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AB833" w14:textId="56DABCCC" w:rsidR="00ED1C6C" w:rsidRPr="00046F0E" w:rsidRDefault="00ED1C6C" w:rsidP="00536727">
      <w:pPr>
        <w:shd w:val="clear" w:color="auto" w:fill="FFFFFF"/>
        <w:jc w:val="left"/>
      </w:pPr>
    </w:p>
    <w:p w14:paraId="720B9E12" w14:textId="1AAD7B5D" w:rsidR="006E4331" w:rsidRDefault="007C096F" w:rsidP="00A753C1">
      <w:pPr>
        <w:shd w:val="clear" w:color="auto" w:fill="FFFFFF"/>
        <w:contextualSpacing/>
        <w:jc w:val="right"/>
        <w:rPr>
          <w:rFonts w:ascii="Arial" w:hAnsi="Arial" w:cs="Arial"/>
          <w:color w:val="222222"/>
          <w:sz w:val="19"/>
          <w:szCs w:val="19"/>
        </w:rPr>
      </w:pPr>
      <w:r>
        <w:rPr>
          <w:rFonts w:ascii="Arial" w:hAnsi="Arial" w:cs="Arial"/>
          <w:color w:val="222222"/>
          <w:sz w:val="19"/>
          <w:szCs w:val="19"/>
        </w:rPr>
        <w:t>202</w:t>
      </w:r>
      <w:r w:rsidR="006E4331">
        <w:rPr>
          <w:rFonts w:ascii="Arial" w:hAnsi="Arial" w:cs="Arial"/>
          <w:color w:val="222222"/>
          <w:sz w:val="19"/>
          <w:szCs w:val="19"/>
        </w:rPr>
        <w:t>6 Pacific Coast Theological Society</w:t>
      </w:r>
      <w:r w:rsidR="007C2930">
        <w:rPr>
          <w:rFonts w:ascii="Arial" w:hAnsi="Arial" w:cs="Arial"/>
          <w:color w:val="222222"/>
          <w:sz w:val="19"/>
          <w:szCs w:val="19"/>
        </w:rPr>
        <w:t>. May 1, 2026.</w:t>
      </w:r>
    </w:p>
    <w:p w14:paraId="420BA56E" w14:textId="77777777" w:rsidR="006E4331" w:rsidRDefault="006E4331" w:rsidP="00A753C1">
      <w:pPr>
        <w:shd w:val="clear" w:color="auto" w:fill="FFFFFF"/>
        <w:contextualSpacing/>
        <w:jc w:val="right"/>
        <w:rPr>
          <w:rFonts w:ascii="Arial" w:hAnsi="Arial" w:cs="Arial"/>
          <w:color w:val="222222"/>
          <w:sz w:val="19"/>
          <w:szCs w:val="19"/>
        </w:rPr>
      </w:pPr>
    </w:p>
    <w:p w14:paraId="73CE1613" w14:textId="77777777" w:rsidR="007566E7" w:rsidRDefault="007566E7" w:rsidP="00D454DB">
      <w:pPr>
        <w:spacing w:line="276" w:lineRule="auto"/>
        <w:contextualSpacing/>
        <w:jc w:val="center"/>
        <w:rPr>
          <w:rFonts w:ascii="Bookman Old Style" w:hAnsi="Bookman Old Style"/>
          <w:b/>
          <w:sz w:val="36"/>
          <w:szCs w:val="36"/>
        </w:rPr>
      </w:pPr>
    </w:p>
    <w:p w14:paraId="44C2F340" w14:textId="77777777" w:rsidR="007566E7" w:rsidRDefault="007566E7" w:rsidP="00D454DB">
      <w:pPr>
        <w:spacing w:line="276" w:lineRule="auto"/>
        <w:contextualSpacing/>
        <w:jc w:val="center"/>
        <w:rPr>
          <w:rFonts w:ascii="Bookman Old Style" w:hAnsi="Bookman Old Style"/>
          <w:b/>
          <w:sz w:val="36"/>
          <w:szCs w:val="36"/>
        </w:rPr>
      </w:pPr>
    </w:p>
    <w:p w14:paraId="07DB61A8" w14:textId="77777777" w:rsidR="00B91C5E" w:rsidRDefault="00E418A4" w:rsidP="00D454DB">
      <w:pPr>
        <w:spacing w:line="276" w:lineRule="auto"/>
        <w:contextualSpacing/>
        <w:jc w:val="center"/>
        <w:rPr>
          <w:rFonts w:ascii="Bookman Old Style" w:hAnsi="Bookman Old Style"/>
          <w:b/>
          <w:sz w:val="36"/>
          <w:szCs w:val="36"/>
        </w:rPr>
      </w:pPr>
      <w:r>
        <w:rPr>
          <w:rFonts w:ascii="Bookman Old Style" w:hAnsi="Bookman Old Style"/>
          <w:b/>
          <w:sz w:val="36"/>
          <w:szCs w:val="36"/>
        </w:rPr>
        <w:t>Public</w:t>
      </w:r>
      <w:r w:rsidR="00B4580F" w:rsidRPr="00F44D26">
        <w:rPr>
          <w:rFonts w:ascii="Bookman Old Style" w:hAnsi="Bookman Old Style"/>
          <w:b/>
          <w:sz w:val="36"/>
          <w:szCs w:val="36"/>
        </w:rPr>
        <w:t xml:space="preserve"> Theology</w:t>
      </w:r>
      <w:r w:rsidR="00B91C5E">
        <w:rPr>
          <w:rFonts w:ascii="Bookman Old Style" w:hAnsi="Bookman Old Style"/>
          <w:b/>
          <w:sz w:val="36"/>
          <w:szCs w:val="36"/>
        </w:rPr>
        <w:t xml:space="preserve">: </w:t>
      </w:r>
    </w:p>
    <w:p w14:paraId="287AB837" w14:textId="6F43A964" w:rsidR="009E62E3" w:rsidRDefault="00B91C5E" w:rsidP="00D454DB">
      <w:pPr>
        <w:spacing w:line="276" w:lineRule="auto"/>
        <w:contextualSpacing/>
        <w:jc w:val="center"/>
        <w:rPr>
          <w:rFonts w:ascii="Bookman Old Style" w:hAnsi="Bookman Old Style"/>
          <w:b/>
          <w:sz w:val="36"/>
          <w:szCs w:val="36"/>
        </w:rPr>
      </w:pPr>
      <w:r>
        <w:rPr>
          <w:rFonts w:ascii="Bookman Old Style" w:hAnsi="Bookman Old Style"/>
          <w:b/>
          <w:sz w:val="36"/>
          <w:szCs w:val="36"/>
        </w:rPr>
        <w:t>Its Mission</w:t>
      </w:r>
      <w:r w:rsidR="006E1D71">
        <w:rPr>
          <w:rFonts w:ascii="Bookman Old Style" w:hAnsi="Bookman Old Style"/>
          <w:b/>
          <w:sz w:val="36"/>
          <w:szCs w:val="36"/>
        </w:rPr>
        <w:t>, Methodology,</w:t>
      </w:r>
      <w:r>
        <w:rPr>
          <w:rFonts w:ascii="Bookman Old Style" w:hAnsi="Bookman Old Style"/>
          <w:b/>
          <w:sz w:val="36"/>
          <w:szCs w:val="36"/>
        </w:rPr>
        <w:t xml:space="preserve"> and Tasks</w:t>
      </w:r>
    </w:p>
    <w:p w14:paraId="287AB83A" w14:textId="77777777" w:rsidR="00D454DB" w:rsidRPr="004E7DB2" w:rsidRDefault="00D454DB" w:rsidP="00D454DB">
      <w:pPr>
        <w:spacing w:line="276" w:lineRule="auto"/>
        <w:contextualSpacing/>
        <w:jc w:val="center"/>
        <w:rPr>
          <w:rFonts w:ascii="Bookman Old Style" w:hAnsi="Bookman Old Style"/>
          <w:sz w:val="40"/>
          <w:szCs w:val="40"/>
        </w:rPr>
      </w:pPr>
    </w:p>
    <w:p w14:paraId="287AB83B" w14:textId="77777777" w:rsidR="00B4580F" w:rsidRPr="004E7DB2" w:rsidRDefault="00B4580F" w:rsidP="00D454DB">
      <w:pPr>
        <w:spacing w:line="276" w:lineRule="auto"/>
        <w:contextualSpacing/>
        <w:jc w:val="center"/>
        <w:rPr>
          <w:rFonts w:ascii="Bookman Old Style" w:hAnsi="Bookman Old Style"/>
          <w:sz w:val="28"/>
          <w:szCs w:val="28"/>
        </w:rPr>
      </w:pPr>
      <w:proofErr w:type="gramStart"/>
      <w:r w:rsidRPr="004E7DB2">
        <w:rPr>
          <w:rFonts w:ascii="Bookman Old Style" w:hAnsi="Bookman Old Style"/>
          <w:sz w:val="28"/>
          <w:szCs w:val="28"/>
        </w:rPr>
        <w:t>by</w:t>
      </w:r>
      <w:proofErr w:type="gramEnd"/>
    </w:p>
    <w:p w14:paraId="287AB83C" w14:textId="77777777" w:rsidR="00B4580F" w:rsidRDefault="00B4580F" w:rsidP="00D454DB">
      <w:pPr>
        <w:spacing w:line="276" w:lineRule="auto"/>
        <w:contextualSpacing/>
        <w:jc w:val="center"/>
        <w:rPr>
          <w:rFonts w:ascii="Bookman Old Style" w:hAnsi="Bookman Old Style"/>
          <w:sz w:val="28"/>
          <w:szCs w:val="28"/>
        </w:rPr>
      </w:pPr>
      <w:r w:rsidRPr="004E7DB2">
        <w:rPr>
          <w:rFonts w:ascii="Bookman Old Style" w:hAnsi="Bookman Old Style"/>
          <w:sz w:val="28"/>
          <w:szCs w:val="28"/>
        </w:rPr>
        <w:t>Ted Peters</w:t>
      </w:r>
    </w:p>
    <w:p w14:paraId="62B89347" w14:textId="77777777" w:rsidR="007B256A" w:rsidRDefault="007B256A" w:rsidP="00D454DB">
      <w:pPr>
        <w:spacing w:line="276" w:lineRule="auto"/>
        <w:contextualSpacing/>
        <w:jc w:val="center"/>
        <w:rPr>
          <w:rFonts w:ascii="Bookman Old Style" w:hAnsi="Bookman Old Style"/>
          <w:sz w:val="28"/>
          <w:szCs w:val="28"/>
        </w:rPr>
      </w:pPr>
    </w:p>
    <w:p w14:paraId="5B14ACA5" w14:textId="77777777" w:rsidR="00FB64CB" w:rsidRDefault="00FB64CB" w:rsidP="00D454DB">
      <w:pPr>
        <w:spacing w:line="276" w:lineRule="auto"/>
        <w:contextualSpacing/>
        <w:jc w:val="center"/>
        <w:rPr>
          <w:rFonts w:ascii="Bookman Old Style" w:hAnsi="Bookman Old Style"/>
          <w:sz w:val="28"/>
          <w:szCs w:val="28"/>
        </w:rPr>
      </w:pPr>
    </w:p>
    <w:p w14:paraId="1FEC3C19" w14:textId="77777777" w:rsidR="00F3230F" w:rsidRDefault="00FB64CB" w:rsidP="00FB64CB">
      <w:pPr>
        <w:autoSpaceDE w:val="0"/>
        <w:autoSpaceDN w:val="0"/>
        <w:adjustRightInd w:val="0"/>
        <w:spacing w:after="0" w:line="276" w:lineRule="auto"/>
        <w:contextualSpacing/>
        <w:jc w:val="right"/>
        <w:rPr>
          <w:rFonts w:ascii="Bookman Old Style" w:eastAsia="ChaparralPro-Regular" w:hAnsi="Bookman Old Style"/>
        </w:rPr>
      </w:pPr>
      <w:r w:rsidRPr="00F3230F">
        <w:rPr>
          <w:rFonts w:ascii="Bookman Old Style" w:eastAsia="ChaparralPro-Regular" w:hAnsi="Bookman Old Style"/>
        </w:rPr>
        <w:t>“The Church is her true self only when she exists for humanity”</w:t>
      </w:r>
    </w:p>
    <w:p w14:paraId="2AAA0075" w14:textId="1A5FE33A" w:rsidR="00FB64CB" w:rsidRPr="00026B4A" w:rsidRDefault="00026B4A" w:rsidP="00026B4A">
      <w:pPr>
        <w:pStyle w:val="ListParagraph"/>
        <w:numPr>
          <w:ilvl w:val="0"/>
          <w:numId w:val="2"/>
        </w:numPr>
        <w:autoSpaceDE w:val="0"/>
        <w:autoSpaceDN w:val="0"/>
        <w:adjustRightInd w:val="0"/>
        <w:spacing w:after="0" w:line="276" w:lineRule="auto"/>
        <w:jc w:val="right"/>
        <w:rPr>
          <w:rFonts w:ascii="Bookman Old Style" w:eastAsia="ChaparralPro-Regular" w:hAnsi="Bookman Old Style"/>
        </w:rPr>
      </w:pPr>
      <w:r>
        <w:rPr>
          <w:rFonts w:eastAsia="ChaparralPro-Regular"/>
        </w:rPr>
        <w:t>Dietrich Bonhoeffer</w:t>
      </w:r>
      <w:sdt>
        <w:sdtPr>
          <w:rPr>
            <w:rFonts w:eastAsia="ChaparralPro-Regular"/>
          </w:rPr>
          <w:id w:val="-143202393"/>
          <w:citation/>
        </w:sdtPr>
        <w:sdtContent>
          <w:r w:rsidR="00FB64CB" w:rsidRPr="00026B4A">
            <w:rPr>
              <w:rFonts w:ascii="Bookman Old Style" w:eastAsia="ChaparralPro-Regular" w:hAnsi="Bookman Old Style"/>
            </w:rPr>
            <w:fldChar w:fldCharType="begin"/>
          </w:r>
          <w:r w:rsidR="00FB64CB" w:rsidRPr="00026B4A">
            <w:rPr>
              <w:rFonts w:ascii="Bookman Old Style" w:eastAsia="ChaparralPro-Regular" w:hAnsi="Bookman Old Style"/>
            </w:rPr>
            <w:instrText xml:space="preserve">CITATION Bon59 \p 166 \l 1033 </w:instrText>
          </w:r>
          <w:r w:rsidR="00FB64CB" w:rsidRPr="00026B4A">
            <w:rPr>
              <w:rFonts w:ascii="Bookman Old Style" w:eastAsia="ChaparralPro-Regular" w:hAnsi="Bookman Old Style"/>
            </w:rPr>
            <w:fldChar w:fldCharType="separate"/>
          </w:r>
          <w:r w:rsidR="00D67D36">
            <w:rPr>
              <w:rFonts w:ascii="Bookman Old Style" w:eastAsia="ChaparralPro-Regular" w:hAnsi="Bookman Old Style"/>
              <w:noProof/>
            </w:rPr>
            <w:t xml:space="preserve"> </w:t>
          </w:r>
          <w:r w:rsidR="00D67D36" w:rsidRPr="00D67D36">
            <w:rPr>
              <w:rFonts w:ascii="Bookman Old Style" w:eastAsia="ChaparralPro-Regular" w:hAnsi="Bookman Old Style"/>
              <w:noProof/>
            </w:rPr>
            <w:t>(Bonhoeffer 1953, 1959, 166)</w:t>
          </w:r>
          <w:r w:rsidR="00FB64CB" w:rsidRPr="00026B4A">
            <w:rPr>
              <w:rFonts w:ascii="Bookman Old Style" w:eastAsia="ChaparralPro-Regular" w:hAnsi="Bookman Old Style"/>
            </w:rPr>
            <w:fldChar w:fldCharType="end"/>
          </w:r>
        </w:sdtContent>
      </w:sdt>
    </w:p>
    <w:p w14:paraId="2683D5B3" w14:textId="77777777" w:rsidR="00FB64CB" w:rsidRPr="00F3230F" w:rsidRDefault="00FB64CB" w:rsidP="00D454DB">
      <w:pPr>
        <w:spacing w:line="276" w:lineRule="auto"/>
        <w:contextualSpacing/>
        <w:jc w:val="center"/>
        <w:rPr>
          <w:rFonts w:ascii="Bookman Old Style" w:hAnsi="Bookman Old Style"/>
        </w:rPr>
      </w:pPr>
    </w:p>
    <w:p w14:paraId="287AB83D" w14:textId="77777777" w:rsidR="00C94CB1" w:rsidRPr="00F12884" w:rsidRDefault="00C94CB1" w:rsidP="0025584F">
      <w:pPr>
        <w:spacing w:line="276" w:lineRule="auto"/>
        <w:contextualSpacing/>
        <w:rPr>
          <w:rFonts w:ascii="Bookman Old Style" w:hAnsi="Bookman Old Style"/>
          <w:b/>
          <w:sz w:val="20"/>
          <w:szCs w:val="20"/>
        </w:rPr>
      </w:pPr>
    </w:p>
    <w:p w14:paraId="287AB83E" w14:textId="0B3DCB1B" w:rsidR="00DE465A" w:rsidRPr="007B4C52" w:rsidRDefault="0025584F" w:rsidP="00A264A3">
      <w:pPr>
        <w:spacing w:line="276" w:lineRule="auto"/>
        <w:contextualSpacing/>
        <w:rPr>
          <w:rFonts w:ascii="Book Antiqua" w:hAnsi="Book Antiqua"/>
          <w:sz w:val="20"/>
          <w:szCs w:val="20"/>
        </w:rPr>
      </w:pPr>
      <w:r w:rsidRPr="007B4C52">
        <w:rPr>
          <w:rFonts w:ascii="Book Antiqua" w:hAnsi="Book Antiqua"/>
          <w:b/>
          <w:sz w:val="20"/>
          <w:szCs w:val="20"/>
        </w:rPr>
        <w:t>Abstract</w:t>
      </w:r>
      <w:r w:rsidR="008B0FB7" w:rsidRPr="007B4C52">
        <w:rPr>
          <w:rFonts w:ascii="Book Antiqua" w:hAnsi="Book Antiqua"/>
          <w:b/>
          <w:sz w:val="20"/>
          <w:szCs w:val="20"/>
        </w:rPr>
        <w:t>.</w:t>
      </w:r>
      <w:r w:rsidR="008B0FB7" w:rsidRPr="007B4C52">
        <w:rPr>
          <w:rFonts w:ascii="Book Antiqua" w:hAnsi="Book Antiqua"/>
          <w:sz w:val="20"/>
          <w:szCs w:val="20"/>
        </w:rPr>
        <w:t xml:space="preserve"> </w:t>
      </w:r>
      <w:r w:rsidR="003C32AC">
        <w:rPr>
          <w:rFonts w:ascii="Book Antiqua" w:hAnsi="Book Antiqua"/>
          <w:sz w:val="20"/>
          <w:szCs w:val="20"/>
        </w:rPr>
        <w:t xml:space="preserve">Public theology is conceived in the church, critically </w:t>
      </w:r>
      <w:r w:rsidR="001A77BF">
        <w:rPr>
          <w:rFonts w:ascii="Book Antiqua" w:hAnsi="Book Antiqua"/>
          <w:sz w:val="20"/>
          <w:szCs w:val="20"/>
        </w:rPr>
        <w:t xml:space="preserve">reasoned in the academy, and offered to the wider culture for the sake of the common good. </w:t>
      </w:r>
      <w:r w:rsidR="00E5054C">
        <w:rPr>
          <w:rFonts w:ascii="Book Antiqua" w:hAnsi="Book Antiqua"/>
          <w:sz w:val="20"/>
          <w:szCs w:val="20"/>
        </w:rPr>
        <w:t>Holy Scripture provides public theology, like all Christian theology, with is primary source</w:t>
      </w:r>
      <w:r w:rsidR="00031B2D">
        <w:rPr>
          <w:rFonts w:ascii="Book Antiqua" w:hAnsi="Book Antiqua"/>
          <w:sz w:val="20"/>
          <w:szCs w:val="20"/>
        </w:rPr>
        <w:t xml:space="preserve">. Within the Bible we also find theology’s norm, namely, the gospel of Jesus Christ. </w:t>
      </w:r>
      <w:r w:rsidR="00A41262">
        <w:rPr>
          <w:rFonts w:ascii="Book Antiqua" w:hAnsi="Book Antiqua"/>
          <w:sz w:val="20"/>
          <w:szCs w:val="20"/>
        </w:rPr>
        <w:t xml:space="preserve">The gospel norms doctrinal reflection as we find it in systematic and constructive theology winding its way through the corridors of history in the form of tradition. </w:t>
      </w:r>
      <w:r w:rsidR="0077605E">
        <w:rPr>
          <w:rFonts w:ascii="Book Antiqua" w:hAnsi="Book Antiqua"/>
          <w:sz w:val="20"/>
          <w:szCs w:val="20"/>
        </w:rPr>
        <w:t xml:space="preserve">Scripture and tradition provide the springboard for the public theologian to </w:t>
      </w:r>
      <w:r w:rsidR="00916845">
        <w:rPr>
          <w:rFonts w:ascii="Book Antiqua" w:hAnsi="Book Antiqua"/>
          <w:sz w:val="20"/>
          <w:szCs w:val="20"/>
        </w:rPr>
        <w:t>engage</w:t>
      </w:r>
      <w:r w:rsidR="00040924">
        <w:rPr>
          <w:rFonts w:ascii="Book Antiqua" w:hAnsi="Book Antiqua"/>
          <w:sz w:val="20"/>
          <w:szCs w:val="20"/>
        </w:rPr>
        <w:t xml:space="preserve"> </w:t>
      </w:r>
      <w:r w:rsidR="0077605E">
        <w:rPr>
          <w:rFonts w:ascii="Book Antiqua" w:hAnsi="Book Antiqua"/>
          <w:sz w:val="20"/>
          <w:szCs w:val="20"/>
        </w:rPr>
        <w:t xml:space="preserve">global and local society </w:t>
      </w:r>
      <w:r w:rsidR="003C3DD3">
        <w:rPr>
          <w:rFonts w:ascii="Book Antiqua" w:hAnsi="Book Antiqua"/>
          <w:sz w:val="20"/>
          <w:szCs w:val="20"/>
        </w:rPr>
        <w:t>(</w:t>
      </w:r>
      <w:proofErr w:type="spellStart"/>
      <w:r w:rsidR="003C3DD3">
        <w:rPr>
          <w:rFonts w:ascii="Book Antiqua" w:hAnsi="Book Antiqua"/>
          <w:sz w:val="20"/>
          <w:szCs w:val="20"/>
        </w:rPr>
        <w:t>glocal</w:t>
      </w:r>
      <w:proofErr w:type="spellEnd"/>
      <w:r w:rsidR="003C3DD3">
        <w:rPr>
          <w:rFonts w:ascii="Book Antiqua" w:hAnsi="Book Antiqua"/>
          <w:sz w:val="20"/>
          <w:szCs w:val="20"/>
        </w:rPr>
        <w:t xml:space="preserve">) </w:t>
      </w:r>
      <w:r w:rsidR="00040924">
        <w:rPr>
          <w:rFonts w:ascii="Book Antiqua" w:hAnsi="Book Antiqua"/>
          <w:sz w:val="20"/>
          <w:szCs w:val="20"/>
        </w:rPr>
        <w:t>in the 21</w:t>
      </w:r>
      <w:r w:rsidR="00040924" w:rsidRPr="00040924">
        <w:rPr>
          <w:rFonts w:ascii="Book Antiqua" w:hAnsi="Book Antiqua"/>
          <w:sz w:val="20"/>
          <w:szCs w:val="20"/>
          <w:vertAlign w:val="superscript"/>
        </w:rPr>
        <w:t>st</w:t>
      </w:r>
      <w:r w:rsidR="00040924">
        <w:rPr>
          <w:rFonts w:ascii="Book Antiqua" w:hAnsi="Book Antiqua"/>
          <w:sz w:val="20"/>
          <w:szCs w:val="20"/>
        </w:rPr>
        <w:t xml:space="preserve"> century </w:t>
      </w:r>
      <w:r w:rsidR="0077605E">
        <w:rPr>
          <w:rFonts w:ascii="Book Antiqua" w:hAnsi="Book Antiqua"/>
          <w:sz w:val="20"/>
          <w:szCs w:val="20"/>
        </w:rPr>
        <w:t xml:space="preserve">with discourse clarification and worldview construction. </w:t>
      </w:r>
      <w:r w:rsidR="006B66E0" w:rsidRPr="007B4C52">
        <w:rPr>
          <w:rFonts w:ascii="Book Antiqua" w:hAnsi="Book Antiqua"/>
          <w:sz w:val="20"/>
          <w:szCs w:val="20"/>
        </w:rPr>
        <w:t>Public reflection</w:t>
      </w:r>
      <w:r w:rsidR="004F3E00" w:rsidRPr="007B4C52">
        <w:rPr>
          <w:rFonts w:ascii="Book Antiqua" w:hAnsi="Book Antiqua"/>
          <w:sz w:val="20"/>
          <w:szCs w:val="20"/>
        </w:rPr>
        <w:t xml:space="preserve"> on </w:t>
      </w:r>
      <w:r w:rsidR="006B66E0">
        <w:rPr>
          <w:rFonts w:ascii="Book Antiqua" w:hAnsi="Book Antiqua"/>
          <w:sz w:val="20"/>
          <w:szCs w:val="20"/>
        </w:rPr>
        <w:t>Holy Scripture a</w:t>
      </w:r>
      <w:r w:rsidR="0092201F">
        <w:rPr>
          <w:rFonts w:ascii="Book Antiqua" w:hAnsi="Book Antiqua"/>
          <w:sz w:val="20"/>
          <w:szCs w:val="20"/>
        </w:rPr>
        <w:t>long with</w:t>
      </w:r>
      <w:r w:rsidR="006B66E0">
        <w:rPr>
          <w:rFonts w:ascii="Book Antiqua" w:hAnsi="Book Antiqua"/>
          <w:sz w:val="20"/>
          <w:szCs w:val="20"/>
        </w:rPr>
        <w:t xml:space="preserve"> </w:t>
      </w:r>
      <w:r w:rsidR="004F3E00" w:rsidRPr="007B4C52">
        <w:rPr>
          <w:rFonts w:ascii="Book Antiqua" w:hAnsi="Book Antiqua"/>
          <w:sz w:val="20"/>
          <w:szCs w:val="20"/>
        </w:rPr>
        <w:t xml:space="preserve">classic Christian doctrines in </w:t>
      </w:r>
      <w:r w:rsidR="00480D17" w:rsidRPr="007B4C52">
        <w:rPr>
          <w:rFonts w:ascii="Book Antiqua" w:hAnsi="Book Antiqua"/>
          <w:sz w:val="20"/>
          <w:szCs w:val="20"/>
        </w:rPr>
        <w:t>a</w:t>
      </w:r>
      <w:r w:rsidR="007E01E0" w:rsidRPr="007B4C52">
        <w:rPr>
          <w:rFonts w:ascii="Book Antiqua" w:hAnsi="Book Antiqua"/>
          <w:sz w:val="20"/>
          <w:szCs w:val="20"/>
        </w:rPr>
        <w:t xml:space="preserve"> post-secular</w:t>
      </w:r>
      <w:r w:rsidR="00480D17" w:rsidRPr="007B4C52">
        <w:rPr>
          <w:rFonts w:ascii="Book Antiqua" w:hAnsi="Book Antiqua"/>
          <w:sz w:val="20"/>
          <w:szCs w:val="20"/>
        </w:rPr>
        <w:t xml:space="preserve"> pluralistic context</w:t>
      </w:r>
      <w:r w:rsidR="004F3E00" w:rsidRPr="007B4C52">
        <w:rPr>
          <w:rFonts w:ascii="Book Antiqua" w:hAnsi="Book Antiqua"/>
          <w:sz w:val="20"/>
          <w:szCs w:val="20"/>
        </w:rPr>
        <w:t xml:space="preserve"> </w:t>
      </w:r>
      <w:r w:rsidR="007E01E0" w:rsidRPr="007B4C52">
        <w:rPr>
          <w:rFonts w:ascii="Book Antiqua" w:hAnsi="Book Antiqua"/>
          <w:sz w:val="20"/>
          <w:szCs w:val="20"/>
        </w:rPr>
        <w:t xml:space="preserve">takes the form of </w:t>
      </w:r>
      <w:r w:rsidR="004F3E00" w:rsidRPr="007B4C52">
        <w:rPr>
          <w:rFonts w:ascii="Book Antiqua" w:hAnsi="Book Antiqua"/>
          <w:sz w:val="20"/>
          <w:szCs w:val="20"/>
        </w:rPr>
        <w:t xml:space="preserve">pastoral </w:t>
      </w:r>
      <w:proofErr w:type="gramStart"/>
      <w:r w:rsidR="004F3E00" w:rsidRPr="007B4C52">
        <w:rPr>
          <w:rFonts w:ascii="Book Antiqua" w:hAnsi="Book Antiqua"/>
          <w:sz w:val="20"/>
          <w:szCs w:val="20"/>
        </w:rPr>
        <w:t>illumination,  apologetic</w:t>
      </w:r>
      <w:proofErr w:type="gramEnd"/>
      <w:r w:rsidR="004F3E00" w:rsidRPr="007B4C52">
        <w:rPr>
          <w:rFonts w:ascii="Book Antiqua" w:hAnsi="Book Antiqua"/>
          <w:sz w:val="20"/>
          <w:szCs w:val="20"/>
        </w:rPr>
        <w:t xml:space="preserve"> reason, </w:t>
      </w:r>
      <w:r w:rsidR="002D6A93">
        <w:rPr>
          <w:rFonts w:ascii="Book Antiqua" w:hAnsi="Book Antiqua"/>
          <w:sz w:val="20"/>
          <w:szCs w:val="20"/>
        </w:rPr>
        <w:t xml:space="preserve">theology of nature, </w:t>
      </w:r>
      <w:r w:rsidR="0089151A">
        <w:rPr>
          <w:rFonts w:ascii="Book Antiqua" w:hAnsi="Book Antiqua"/>
          <w:sz w:val="20"/>
          <w:szCs w:val="20"/>
        </w:rPr>
        <w:t xml:space="preserve">political theology, </w:t>
      </w:r>
      <w:r w:rsidR="004F3E00" w:rsidRPr="007B4C52">
        <w:rPr>
          <w:rFonts w:ascii="Book Antiqua" w:hAnsi="Book Antiqua"/>
          <w:sz w:val="20"/>
          <w:szCs w:val="20"/>
        </w:rPr>
        <w:t>and prophetic critique.</w:t>
      </w:r>
    </w:p>
    <w:p w14:paraId="647CE336" w14:textId="77777777" w:rsidR="007B256A" w:rsidRPr="007B4C52" w:rsidRDefault="007B256A" w:rsidP="0025584F">
      <w:pPr>
        <w:spacing w:line="276" w:lineRule="auto"/>
        <w:contextualSpacing/>
        <w:rPr>
          <w:rFonts w:ascii="Book Antiqua" w:hAnsi="Book Antiqua"/>
          <w:sz w:val="20"/>
          <w:szCs w:val="20"/>
        </w:rPr>
      </w:pPr>
    </w:p>
    <w:p w14:paraId="287AB840" w14:textId="4E311CB6" w:rsidR="004C2615" w:rsidRDefault="00D05459" w:rsidP="00B1794E">
      <w:pPr>
        <w:spacing w:line="276" w:lineRule="auto"/>
        <w:contextualSpacing/>
        <w:rPr>
          <w:rFonts w:ascii="Book Antiqua" w:hAnsi="Book Antiqua"/>
          <w:sz w:val="20"/>
          <w:szCs w:val="20"/>
        </w:rPr>
      </w:pPr>
      <w:r w:rsidRPr="007B4C52">
        <w:rPr>
          <w:rFonts w:ascii="Book Antiqua" w:hAnsi="Book Antiqua"/>
          <w:b/>
          <w:sz w:val="20"/>
          <w:szCs w:val="20"/>
        </w:rPr>
        <w:t>Key</w:t>
      </w:r>
      <w:r w:rsidR="007B256A">
        <w:rPr>
          <w:rFonts w:ascii="Book Antiqua" w:hAnsi="Book Antiqua"/>
          <w:b/>
          <w:sz w:val="20"/>
          <w:szCs w:val="20"/>
        </w:rPr>
        <w:t xml:space="preserve"> </w:t>
      </w:r>
      <w:r w:rsidR="00DD63D6" w:rsidRPr="007B4C52">
        <w:rPr>
          <w:rFonts w:ascii="Book Antiqua" w:hAnsi="Book Antiqua"/>
          <w:b/>
          <w:sz w:val="20"/>
          <w:szCs w:val="20"/>
        </w:rPr>
        <w:t>Words</w:t>
      </w:r>
      <w:r w:rsidR="00C91599" w:rsidRPr="007B4C52">
        <w:rPr>
          <w:rFonts w:ascii="Book Antiqua" w:hAnsi="Book Antiqua"/>
          <w:b/>
          <w:sz w:val="20"/>
          <w:szCs w:val="20"/>
        </w:rPr>
        <w:t>:</w:t>
      </w:r>
      <w:r w:rsidR="00C91599" w:rsidRPr="007B4C52">
        <w:rPr>
          <w:rFonts w:ascii="Book Antiqua" w:hAnsi="Book Antiqua"/>
          <w:sz w:val="20"/>
          <w:szCs w:val="20"/>
        </w:rPr>
        <w:t xml:space="preserve"> </w:t>
      </w:r>
      <w:r w:rsidR="00B34861" w:rsidRPr="007B4C52">
        <w:rPr>
          <w:rFonts w:ascii="Book Antiqua" w:hAnsi="Book Antiqua"/>
          <w:sz w:val="20"/>
          <w:szCs w:val="20"/>
        </w:rPr>
        <w:t xml:space="preserve">public theology, </w:t>
      </w:r>
      <w:r w:rsidR="0064257F" w:rsidRPr="007B4C52">
        <w:rPr>
          <w:rFonts w:ascii="Book Antiqua" w:hAnsi="Book Antiqua"/>
          <w:sz w:val="20"/>
          <w:szCs w:val="20"/>
        </w:rPr>
        <w:t>political theology</w:t>
      </w:r>
      <w:r w:rsidR="00B34861" w:rsidRPr="007B4C52">
        <w:rPr>
          <w:rFonts w:ascii="Book Antiqua" w:hAnsi="Book Antiqua"/>
          <w:sz w:val="20"/>
          <w:szCs w:val="20"/>
        </w:rPr>
        <w:t>, science and theol</w:t>
      </w:r>
      <w:r w:rsidR="003E18DD">
        <w:rPr>
          <w:rFonts w:ascii="Book Antiqua" w:hAnsi="Book Antiqua"/>
          <w:sz w:val="20"/>
          <w:szCs w:val="20"/>
        </w:rPr>
        <w:t xml:space="preserve">ogy, </w:t>
      </w:r>
      <w:r w:rsidR="00EE45EF">
        <w:rPr>
          <w:rFonts w:ascii="Book Antiqua" w:hAnsi="Book Antiqua"/>
          <w:sz w:val="20"/>
          <w:szCs w:val="20"/>
        </w:rPr>
        <w:t xml:space="preserve">prophetic theology, </w:t>
      </w:r>
      <w:r w:rsidR="003E18DD">
        <w:rPr>
          <w:rFonts w:ascii="Book Antiqua" w:hAnsi="Book Antiqua"/>
          <w:sz w:val="20"/>
          <w:szCs w:val="20"/>
        </w:rPr>
        <w:t>common good,</w:t>
      </w:r>
      <w:r w:rsidR="00EE45EF">
        <w:rPr>
          <w:rFonts w:ascii="Book Antiqua" w:hAnsi="Book Antiqua"/>
          <w:sz w:val="20"/>
          <w:szCs w:val="20"/>
        </w:rPr>
        <w:t xml:space="preserve"> Holy Scripture, law and gospel</w:t>
      </w:r>
    </w:p>
    <w:p w14:paraId="0FB36840" w14:textId="77777777" w:rsidR="007B256A" w:rsidRPr="007B4C52" w:rsidRDefault="007B256A" w:rsidP="00B1794E">
      <w:pPr>
        <w:spacing w:line="276" w:lineRule="auto"/>
        <w:contextualSpacing/>
        <w:rPr>
          <w:rFonts w:ascii="Book Antiqua" w:hAnsi="Book Antiqua"/>
          <w:sz w:val="20"/>
          <w:szCs w:val="20"/>
        </w:rPr>
      </w:pPr>
    </w:p>
    <w:p w14:paraId="287AB841" w14:textId="77777777" w:rsidR="00B34861" w:rsidRPr="007B4C52" w:rsidRDefault="00B34861" w:rsidP="00B1794E">
      <w:pPr>
        <w:spacing w:line="276" w:lineRule="auto"/>
        <w:contextualSpacing/>
        <w:rPr>
          <w:rFonts w:ascii="Book Antiqua" w:hAnsi="Book Antiqua"/>
          <w:sz w:val="20"/>
          <w:szCs w:val="20"/>
        </w:rPr>
      </w:pPr>
    </w:p>
    <w:p w14:paraId="287AB842" w14:textId="69B30D12" w:rsidR="004C2615" w:rsidRPr="007B4C52" w:rsidRDefault="004C2615" w:rsidP="00B1794E">
      <w:pPr>
        <w:spacing w:line="276" w:lineRule="auto"/>
        <w:contextualSpacing/>
        <w:rPr>
          <w:rFonts w:ascii="Book Antiqua" w:hAnsi="Book Antiqua"/>
          <w:sz w:val="36"/>
          <w:szCs w:val="36"/>
        </w:rPr>
      </w:pPr>
      <w:r w:rsidRPr="007B4C52">
        <w:rPr>
          <w:rFonts w:ascii="Book Antiqua" w:hAnsi="Book Antiqua"/>
          <w:b/>
          <w:sz w:val="20"/>
          <w:szCs w:val="20"/>
        </w:rPr>
        <w:t>Bio.</w:t>
      </w:r>
      <w:r w:rsidRPr="007B4C52">
        <w:rPr>
          <w:rFonts w:ascii="Book Antiqua" w:hAnsi="Book Antiqua"/>
          <w:sz w:val="20"/>
          <w:szCs w:val="20"/>
        </w:rPr>
        <w:t xml:space="preserve"> Ted Peters (Ph.D., University of Chicago) is Distinguished Research Professor Emeritus of Systematic Theology and Ethics at Pacific Lutheran Theological Seminary and the Graduate Theological Union in Berkeley, California</w:t>
      </w:r>
      <w:r w:rsidR="00E01FA1">
        <w:rPr>
          <w:rFonts w:ascii="Book Antiqua" w:hAnsi="Book Antiqua"/>
          <w:sz w:val="20"/>
          <w:szCs w:val="20"/>
        </w:rPr>
        <w:t xml:space="preserve">. He is </w:t>
      </w:r>
      <w:r w:rsidRPr="007B4C52">
        <w:rPr>
          <w:rFonts w:ascii="Book Antiqua" w:hAnsi="Book Antiqua"/>
          <w:sz w:val="20"/>
          <w:szCs w:val="20"/>
        </w:rPr>
        <w:t>co-editor</w:t>
      </w:r>
      <w:r w:rsidR="00E01FA1">
        <w:rPr>
          <w:rFonts w:ascii="Book Antiqua" w:hAnsi="Book Antiqua"/>
          <w:sz w:val="20"/>
          <w:szCs w:val="20"/>
        </w:rPr>
        <w:t xml:space="preserve"> </w:t>
      </w:r>
      <w:r w:rsidRPr="007B4C52">
        <w:rPr>
          <w:rFonts w:ascii="Book Antiqua" w:hAnsi="Book Antiqua"/>
          <w:sz w:val="20"/>
          <w:szCs w:val="20"/>
        </w:rPr>
        <w:t xml:space="preserve">of the journal, </w:t>
      </w:r>
      <w:r w:rsidRPr="007B4C52">
        <w:rPr>
          <w:rFonts w:ascii="Book Antiqua" w:hAnsi="Book Antiqua"/>
          <w:i/>
          <w:sz w:val="20"/>
          <w:szCs w:val="20"/>
        </w:rPr>
        <w:t xml:space="preserve">Theology and Science, </w:t>
      </w:r>
      <w:r w:rsidRPr="007B4C52">
        <w:rPr>
          <w:rFonts w:ascii="Book Antiqua" w:hAnsi="Book Antiqua"/>
          <w:sz w:val="20"/>
          <w:szCs w:val="20"/>
        </w:rPr>
        <w:t xml:space="preserve">at the Center for Theology and the Natural Sciences. He has just published the 3rd edition of his systematic theology, </w:t>
      </w:r>
      <w:r w:rsidRPr="007B4C52">
        <w:rPr>
          <w:rFonts w:ascii="Book Antiqua" w:hAnsi="Book Antiqua"/>
          <w:i/>
          <w:sz w:val="20"/>
          <w:szCs w:val="20"/>
        </w:rPr>
        <w:t xml:space="preserve">God--The World's Future </w:t>
      </w:r>
      <w:r w:rsidRPr="007B4C52">
        <w:rPr>
          <w:rFonts w:ascii="Book Antiqua" w:hAnsi="Book Antiqua"/>
          <w:sz w:val="20"/>
          <w:szCs w:val="20"/>
        </w:rPr>
        <w:t xml:space="preserve">(Fortress 2015). He is also </w:t>
      </w:r>
      <w:r w:rsidR="0001474B" w:rsidRPr="007B4C52">
        <w:rPr>
          <w:rFonts w:ascii="Book Antiqua" w:hAnsi="Book Antiqua"/>
          <w:sz w:val="20"/>
          <w:szCs w:val="20"/>
        </w:rPr>
        <w:t>the author</w:t>
      </w:r>
      <w:r w:rsidRPr="007B4C52">
        <w:rPr>
          <w:rFonts w:ascii="Book Antiqua" w:hAnsi="Book Antiqua"/>
          <w:sz w:val="20"/>
          <w:szCs w:val="20"/>
        </w:rPr>
        <w:t xml:space="preserve"> of </w:t>
      </w:r>
      <w:r w:rsidRPr="007B4C52">
        <w:rPr>
          <w:rFonts w:ascii="Book Antiqua" w:hAnsi="Book Antiqua"/>
          <w:i/>
          <w:sz w:val="20"/>
          <w:szCs w:val="20"/>
        </w:rPr>
        <w:t xml:space="preserve">Sin Boldly! Justifying Faith for Fragile and Broken Souls </w:t>
      </w:r>
      <w:r w:rsidR="000518BE" w:rsidRPr="007B4C52">
        <w:rPr>
          <w:rFonts w:ascii="Book Antiqua" w:hAnsi="Book Antiqua"/>
          <w:sz w:val="20"/>
          <w:szCs w:val="20"/>
        </w:rPr>
        <w:t xml:space="preserve">(Fortress 2015) and </w:t>
      </w:r>
      <w:r w:rsidR="0001474B">
        <w:rPr>
          <w:rFonts w:ascii="Book Antiqua" w:hAnsi="Book Antiqua"/>
          <w:i/>
          <w:sz w:val="20"/>
          <w:szCs w:val="20"/>
        </w:rPr>
        <w:t xml:space="preserve">The Voice of Public Theology </w:t>
      </w:r>
      <w:r w:rsidR="0001474B">
        <w:rPr>
          <w:rFonts w:ascii="Book Antiqua" w:hAnsi="Book Antiqua"/>
          <w:iCs/>
          <w:sz w:val="20"/>
          <w:szCs w:val="20"/>
        </w:rPr>
        <w:t>(ATF 2023).</w:t>
      </w:r>
    </w:p>
    <w:p w14:paraId="287AB843" w14:textId="77777777" w:rsidR="002A0440" w:rsidRPr="007B4C52" w:rsidRDefault="002A0440" w:rsidP="0052699B">
      <w:pPr>
        <w:spacing w:before="0" w:after="0" w:line="276" w:lineRule="auto"/>
        <w:contextualSpacing/>
        <w:rPr>
          <w:rFonts w:ascii="Book Antiqua" w:hAnsi="Book Antiqua"/>
          <w:sz w:val="36"/>
          <w:szCs w:val="36"/>
        </w:rPr>
      </w:pPr>
    </w:p>
    <w:p w14:paraId="0FFCBA11" w14:textId="6E002DA3" w:rsidR="00E17CA2" w:rsidRDefault="004E396F" w:rsidP="00EE04F7">
      <w:pPr>
        <w:spacing w:before="0" w:after="0" w:line="276" w:lineRule="auto"/>
        <w:contextualSpacing/>
        <w:rPr>
          <w:rFonts w:ascii="Bookman Old Style" w:hAnsi="Bookman Old Style"/>
          <w:sz w:val="32"/>
          <w:szCs w:val="32"/>
        </w:rPr>
      </w:pPr>
      <w:r w:rsidRPr="00EE04F7">
        <w:rPr>
          <w:rFonts w:ascii="Bookman Old Style" w:hAnsi="Bookman Old Style"/>
          <w:sz w:val="32"/>
          <w:szCs w:val="32"/>
        </w:rPr>
        <w:lastRenderedPageBreak/>
        <w:t xml:space="preserve">The </w:t>
      </w:r>
      <w:r w:rsidR="00B91C5E">
        <w:rPr>
          <w:rFonts w:ascii="Bookman Old Style" w:hAnsi="Bookman Old Style"/>
          <w:sz w:val="32"/>
          <w:szCs w:val="32"/>
        </w:rPr>
        <w:t xml:space="preserve">mission of the </w:t>
      </w:r>
      <w:r w:rsidR="004E706F" w:rsidRPr="00EE04F7">
        <w:rPr>
          <w:rFonts w:ascii="Bookman Old Style" w:hAnsi="Bookman Old Style"/>
          <w:sz w:val="32"/>
          <w:szCs w:val="32"/>
        </w:rPr>
        <w:t>public theologian</w:t>
      </w:r>
      <w:r w:rsidR="00F44BA9">
        <w:rPr>
          <w:rFonts w:ascii="Bookman Old Style" w:hAnsi="Bookman Old Style"/>
          <w:sz w:val="32"/>
          <w:szCs w:val="32"/>
        </w:rPr>
        <w:t xml:space="preserve"> </w:t>
      </w:r>
      <w:proofErr w:type="gramStart"/>
      <w:r w:rsidR="00F44BA9">
        <w:rPr>
          <w:rFonts w:ascii="Bookman Old Style" w:hAnsi="Bookman Old Style"/>
          <w:sz w:val="32"/>
          <w:szCs w:val="32"/>
        </w:rPr>
        <w:t>lifts</w:t>
      </w:r>
      <w:r w:rsidR="004E706F" w:rsidRPr="00EE04F7">
        <w:rPr>
          <w:rFonts w:ascii="Bookman Old Style" w:hAnsi="Bookman Old Style"/>
          <w:sz w:val="32"/>
          <w:szCs w:val="32"/>
        </w:rPr>
        <w:t xml:space="preserve">  up</w:t>
      </w:r>
      <w:proofErr w:type="gramEnd"/>
      <w:r w:rsidR="004E706F" w:rsidRPr="00EE04F7">
        <w:rPr>
          <w:rFonts w:ascii="Bookman Old Style" w:hAnsi="Bookman Old Style"/>
          <w:sz w:val="32"/>
          <w:szCs w:val="32"/>
        </w:rPr>
        <w:t xml:space="preserve"> for all to see </w:t>
      </w:r>
      <w:r w:rsidR="00BA5558">
        <w:rPr>
          <w:rFonts w:ascii="Bookman Old Style" w:hAnsi="Bookman Old Style"/>
          <w:sz w:val="32"/>
          <w:szCs w:val="32"/>
        </w:rPr>
        <w:t xml:space="preserve">an enticing </w:t>
      </w:r>
      <w:r w:rsidR="004E706F" w:rsidRPr="00EE04F7">
        <w:rPr>
          <w:rFonts w:ascii="Bookman Old Style" w:hAnsi="Bookman Old Style"/>
          <w:sz w:val="32"/>
          <w:szCs w:val="32"/>
        </w:rPr>
        <w:t xml:space="preserve">vision of a future planetary society </w:t>
      </w:r>
      <w:r w:rsidR="001412D9" w:rsidRPr="00EE04F7">
        <w:rPr>
          <w:rFonts w:ascii="Bookman Old Style" w:hAnsi="Bookman Old Style"/>
          <w:sz w:val="32"/>
          <w:szCs w:val="32"/>
        </w:rPr>
        <w:t>that is</w:t>
      </w:r>
      <w:r w:rsidR="00E84D4B">
        <w:rPr>
          <w:rFonts w:ascii="Bookman Old Style" w:hAnsi="Bookman Old Style"/>
          <w:sz w:val="32"/>
          <w:szCs w:val="32"/>
        </w:rPr>
        <w:t xml:space="preserve"> </w:t>
      </w:r>
      <w:r w:rsidR="001412D9" w:rsidRPr="00EE04F7">
        <w:rPr>
          <w:rFonts w:ascii="Bookman Old Style" w:hAnsi="Bookman Old Style"/>
          <w:sz w:val="32"/>
          <w:szCs w:val="32"/>
        </w:rPr>
        <w:t>just</w:t>
      </w:r>
      <w:r w:rsidR="00E84D4B">
        <w:rPr>
          <w:rFonts w:ascii="Bookman Old Style" w:hAnsi="Bookman Old Style"/>
          <w:sz w:val="32"/>
          <w:szCs w:val="32"/>
        </w:rPr>
        <w:t>ly governed</w:t>
      </w:r>
      <w:r w:rsidR="001412D9" w:rsidRPr="00EE04F7">
        <w:rPr>
          <w:rFonts w:ascii="Bookman Old Style" w:hAnsi="Bookman Old Style"/>
          <w:sz w:val="32"/>
          <w:szCs w:val="32"/>
        </w:rPr>
        <w:t xml:space="preserve">, ecologically sustainable, </w:t>
      </w:r>
      <w:r w:rsidR="005644FD" w:rsidRPr="00EE04F7">
        <w:rPr>
          <w:rFonts w:ascii="Bookman Old Style" w:hAnsi="Bookman Old Style"/>
          <w:sz w:val="32"/>
          <w:szCs w:val="32"/>
        </w:rPr>
        <w:t xml:space="preserve">and enjoys full participation from all continents, races, classes, </w:t>
      </w:r>
      <w:r w:rsidR="00EE04F7" w:rsidRPr="00EE04F7">
        <w:rPr>
          <w:rFonts w:ascii="Bookman Old Style" w:hAnsi="Bookman Old Style"/>
          <w:sz w:val="32"/>
          <w:szCs w:val="32"/>
        </w:rPr>
        <w:t>genders, and ages.</w:t>
      </w:r>
      <w:r w:rsidR="00EE04F7">
        <w:rPr>
          <w:rFonts w:ascii="Bookman Old Style" w:hAnsi="Bookman Old Style"/>
          <w:sz w:val="32"/>
          <w:szCs w:val="32"/>
        </w:rPr>
        <w:t xml:space="preserve"> </w:t>
      </w:r>
      <w:r w:rsidR="00121F8A">
        <w:rPr>
          <w:rFonts w:ascii="Bookman Old Style" w:hAnsi="Bookman Old Style"/>
          <w:sz w:val="32"/>
          <w:szCs w:val="32"/>
        </w:rPr>
        <w:t xml:space="preserve">This vision is </w:t>
      </w:r>
      <w:r w:rsidR="00E84D4B">
        <w:rPr>
          <w:rFonts w:ascii="Bookman Old Style" w:hAnsi="Bookman Old Style"/>
          <w:sz w:val="32"/>
          <w:szCs w:val="32"/>
        </w:rPr>
        <w:t>i</w:t>
      </w:r>
      <w:r w:rsidR="00EE04F7">
        <w:rPr>
          <w:rFonts w:ascii="Bookman Old Style" w:hAnsi="Bookman Old Style"/>
          <w:sz w:val="32"/>
          <w:szCs w:val="32"/>
        </w:rPr>
        <w:t xml:space="preserve">nspired by </w:t>
      </w:r>
      <w:r w:rsidR="008B35EA">
        <w:rPr>
          <w:rFonts w:ascii="Bookman Old Style" w:hAnsi="Bookman Old Style"/>
          <w:sz w:val="32"/>
          <w:szCs w:val="32"/>
        </w:rPr>
        <w:t xml:space="preserve">the </w:t>
      </w:r>
      <w:r w:rsidR="00EE04F7">
        <w:rPr>
          <w:rFonts w:ascii="Bookman Old Style" w:hAnsi="Bookman Old Style"/>
          <w:sz w:val="32"/>
          <w:szCs w:val="32"/>
        </w:rPr>
        <w:t xml:space="preserve">New Testament promise of </w:t>
      </w:r>
      <w:r w:rsidR="00AF1D71">
        <w:rPr>
          <w:rFonts w:ascii="Bookman Old Style" w:hAnsi="Bookman Old Style"/>
          <w:sz w:val="32"/>
          <w:szCs w:val="32"/>
        </w:rPr>
        <w:t>God’s reign where</w:t>
      </w:r>
      <w:r w:rsidR="00506582">
        <w:rPr>
          <w:rFonts w:ascii="Bookman Old Style" w:hAnsi="Bookman Old Style"/>
          <w:sz w:val="32"/>
          <w:szCs w:val="32"/>
        </w:rPr>
        <w:t>….</w:t>
      </w:r>
    </w:p>
    <w:p w14:paraId="1A347794" w14:textId="77777777" w:rsidR="00E17CA2" w:rsidRDefault="00E17CA2" w:rsidP="00E17CA2">
      <w:pPr>
        <w:spacing w:before="0" w:after="0"/>
        <w:contextualSpacing/>
        <w:jc w:val="left"/>
        <w:rPr>
          <w:rFonts w:ascii="Bookman Old Style" w:hAnsi="Bookman Old Style"/>
          <w:sz w:val="32"/>
          <w:szCs w:val="32"/>
        </w:rPr>
      </w:pPr>
    </w:p>
    <w:p w14:paraId="4B9FF10D" w14:textId="6ABC9B01" w:rsidR="004E396F" w:rsidRDefault="00E17CA2" w:rsidP="00506582">
      <w:pPr>
        <w:spacing w:before="0" w:after="0"/>
        <w:ind w:left="720"/>
        <w:contextualSpacing/>
        <w:jc w:val="left"/>
        <w:rPr>
          <w:rFonts w:ascii="Bookman Old Style" w:hAnsi="Bookman Old Style"/>
          <w:sz w:val="32"/>
          <w:szCs w:val="32"/>
        </w:rPr>
      </w:pPr>
      <w:r>
        <w:rPr>
          <w:rFonts w:ascii="Bookman Old Style" w:hAnsi="Bookman Old Style"/>
          <w:sz w:val="32"/>
          <w:szCs w:val="32"/>
        </w:rPr>
        <w:t>[God]</w:t>
      </w:r>
      <w:r w:rsidRPr="00E17CA2">
        <w:rPr>
          <w:rFonts w:ascii="Bookman Old Style" w:hAnsi="Bookman Old Style"/>
          <w:sz w:val="32"/>
          <w:szCs w:val="32"/>
        </w:rPr>
        <w:t xml:space="preserve"> will wipe every tear from their eyes.</w:t>
      </w:r>
      <w:r w:rsidRPr="00E17CA2">
        <w:rPr>
          <w:rFonts w:ascii="Bookman Old Style" w:hAnsi="Bookman Old Style"/>
          <w:sz w:val="32"/>
          <w:szCs w:val="32"/>
        </w:rPr>
        <w:br/>
        <w:t>Death will be no more;</w:t>
      </w:r>
      <w:r w:rsidRPr="00E17CA2">
        <w:rPr>
          <w:rFonts w:ascii="Bookman Old Style" w:hAnsi="Bookman Old Style"/>
          <w:sz w:val="32"/>
          <w:szCs w:val="32"/>
        </w:rPr>
        <w:br/>
        <w:t>mourning and crying and pain will be no more,</w:t>
      </w:r>
      <w:r w:rsidRPr="00E17CA2">
        <w:rPr>
          <w:rFonts w:ascii="Bookman Old Style" w:hAnsi="Bookman Old Style"/>
          <w:sz w:val="32"/>
          <w:szCs w:val="32"/>
        </w:rPr>
        <w:br/>
        <w:t>for the first things have passed away.’</w:t>
      </w:r>
      <w:r w:rsidR="00AF1D71">
        <w:rPr>
          <w:rFonts w:ascii="Bookman Old Style" w:hAnsi="Bookman Old Style"/>
          <w:sz w:val="32"/>
          <w:szCs w:val="32"/>
        </w:rPr>
        <w:t xml:space="preserve"> </w:t>
      </w:r>
      <w:r w:rsidR="00506582">
        <w:rPr>
          <w:rFonts w:ascii="Bookman Old Style" w:hAnsi="Bookman Old Style"/>
          <w:sz w:val="32"/>
          <w:szCs w:val="32"/>
        </w:rPr>
        <w:t>(Revelation 21:4)</w:t>
      </w:r>
    </w:p>
    <w:p w14:paraId="0F5DA38A" w14:textId="77777777" w:rsidR="00506582" w:rsidRDefault="00506582" w:rsidP="00E17CA2">
      <w:pPr>
        <w:spacing w:before="0" w:after="0"/>
        <w:contextualSpacing/>
        <w:jc w:val="left"/>
        <w:rPr>
          <w:rFonts w:ascii="Bookman Old Style" w:hAnsi="Bookman Old Style"/>
          <w:sz w:val="32"/>
          <w:szCs w:val="32"/>
        </w:rPr>
      </w:pPr>
    </w:p>
    <w:p w14:paraId="39838A79" w14:textId="7AEEAD3F" w:rsidR="00506582" w:rsidRDefault="00506582" w:rsidP="009851BE">
      <w:pPr>
        <w:spacing w:before="0" w:after="0" w:line="276" w:lineRule="auto"/>
        <w:contextualSpacing/>
        <w:rPr>
          <w:rFonts w:ascii="Bookman Old Style" w:hAnsi="Bookman Old Style"/>
          <w:sz w:val="32"/>
          <w:szCs w:val="32"/>
        </w:rPr>
      </w:pPr>
      <w:r>
        <w:rPr>
          <w:rFonts w:ascii="Bookman Old Style" w:hAnsi="Bookman Old Style"/>
          <w:sz w:val="32"/>
          <w:szCs w:val="32"/>
        </w:rPr>
        <w:tab/>
      </w:r>
      <w:r>
        <w:rPr>
          <w:rFonts w:ascii="Bookman Old Style" w:hAnsi="Bookman Old Style"/>
          <w:i/>
          <w:iCs/>
          <w:sz w:val="32"/>
          <w:szCs w:val="32"/>
        </w:rPr>
        <w:t xml:space="preserve">Utopia </w:t>
      </w:r>
      <w:r>
        <w:rPr>
          <w:rFonts w:ascii="Bookman Old Style" w:hAnsi="Bookman Old Style"/>
          <w:sz w:val="32"/>
          <w:szCs w:val="32"/>
        </w:rPr>
        <w:t xml:space="preserve">is not a </w:t>
      </w:r>
      <w:r w:rsidR="009851BE">
        <w:rPr>
          <w:rFonts w:ascii="Bookman Old Style" w:hAnsi="Bookman Old Style"/>
          <w:sz w:val="32"/>
          <w:szCs w:val="32"/>
        </w:rPr>
        <w:t>bad</w:t>
      </w:r>
      <w:r>
        <w:rPr>
          <w:rFonts w:ascii="Bookman Old Style" w:hAnsi="Bookman Old Style"/>
          <w:sz w:val="32"/>
          <w:szCs w:val="32"/>
        </w:rPr>
        <w:t xml:space="preserve"> word in the vocabulary of the public theologian. </w:t>
      </w:r>
      <w:r w:rsidR="002113FC">
        <w:rPr>
          <w:rFonts w:ascii="Bookman Old Style" w:hAnsi="Bookman Old Style"/>
          <w:sz w:val="32"/>
          <w:szCs w:val="32"/>
        </w:rPr>
        <w:t xml:space="preserve">In the Bible, utopia has legs. </w:t>
      </w:r>
      <w:r w:rsidR="005A23D1">
        <w:rPr>
          <w:rFonts w:ascii="Bookman Old Style" w:hAnsi="Bookman Old Style"/>
          <w:sz w:val="32"/>
          <w:szCs w:val="32"/>
        </w:rPr>
        <w:t xml:space="preserve">Long and strong legs. </w:t>
      </w:r>
      <w:r>
        <w:rPr>
          <w:rFonts w:ascii="Bookman Old Style" w:hAnsi="Bookman Old Style"/>
          <w:sz w:val="32"/>
          <w:szCs w:val="32"/>
        </w:rPr>
        <w:t xml:space="preserve">God’s call forward to </w:t>
      </w:r>
      <w:r w:rsidR="004A37D3">
        <w:rPr>
          <w:rFonts w:ascii="Bookman Old Style" w:hAnsi="Bookman Old Style"/>
          <w:sz w:val="32"/>
          <w:szCs w:val="32"/>
        </w:rPr>
        <w:t>a</w:t>
      </w:r>
      <w:r>
        <w:rPr>
          <w:rFonts w:ascii="Bookman Old Style" w:hAnsi="Bookman Old Style"/>
          <w:sz w:val="32"/>
          <w:szCs w:val="32"/>
        </w:rPr>
        <w:t xml:space="preserve"> just, sustainable, participatory, and </w:t>
      </w:r>
      <w:r w:rsidR="009851BE">
        <w:rPr>
          <w:rFonts w:ascii="Bookman Old Style" w:hAnsi="Bookman Old Style"/>
          <w:sz w:val="32"/>
          <w:szCs w:val="32"/>
        </w:rPr>
        <w:t xml:space="preserve">planetary society </w:t>
      </w:r>
      <w:r w:rsidR="005A23D1">
        <w:rPr>
          <w:rFonts w:ascii="Bookman Old Style" w:hAnsi="Bookman Old Style"/>
          <w:sz w:val="32"/>
          <w:szCs w:val="32"/>
        </w:rPr>
        <w:t xml:space="preserve">runs on </w:t>
      </w:r>
      <w:r w:rsidR="009E25F0">
        <w:rPr>
          <w:rFonts w:ascii="Bookman Old Style" w:hAnsi="Bookman Old Style"/>
          <w:sz w:val="32"/>
          <w:szCs w:val="32"/>
        </w:rPr>
        <w:t xml:space="preserve">the legs of God’s promise. </w:t>
      </w:r>
      <w:r w:rsidR="002113FC">
        <w:rPr>
          <w:rFonts w:ascii="Bookman Old Style" w:hAnsi="Bookman Old Style"/>
          <w:sz w:val="32"/>
          <w:szCs w:val="32"/>
        </w:rPr>
        <w:t xml:space="preserve">This divine promise is </w:t>
      </w:r>
      <w:r w:rsidR="008B2070">
        <w:rPr>
          <w:rFonts w:ascii="Bookman Old Style" w:hAnsi="Bookman Old Style"/>
          <w:sz w:val="32"/>
          <w:szCs w:val="32"/>
        </w:rPr>
        <w:t xml:space="preserve">frequently </w:t>
      </w:r>
      <w:r w:rsidR="004A37D3">
        <w:rPr>
          <w:rFonts w:ascii="Bookman Old Style" w:hAnsi="Bookman Old Style"/>
          <w:sz w:val="32"/>
          <w:szCs w:val="32"/>
        </w:rPr>
        <w:t>repeated</w:t>
      </w:r>
      <w:r w:rsidR="008B2070">
        <w:rPr>
          <w:rFonts w:ascii="Bookman Old Style" w:hAnsi="Bookman Old Style"/>
          <w:sz w:val="32"/>
          <w:szCs w:val="32"/>
        </w:rPr>
        <w:t xml:space="preserve"> in the public square </w:t>
      </w:r>
      <w:r w:rsidR="00F11EAF">
        <w:rPr>
          <w:rFonts w:ascii="Bookman Old Style" w:hAnsi="Bookman Old Style"/>
          <w:sz w:val="32"/>
          <w:szCs w:val="32"/>
        </w:rPr>
        <w:t xml:space="preserve">today </w:t>
      </w:r>
      <w:r w:rsidR="008B2070">
        <w:rPr>
          <w:rFonts w:ascii="Bookman Old Style" w:hAnsi="Bookman Old Style"/>
          <w:sz w:val="32"/>
          <w:szCs w:val="32"/>
        </w:rPr>
        <w:t>by the disciples of Jesus Christ</w:t>
      </w:r>
      <w:r w:rsidR="004A37D3">
        <w:rPr>
          <w:rFonts w:ascii="Bookman Old Style" w:hAnsi="Bookman Old Style"/>
          <w:sz w:val="32"/>
          <w:szCs w:val="32"/>
        </w:rPr>
        <w:t>.</w:t>
      </w:r>
    </w:p>
    <w:p w14:paraId="21C79367" w14:textId="56843AE6" w:rsidR="006C2337" w:rsidRDefault="00180486" w:rsidP="00C463D6">
      <w:pPr>
        <w:spacing w:line="276" w:lineRule="auto"/>
        <w:contextualSpacing/>
        <w:rPr>
          <w:rFonts w:ascii="Bookman Old Style" w:hAnsi="Bookman Old Style"/>
          <w:sz w:val="32"/>
          <w:szCs w:val="32"/>
        </w:rPr>
      </w:pPr>
      <w:r>
        <w:rPr>
          <w:rFonts w:ascii="Bookman Old Style" w:hAnsi="Bookman Old Style"/>
          <w:sz w:val="32"/>
          <w:szCs w:val="32"/>
        </w:rPr>
        <w:tab/>
      </w:r>
      <w:r w:rsidRPr="006C2337">
        <w:rPr>
          <w:rFonts w:ascii="Bookman Old Style" w:hAnsi="Bookman Old Style"/>
          <w:sz w:val="32"/>
          <w:szCs w:val="32"/>
        </w:rPr>
        <w:t xml:space="preserve">Here is </w:t>
      </w:r>
      <w:r w:rsidR="006C2337" w:rsidRPr="006C2337">
        <w:rPr>
          <w:rFonts w:ascii="Bookman Old Style" w:hAnsi="Bookman Old Style"/>
          <w:sz w:val="32"/>
          <w:szCs w:val="32"/>
        </w:rPr>
        <w:t xml:space="preserve">a definition of </w:t>
      </w:r>
      <w:r w:rsidR="008E666B">
        <w:rPr>
          <w:rFonts w:ascii="Bookman Old Style" w:hAnsi="Bookman Old Style"/>
          <w:sz w:val="32"/>
          <w:szCs w:val="32"/>
        </w:rPr>
        <w:t xml:space="preserve">a constructive </w:t>
      </w:r>
      <w:r w:rsidR="006C2337" w:rsidRPr="006C2337">
        <w:rPr>
          <w:rFonts w:ascii="Bookman Old Style" w:hAnsi="Bookman Old Style"/>
          <w:sz w:val="32"/>
          <w:szCs w:val="32"/>
        </w:rPr>
        <w:t xml:space="preserve">public theology I work with. </w:t>
      </w:r>
      <w:r w:rsidR="006C2337" w:rsidRPr="006C2337">
        <w:rPr>
          <w:rFonts w:ascii="Bookman Old Style" w:hAnsi="Bookman Old Style"/>
          <w:i/>
          <w:iCs/>
          <w:sz w:val="32"/>
          <w:szCs w:val="32"/>
        </w:rPr>
        <w:t>Public theology is conceived in the church, critically reasoned in the academy, and offered to the wider culture for the sake of the common good</w:t>
      </w:r>
      <w:sdt>
        <w:sdtPr>
          <w:rPr>
            <w:rFonts w:ascii="Bookman Old Style" w:hAnsi="Bookman Old Style"/>
            <w:sz w:val="32"/>
            <w:szCs w:val="32"/>
          </w:rPr>
          <w:id w:val="-1743408218"/>
          <w:citation/>
        </w:sdtPr>
        <w:sdtContent>
          <w:r w:rsidR="006C2337" w:rsidRPr="006C2337">
            <w:rPr>
              <w:rFonts w:ascii="Bookman Old Style" w:hAnsi="Bookman Old Style"/>
              <w:sz w:val="32"/>
              <w:szCs w:val="32"/>
            </w:rPr>
            <w:fldChar w:fldCharType="begin"/>
          </w:r>
          <w:r w:rsidR="006C2337" w:rsidRPr="006C2337">
            <w:rPr>
              <w:rFonts w:ascii="Bookman Old Style" w:hAnsi="Bookman Old Style"/>
              <w:sz w:val="32"/>
              <w:szCs w:val="32"/>
            </w:rPr>
            <w:instrText xml:space="preserve">CITATION Pet23 \p 3 \l 1033 </w:instrText>
          </w:r>
          <w:r w:rsidR="006C2337" w:rsidRPr="006C2337">
            <w:rPr>
              <w:rFonts w:ascii="Bookman Old Style" w:hAnsi="Bookman Old Style"/>
              <w:sz w:val="32"/>
              <w:szCs w:val="32"/>
            </w:rPr>
            <w:fldChar w:fldCharType="separate"/>
          </w:r>
          <w:r w:rsidR="00D67D36">
            <w:rPr>
              <w:rFonts w:ascii="Bookman Old Style" w:hAnsi="Bookman Old Style"/>
              <w:noProof/>
              <w:sz w:val="32"/>
              <w:szCs w:val="32"/>
            </w:rPr>
            <w:t xml:space="preserve"> </w:t>
          </w:r>
          <w:r w:rsidR="00D67D36" w:rsidRPr="00D67D36">
            <w:rPr>
              <w:rFonts w:ascii="Bookman Old Style" w:hAnsi="Bookman Old Style"/>
              <w:noProof/>
              <w:sz w:val="32"/>
              <w:szCs w:val="32"/>
            </w:rPr>
            <w:t>(T. Peters, The Voice of Public Theology 2023, 3)</w:t>
          </w:r>
          <w:r w:rsidR="006C2337" w:rsidRPr="006C2337">
            <w:rPr>
              <w:rFonts w:ascii="Bookman Old Style" w:hAnsi="Bookman Old Style"/>
              <w:sz w:val="32"/>
              <w:szCs w:val="32"/>
            </w:rPr>
            <w:fldChar w:fldCharType="end"/>
          </w:r>
        </w:sdtContent>
      </w:sdt>
      <w:r w:rsidR="006C2337" w:rsidRPr="006C2337">
        <w:rPr>
          <w:rFonts w:ascii="Bookman Old Style" w:hAnsi="Bookman Old Style"/>
          <w:sz w:val="32"/>
          <w:szCs w:val="32"/>
        </w:rPr>
        <w:t>.</w:t>
      </w:r>
      <w:r w:rsidR="0022484E">
        <w:rPr>
          <w:rStyle w:val="FootnoteReference"/>
          <w:rFonts w:ascii="Bookman Old Style" w:hAnsi="Bookman Old Style"/>
          <w:sz w:val="32"/>
          <w:szCs w:val="32"/>
        </w:rPr>
        <w:footnoteReference w:id="1"/>
      </w:r>
      <w:r w:rsidR="005D4385">
        <w:rPr>
          <w:rFonts w:ascii="Bookman Old Style" w:hAnsi="Bookman Old Style"/>
          <w:sz w:val="32"/>
          <w:szCs w:val="32"/>
        </w:rPr>
        <w:t xml:space="preserve"> Arising out of confidence in God’s promises to finish creation with new creation, today’s public theologian </w:t>
      </w:r>
      <w:r w:rsidR="005A3001">
        <w:rPr>
          <w:rFonts w:ascii="Bookman Old Style" w:hAnsi="Bookman Old Style"/>
          <w:sz w:val="32"/>
          <w:szCs w:val="32"/>
        </w:rPr>
        <w:t xml:space="preserve">can </w:t>
      </w:r>
      <w:r w:rsidR="00EB3912">
        <w:rPr>
          <w:rFonts w:ascii="Bookman Old Style" w:hAnsi="Bookman Old Style"/>
          <w:sz w:val="32"/>
          <w:szCs w:val="32"/>
        </w:rPr>
        <w:t xml:space="preserve">broadcast </w:t>
      </w:r>
      <w:r w:rsidR="002F2781">
        <w:rPr>
          <w:rFonts w:ascii="Bookman Old Style" w:hAnsi="Bookman Old Style"/>
          <w:sz w:val="32"/>
          <w:szCs w:val="32"/>
        </w:rPr>
        <w:t xml:space="preserve">a message of future hope that demands present </w:t>
      </w:r>
      <w:r w:rsidR="002B756F">
        <w:rPr>
          <w:rFonts w:ascii="Bookman Old Style" w:hAnsi="Bookman Old Style"/>
          <w:sz w:val="32"/>
          <w:szCs w:val="32"/>
        </w:rPr>
        <w:t>responsibility.</w:t>
      </w:r>
    </w:p>
    <w:p w14:paraId="287AB849" w14:textId="00C00F70" w:rsidR="00EE2728" w:rsidRDefault="00C463D6" w:rsidP="006D063F">
      <w:pPr>
        <w:spacing w:line="276" w:lineRule="auto"/>
        <w:contextualSpacing/>
        <w:rPr>
          <w:rFonts w:ascii="Bookman Old Style" w:hAnsi="Bookman Old Style"/>
          <w:sz w:val="32"/>
          <w:szCs w:val="32"/>
        </w:rPr>
      </w:pPr>
      <w:r>
        <w:rPr>
          <w:rFonts w:ascii="Bookman Old Style" w:hAnsi="Bookman Old Style"/>
          <w:sz w:val="32"/>
          <w:szCs w:val="32"/>
        </w:rPr>
        <w:tab/>
        <w:t>In what follow</w:t>
      </w:r>
      <w:r w:rsidR="00B72A1E">
        <w:rPr>
          <w:rFonts w:ascii="Bookman Old Style" w:hAnsi="Bookman Old Style"/>
          <w:sz w:val="32"/>
          <w:szCs w:val="32"/>
        </w:rPr>
        <w:t xml:space="preserve">s we will take up methodology. That is, we will specify </w:t>
      </w:r>
      <w:r w:rsidR="00014930">
        <w:rPr>
          <w:rFonts w:ascii="Bookman Old Style" w:hAnsi="Bookman Old Style"/>
          <w:sz w:val="32"/>
          <w:szCs w:val="32"/>
        </w:rPr>
        <w:t>the</w:t>
      </w:r>
      <w:r w:rsidR="00B91C5E">
        <w:rPr>
          <w:rFonts w:ascii="Bookman Old Style" w:hAnsi="Bookman Old Style"/>
          <w:sz w:val="32"/>
          <w:szCs w:val="32"/>
        </w:rPr>
        <w:t xml:space="preserve"> mission, </w:t>
      </w:r>
      <w:r w:rsidR="00014930">
        <w:rPr>
          <w:rFonts w:ascii="Bookman Old Style" w:hAnsi="Bookman Old Style"/>
          <w:sz w:val="32"/>
          <w:szCs w:val="32"/>
        </w:rPr>
        <w:t>sources, norm,</w:t>
      </w:r>
      <w:r w:rsidR="00E17B3F">
        <w:rPr>
          <w:rFonts w:ascii="Bookman Old Style" w:hAnsi="Bookman Old Style"/>
          <w:sz w:val="32"/>
          <w:szCs w:val="32"/>
        </w:rPr>
        <w:t xml:space="preserve"> </w:t>
      </w:r>
      <w:r w:rsidR="00165CEE">
        <w:rPr>
          <w:rFonts w:ascii="Bookman Old Style" w:hAnsi="Bookman Old Style"/>
          <w:sz w:val="32"/>
          <w:szCs w:val="32"/>
        </w:rPr>
        <w:t>tactic</w:t>
      </w:r>
      <w:r w:rsidR="00014930">
        <w:rPr>
          <w:rFonts w:ascii="Bookman Old Style" w:hAnsi="Bookman Old Style"/>
          <w:sz w:val="32"/>
          <w:szCs w:val="32"/>
        </w:rPr>
        <w:t>s</w:t>
      </w:r>
      <w:r w:rsidR="00E17B3F">
        <w:rPr>
          <w:rFonts w:ascii="Bookman Old Style" w:hAnsi="Bookman Old Style"/>
          <w:sz w:val="32"/>
          <w:szCs w:val="32"/>
        </w:rPr>
        <w:t>,</w:t>
      </w:r>
      <w:r w:rsidR="00014930">
        <w:rPr>
          <w:rFonts w:ascii="Bookman Old Style" w:hAnsi="Bookman Old Style"/>
          <w:sz w:val="32"/>
          <w:szCs w:val="32"/>
        </w:rPr>
        <w:t xml:space="preserve"> </w:t>
      </w:r>
      <w:r w:rsidR="00E17B3F">
        <w:rPr>
          <w:rFonts w:ascii="Bookman Old Style" w:hAnsi="Bookman Old Style"/>
          <w:sz w:val="32"/>
          <w:szCs w:val="32"/>
        </w:rPr>
        <w:t xml:space="preserve">and </w:t>
      </w:r>
      <w:r w:rsidR="00E50667">
        <w:rPr>
          <w:rFonts w:ascii="Bookman Old Style" w:hAnsi="Bookman Old Style"/>
          <w:sz w:val="32"/>
          <w:szCs w:val="32"/>
        </w:rPr>
        <w:t>tasks</w:t>
      </w:r>
      <w:r w:rsidR="00E17B3F">
        <w:rPr>
          <w:rFonts w:ascii="Bookman Old Style" w:hAnsi="Bookman Old Style"/>
          <w:sz w:val="32"/>
          <w:szCs w:val="32"/>
        </w:rPr>
        <w:t xml:space="preserve"> </w:t>
      </w:r>
      <w:r w:rsidR="00014930">
        <w:rPr>
          <w:rFonts w:ascii="Bookman Old Style" w:hAnsi="Bookman Old Style"/>
          <w:sz w:val="32"/>
          <w:szCs w:val="32"/>
        </w:rPr>
        <w:t xml:space="preserve">of </w:t>
      </w:r>
      <w:r w:rsidR="00885CC1">
        <w:rPr>
          <w:rFonts w:ascii="Bookman Old Style" w:hAnsi="Bookman Old Style"/>
          <w:sz w:val="32"/>
          <w:szCs w:val="32"/>
        </w:rPr>
        <w:lastRenderedPageBreak/>
        <w:t xml:space="preserve">what I recommend </w:t>
      </w:r>
      <w:r w:rsidR="00FE1264">
        <w:rPr>
          <w:rFonts w:ascii="Bookman Old Style" w:hAnsi="Bookman Old Style"/>
          <w:sz w:val="32"/>
          <w:szCs w:val="32"/>
        </w:rPr>
        <w:t xml:space="preserve">as </w:t>
      </w:r>
      <w:r w:rsidR="00014930">
        <w:rPr>
          <w:rFonts w:ascii="Bookman Old Style" w:hAnsi="Bookman Old Style"/>
          <w:sz w:val="32"/>
          <w:szCs w:val="32"/>
        </w:rPr>
        <w:t>public theology</w:t>
      </w:r>
      <w:r w:rsidR="00F34472">
        <w:rPr>
          <w:rFonts w:ascii="Bookman Old Style" w:hAnsi="Bookman Old Style"/>
          <w:sz w:val="32"/>
          <w:szCs w:val="32"/>
        </w:rPr>
        <w:t xml:space="preserve">’s method. </w:t>
      </w:r>
      <w:r w:rsidR="00B6265D">
        <w:rPr>
          <w:rFonts w:ascii="Bookman Old Style" w:hAnsi="Bookman Old Style"/>
          <w:sz w:val="32"/>
          <w:szCs w:val="32"/>
        </w:rPr>
        <w:t>Holy Scripture will provide the primary source</w:t>
      </w:r>
      <w:r w:rsidR="008F4B86">
        <w:rPr>
          <w:rFonts w:ascii="Bookman Old Style" w:hAnsi="Bookman Old Style"/>
          <w:sz w:val="32"/>
          <w:szCs w:val="32"/>
        </w:rPr>
        <w:t xml:space="preserve">; </w:t>
      </w:r>
      <w:r w:rsidR="00B6265D">
        <w:rPr>
          <w:rFonts w:ascii="Bookman Old Style" w:hAnsi="Bookman Old Style"/>
          <w:sz w:val="32"/>
          <w:szCs w:val="32"/>
        </w:rPr>
        <w:t xml:space="preserve">and the gospel of Jesus Christ </w:t>
      </w:r>
      <w:r w:rsidR="008F4B86">
        <w:rPr>
          <w:rFonts w:ascii="Bookman Old Style" w:hAnsi="Bookman Old Style"/>
          <w:sz w:val="32"/>
          <w:szCs w:val="32"/>
        </w:rPr>
        <w:t>will serve as theological</w:t>
      </w:r>
      <w:r w:rsidR="00B6265D">
        <w:rPr>
          <w:rFonts w:ascii="Bookman Old Style" w:hAnsi="Bookman Old Style"/>
          <w:sz w:val="32"/>
          <w:szCs w:val="32"/>
        </w:rPr>
        <w:t xml:space="preserve"> norm. </w:t>
      </w:r>
      <w:r w:rsidR="008F4B86">
        <w:rPr>
          <w:rFonts w:ascii="Bookman Old Style" w:hAnsi="Bookman Old Style"/>
          <w:sz w:val="32"/>
          <w:szCs w:val="32"/>
        </w:rPr>
        <w:t xml:space="preserve">The public theologian’s </w:t>
      </w:r>
      <w:r w:rsidR="00E50667">
        <w:rPr>
          <w:rFonts w:ascii="Bookman Old Style" w:hAnsi="Bookman Old Style"/>
          <w:sz w:val="32"/>
          <w:szCs w:val="32"/>
        </w:rPr>
        <w:t xml:space="preserve">procedures </w:t>
      </w:r>
      <w:r w:rsidR="00165CEE">
        <w:rPr>
          <w:rFonts w:ascii="Bookman Old Style" w:hAnsi="Bookman Old Style"/>
          <w:sz w:val="32"/>
          <w:szCs w:val="32"/>
        </w:rPr>
        <w:t>or tactics</w:t>
      </w:r>
      <w:r w:rsidR="00555073">
        <w:rPr>
          <w:rFonts w:ascii="Bookman Old Style" w:hAnsi="Bookman Old Style"/>
          <w:sz w:val="32"/>
          <w:szCs w:val="32"/>
        </w:rPr>
        <w:t xml:space="preserve"> are two</w:t>
      </w:r>
      <w:r w:rsidR="007B67DF">
        <w:rPr>
          <w:rFonts w:ascii="Bookman Old Style" w:hAnsi="Bookman Old Style"/>
          <w:sz w:val="32"/>
          <w:szCs w:val="32"/>
        </w:rPr>
        <w:t>: discourse clarification and worldview construction.</w:t>
      </w:r>
      <w:r w:rsidR="007C552F">
        <w:rPr>
          <w:rFonts w:ascii="Bookman Old Style" w:hAnsi="Bookman Old Style"/>
          <w:sz w:val="32"/>
          <w:szCs w:val="32"/>
        </w:rPr>
        <w:t xml:space="preserve"> </w:t>
      </w:r>
      <w:r w:rsidR="003B565F">
        <w:rPr>
          <w:rFonts w:ascii="Bookman Old Style" w:hAnsi="Bookman Old Style"/>
          <w:sz w:val="32"/>
          <w:szCs w:val="32"/>
        </w:rPr>
        <w:t xml:space="preserve">The list of tasks </w:t>
      </w:r>
      <w:r w:rsidR="007C552F">
        <w:rPr>
          <w:rFonts w:ascii="Bookman Old Style" w:hAnsi="Bookman Old Style"/>
          <w:sz w:val="32"/>
          <w:szCs w:val="32"/>
        </w:rPr>
        <w:t xml:space="preserve">will include </w:t>
      </w:r>
      <w:r w:rsidR="005B3A8F">
        <w:rPr>
          <w:rFonts w:ascii="Bookman Old Style" w:hAnsi="Bookman Old Style"/>
          <w:sz w:val="32"/>
          <w:szCs w:val="32"/>
        </w:rPr>
        <w:t xml:space="preserve">entering </w:t>
      </w:r>
      <w:r w:rsidR="007C552F">
        <w:rPr>
          <w:rFonts w:ascii="Bookman Old Style" w:hAnsi="Bookman Old Style"/>
          <w:sz w:val="32"/>
          <w:szCs w:val="32"/>
        </w:rPr>
        <w:t>domains such as the pastoral, apologetic. scientific, political, and prophetic.</w:t>
      </w:r>
    </w:p>
    <w:p w14:paraId="3B36D835" w14:textId="77777777" w:rsidR="00B525C1" w:rsidRPr="006D063F" w:rsidRDefault="00B525C1" w:rsidP="006D063F">
      <w:pPr>
        <w:spacing w:line="276" w:lineRule="auto"/>
        <w:contextualSpacing/>
        <w:rPr>
          <w:rFonts w:ascii="Bookman Old Style" w:hAnsi="Bookman Old Style"/>
          <w:sz w:val="32"/>
          <w:szCs w:val="32"/>
        </w:rPr>
      </w:pPr>
    </w:p>
    <w:p w14:paraId="287AB84A" w14:textId="4EE3EB2B" w:rsidR="00EE2728" w:rsidRPr="000B5AD8" w:rsidRDefault="000D619C" w:rsidP="00BC4451">
      <w:pPr>
        <w:spacing w:before="0" w:after="0" w:line="276" w:lineRule="auto"/>
        <w:contextualSpacing/>
        <w:rPr>
          <w:rFonts w:ascii="Bookman Old Style" w:hAnsi="Bookman Old Style"/>
          <w:b/>
          <w:sz w:val="32"/>
          <w:szCs w:val="32"/>
        </w:rPr>
      </w:pPr>
      <w:r w:rsidRPr="000B5AD8">
        <w:rPr>
          <w:rFonts w:ascii="Bookman Old Style" w:hAnsi="Bookman Old Style"/>
          <w:b/>
          <w:sz w:val="32"/>
          <w:szCs w:val="32"/>
        </w:rPr>
        <w:t xml:space="preserve">The Pluralistic </w:t>
      </w:r>
      <w:r w:rsidR="004A1956" w:rsidRPr="000B5AD8">
        <w:rPr>
          <w:rFonts w:ascii="Bookman Old Style" w:hAnsi="Bookman Old Style"/>
          <w:b/>
          <w:sz w:val="32"/>
          <w:szCs w:val="32"/>
        </w:rPr>
        <w:t xml:space="preserve">and Non-Authoritarian </w:t>
      </w:r>
      <w:r w:rsidRPr="000B5AD8">
        <w:rPr>
          <w:rFonts w:ascii="Bookman Old Style" w:hAnsi="Bookman Old Style"/>
          <w:b/>
          <w:sz w:val="32"/>
          <w:szCs w:val="32"/>
        </w:rPr>
        <w:t xml:space="preserve">Context of </w:t>
      </w:r>
      <w:r w:rsidR="004A1956" w:rsidRPr="000B5AD8">
        <w:rPr>
          <w:rFonts w:ascii="Bookman Old Style" w:hAnsi="Bookman Old Style"/>
          <w:b/>
          <w:sz w:val="32"/>
          <w:szCs w:val="32"/>
        </w:rPr>
        <w:t xml:space="preserve">Today’s </w:t>
      </w:r>
      <w:r w:rsidR="00EE2728" w:rsidRPr="000B5AD8">
        <w:rPr>
          <w:rFonts w:ascii="Bookman Old Style" w:hAnsi="Bookman Old Style"/>
          <w:b/>
          <w:sz w:val="32"/>
          <w:szCs w:val="32"/>
        </w:rPr>
        <w:t>Public Theology</w:t>
      </w:r>
    </w:p>
    <w:p w14:paraId="5663271A" w14:textId="586D91C2" w:rsidR="004A1956" w:rsidRDefault="004A1956" w:rsidP="00BC4451">
      <w:pPr>
        <w:spacing w:before="0" w:after="0" w:line="276" w:lineRule="auto"/>
        <w:contextualSpacing/>
        <w:rPr>
          <w:b/>
        </w:rPr>
      </w:pPr>
    </w:p>
    <w:p w14:paraId="3CA51C6D" w14:textId="17BA5CE4" w:rsidR="00B91C5E" w:rsidRDefault="00B91C5E" w:rsidP="00376C29">
      <w:pPr>
        <w:spacing w:line="276" w:lineRule="auto"/>
        <w:contextualSpacing/>
        <w:rPr>
          <w:rFonts w:ascii="Bookman Old Style" w:hAnsi="Bookman Old Style"/>
          <w:bCs/>
          <w:sz w:val="32"/>
          <w:szCs w:val="32"/>
        </w:rPr>
      </w:pPr>
      <w:r>
        <w:rPr>
          <w:rFonts w:ascii="Bookman Old Style" w:hAnsi="Bookman Old Style"/>
          <w:bCs/>
          <w:sz w:val="32"/>
          <w:szCs w:val="32"/>
        </w:rPr>
        <w:t>The church theologian and the public theologian can be the same person, to be sure. What distinguishes the mission of public theology from church theology</w:t>
      </w:r>
      <w:r w:rsidR="00FA43EF">
        <w:rPr>
          <w:rFonts w:ascii="Bookman Old Style" w:hAnsi="Bookman Old Style"/>
          <w:bCs/>
          <w:sz w:val="32"/>
          <w:szCs w:val="32"/>
        </w:rPr>
        <w:t xml:space="preserve"> is the public to be addressed. In church theology, we explicate Holy Scripture to better understand ecclesial life. In public theology, we explicate church resources on behalf of the wider culture to better understand society’s orientation toward the common good. </w:t>
      </w:r>
      <w:r>
        <w:rPr>
          <w:rFonts w:ascii="Bookman Old Style" w:hAnsi="Bookman Old Style"/>
          <w:bCs/>
          <w:sz w:val="32"/>
          <w:szCs w:val="32"/>
        </w:rPr>
        <w:t xml:space="preserve"> </w:t>
      </w:r>
    </w:p>
    <w:p w14:paraId="2DA057A7" w14:textId="6EC5B6A3" w:rsidR="004F75B4" w:rsidRDefault="00FA43EF" w:rsidP="00B91C5E">
      <w:pPr>
        <w:spacing w:line="276" w:lineRule="auto"/>
        <w:ind w:firstLine="720"/>
        <w:contextualSpacing/>
        <w:rPr>
          <w:rFonts w:ascii="Bookman Old Style" w:hAnsi="Bookman Old Style"/>
          <w:sz w:val="32"/>
          <w:szCs w:val="32"/>
        </w:rPr>
      </w:pPr>
      <w:r>
        <w:rPr>
          <w:rFonts w:ascii="Bookman Old Style" w:hAnsi="Bookman Old Style"/>
          <w:bCs/>
          <w:sz w:val="32"/>
          <w:szCs w:val="32"/>
        </w:rPr>
        <w:t xml:space="preserve">Two distinguished public theologians, </w:t>
      </w:r>
      <w:r w:rsidR="00376C29" w:rsidRPr="004F75B4">
        <w:rPr>
          <w:rFonts w:ascii="Bookman Old Style" w:hAnsi="Bookman Old Style"/>
          <w:bCs/>
          <w:sz w:val="32"/>
          <w:szCs w:val="32"/>
        </w:rPr>
        <w:t xml:space="preserve">Katie Day and </w:t>
      </w:r>
      <w:r w:rsidR="00E567F8" w:rsidRPr="004F75B4">
        <w:rPr>
          <w:rFonts w:ascii="Bookman Old Style" w:hAnsi="Bookman Old Style"/>
          <w:bCs/>
          <w:sz w:val="32"/>
          <w:szCs w:val="32"/>
        </w:rPr>
        <w:t>Sebastain Kim</w:t>
      </w:r>
      <w:r>
        <w:rPr>
          <w:rFonts w:ascii="Bookman Old Style" w:hAnsi="Bookman Old Style"/>
          <w:bCs/>
          <w:sz w:val="32"/>
          <w:szCs w:val="32"/>
        </w:rPr>
        <w:t>, for example,</w:t>
      </w:r>
      <w:r w:rsidR="00E567F8" w:rsidRPr="004F75B4">
        <w:rPr>
          <w:rFonts w:ascii="Bookman Old Style" w:hAnsi="Bookman Old Style"/>
          <w:bCs/>
          <w:sz w:val="32"/>
          <w:szCs w:val="32"/>
        </w:rPr>
        <w:t xml:space="preserve"> invite the public theologian to exit the church and enter the public square.</w:t>
      </w:r>
      <w:r w:rsidR="00376C29" w:rsidRPr="004F75B4">
        <w:rPr>
          <w:rFonts w:ascii="Bookman Old Style" w:hAnsi="Bookman Old Style"/>
          <w:bCs/>
          <w:sz w:val="32"/>
          <w:szCs w:val="32"/>
        </w:rPr>
        <w:t xml:space="preserve"> “</w:t>
      </w:r>
      <w:r w:rsidR="00376C29" w:rsidRPr="004F75B4">
        <w:rPr>
          <w:rFonts w:ascii="Bookman Old Style" w:hAnsi="Bookman Old Style"/>
          <w:sz w:val="32"/>
          <w:szCs w:val="32"/>
        </w:rPr>
        <w:t>"Public theology refers to the church reflectively engaging with those within and outside its institutions on issues of common interest and for the common good"</w:t>
      </w:r>
      <w:sdt>
        <w:sdtPr>
          <w:rPr>
            <w:rFonts w:ascii="Bookman Old Style" w:hAnsi="Bookman Old Style"/>
            <w:sz w:val="32"/>
            <w:szCs w:val="32"/>
          </w:rPr>
          <w:id w:val="-587006883"/>
          <w:citation/>
        </w:sdtPr>
        <w:sdtContent>
          <w:r w:rsidR="004F75B4" w:rsidRPr="004F75B4">
            <w:rPr>
              <w:rFonts w:ascii="Bookman Old Style" w:hAnsi="Bookman Old Style"/>
              <w:sz w:val="32"/>
              <w:szCs w:val="32"/>
            </w:rPr>
            <w:fldChar w:fldCharType="begin"/>
          </w:r>
          <w:r w:rsidR="004F75B4" w:rsidRPr="004F75B4">
            <w:rPr>
              <w:rFonts w:ascii="Bookman Old Style" w:hAnsi="Bookman Old Style"/>
              <w:sz w:val="32"/>
              <w:szCs w:val="32"/>
            </w:rPr>
            <w:instrText xml:space="preserve">CITATION Day17 \p 2 \l 1033 </w:instrText>
          </w:r>
          <w:r w:rsidR="004F75B4" w:rsidRPr="004F75B4">
            <w:rPr>
              <w:rFonts w:ascii="Bookman Old Style" w:hAnsi="Bookman Old Style"/>
              <w:sz w:val="32"/>
              <w:szCs w:val="32"/>
            </w:rPr>
            <w:fldChar w:fldCharType="separate"/>
          </w:r>
          <w:r w:rsidR="00D67D36">
            <w:rPr>
              <w:rFonts w:ascii="Bookman Old Style" w:hAnsi="Bookman Old Style"/>
              <w:noProof/>
              <w:sz w:val="32"/>
              <w:szCs w:val="32"/>
            </w:rPr>
            <w:t xml:space="preserve"> </w:t>
          </w:r>
          <w:r w:rsidR="00D67D36" w:rsidRPr="00D67D36">
            <w:rPr>
              <w:rFonts w:ascii="Bookman Old Style" w:hAnsi="Bookman Old Style"/>
              <w:noProof/>
              <w:sz w:val="32"/>
              <w:szCs w:val="32"/>
            </w:rPr>
            <w:t>(Day 2017, 2)</w:t>
          </w:r>
          <w:r w:rsidR="004F75B4" w:rsidRPr="004F75B4">
            <w:rPr>
              <w:rFonts w:ascii="Bookman Old Style" w:hAnsi="Bookman Old Style"/>
              <w:sz w:val="32"/>
              <w:szCs w:val="32"/>
            </w:rPr>
            <w:fldChar w:fldCharType="end"/>
          </w:r>
        </w:sdtContent>
      </w:sdt>
      <w:r w:rsidR="004F75B4" w:rsidRPr="004F75B4">
        <w:rPr>
          <w:rFonts w:ascii="Bookman Old Style" w:hAnsi="Bookman Old Style"/>
          <w:sz w:val="32"/>
          <w:szCs w:val="32"/>
        </w:rPr>
        <w:t xml:space="preserve">. </w:t>
      </w:r>
      <w:r w:rsidR="00376C29" w:rsidRPr="004F75B4">
        <w:rPr>
          <w:rFonts w:ascii="Bookman Old Style" w:hAnsi="Bookman Old Style"/>
          <w:sz w:val="32"/>
          <w:szCs w:val="32"/>
        </w:rPr>
        <w:t>According to this definition, public theology begins in the church</w:t>
      </w:r>
      <w:r w:rsidR="00056A2F">
        <w:rPr>
          <w:rFonts w:ascii="Bookman Old Style" w:hAnsi="Bookman Old Style"/>
          <w:sz w:val="32"/>
          <w:szCs w:val="32"/>
        </w:rPr>
        <w:t>, departs the church,</w:t>
      </w:r>
      <w:r w:rsidR="00376C29" w:rsidRPr="004F75B4">
        <w:rPr>
          <w:rFonts w:ascii="Bookman Old Style" w:hAnsi="Bookman Old Style"/>
          <w:sz w:val="32"/>
          <w:szCs w:val="32"/>
        </w:rPr>
        <w:t xml:space="preserve"> and then engages matters of public interest in service of the common good. </w:t>
      </w:r>
    </w:p>
    <w:p w14:paraId="52917EC8" w14:textId="77777777" w:rsidR="009915ED" w:rsidRDefault="009915ED" w:rsidP="00B91C5E">
      <w:pPr>
        <w:spacing w:line="276" w:lineRule="auto"/>
        <w:ind w:firstLine="720"/>
        <w:contextualSpacing/>
        <w:rPr>
          <w:rFonts w:ascii="Bookman Old Style" w:hAnsi="Bookman Old Style"/>
          <w:sz w:val="32"/>
          <w:szCs w:val="32"/>
        </w:rPr>
      </w:pPr>
    </w:p>
    <w:p w14:paraId="06B7DE18" w14:textId="77777777" w:rsidR="00776C48" w:rsidRDefault="00776C48" w:rsidP="00776C48">
      <w:pPr>
        <w:spacing w:line="276" w:lineRule="auto"/>
        <w:contextualSpacing/>
        <w:rPr>
          <w:rFonts w:ascii="Bookman Old Style" w:hAnsi="Bookman Old Style"/>
          <w:sz w:val="32"/>
          <w:szCs w:val="32"/>
        </w:rPr>
      </w:pPr>
    </w:p>
    <w:p w14:paraId="0517BC7C" w14:textId="60AD6AE4" w:rsidR="00776C48" w:rsidRDefault="009345B9" w:rsidP="00776C48">
      <w:pPr>
        <w:spacing w:line="276" w:lineRule="auto"/>
        <w:contextualSpacing/>
        <w:rPr>
          <w:rFonts w:ascii="Bookman Old Style" w:hAnsi="Bookman Old Style"/>
          <w:b/>
          <w:bCs/>
          <w:sz w:val="32"/>
          <w:szCs w:val="32"/>
        </w:rPr>
      </w:pPr>
      <w:r>
        <w:rPr>
          <w:rFonts w:ascii="Bookman Old Style" w:hAnsi="Bookman Old Style"/>
          <w:b/>
          <w:bCs/>
          <w:sz w:val="32"/>
          <w:szCs w:val="32"/>
        </w:rPr>
        <w:lastRenderedPageBreak/>
        <w:t>Our</w:t>
      </w:r>
      <w:r w:rsidR="00776C48" w:rsidRPr="00776C48">
        <w:rPr>
          <w:rFonts w:ascii="Bookman Old Style" w:hAnsi="Bookman Old Style"/>
          <w:b/>
          <w:bCs/>
          <w:sz w:val="32"/>
          <w:szCs w:val="32"/>
        </w:rPr>
        <w:t xml:space="preserve"> Culture of Chaos</w:t>
      </w:r>
    </w:p>
    <w:p w14:paraId="151931F1" w14:textId="77777777" w:rsidR="009915ED" w:rsidRPr="00776C48" w:rsidRDefault="009915ED" w:rsidP="00776C48">
      <w:pPr>
        <w:spacing w:line="276" w:lineRule="auto"/>
        <w:contextualSpacing/>
        <w:rPr>
          <w:rFonts w:ascii="Bookman Old Style" w:hAnsi="Bookman Old Style"/>
          <w:b/>
          <w:bCs/>
          <w:sz w:val="32"/>
          <w:szCs w:val="32"/>
        </w:rPr>
      </w:pPr>
    </w:p>
    <w:p w14:paraId="19A7AE04" w14:textId="190BC789" w:rsidR="00BB2DAC" w:rsidRDefault="00BD5D76" w:rsidP="00BD5D76">
      <w:pPr>
        <w:autoSpaceDE w:val="0"/>
        <w:autoSpaceDN w:val="0"/>
        <w:adjustRightInd w:val="0"/>
        <w:spacing w:after="0" w:line="276" w:lineRule="auto"/>
        <w:contextualSpacing/>
        <w:rPr>
          <w:rFonts w:ascii="Bookman Old Style" w:hAnsi="Bookman Old Style"/>
          <w:sz w:val="32"/>
          <w:szCs w:val="32"/>
        </w:rPr>
      </w:pPr>
      <w:r>
        <w:rPr>
          <w:rFonts w:ascii="Bookman Old Style" w:eastAsia="ChaparralPro-Regular" w:hAnsi="Bookman Old Style"/>
          <w:sz w:val="32"/>
          <w:szCs w:val="32"/>
        </w:rPr>
        <w:t xml:space="preserve">What happens when </w:t>
      </w:r>
      <w:r w:rsidR="004A1956">
        <w:rPr>
          <w:rFonts w:ascii="Bookman Old Style" w:hAnsi="Bookman Old Style"/>
          <w:bCs/>
          <w:sz w:val="32"/>
          <w:szCs w:val="32"/>
        </w:rPr>
        <w:t xml:space="preserve">the theologian </w:t>
      </w:r>
      <w:r w:rsidR="008F6A2C">
        <w:rPr>
          <w:rFonts w:ascii="Bookman Old Style" w:hAnsi="Bookman Old Style"/>
          <w:bCs/>
          <w:sz w:val="32"/>
          <w:szCs w:val="32"/>
        </w:rPr>
        <w:t xml:space="preserve">exits </w:t>
      </w:r>
      <w:r w:rsidR="00D54AF1">
        <w:rPr>
          <w:rFonts w:ascii="Bookman Old Style" w:hAnsi="Bookman Old Style"/>
          <w:bCs/>
          <w:sz w:val="32"/>
          <w:szCs w:val="32"/>
        </w:rPr>
        <w:t>the warm hearth of Church</w:t>
      </w:r>
      <w:r w:rsidR="000B5AD8">
        <w:rPr>
          <w:rFonts w:ascii="Bookman Old Style" w:hAnsi="Bookman Old Style"/>
          <w:bCs/>
          <w:sz w:val="32"/>
          <w:szCs w:val="32"/>
        </w:rPr>
        <w:t xml:space="preserve"> fellowship</w:t>
      </w:r>
      <w:r w:rsidR="00D54AF1">
        <w:rPr>
          <w:rFonts w:ascii="Bookman Old Style" w:hAnsi="Bookman Old Style"/>
          <w:bCs/>
          <w:sz w:val="32"/>
          <w:szCs w:val="32"/>
        </w:rPr>
        <w:t xml:space="preserve"> </w:t>
      </w:r>
      <w:r w:rsidR="00924C7C">
        <w:rPr>
          <w:rFonts w:ascii="Bookman Old Style" w:hAnsi="Bookman Old Style"/>
          <w:bCs/>
          <w:sz w:val="32"/>
          <w:szCs w:val="32"/>
        </w:rPr>
        <w:t>to battle the</w:t>
      </w:r>
      <w:r w:rsidR="0052758B">
        <w:rPr>
          <w:rFonts w:ascii="Bookman Old Style" w:hAnsi="Bookman Old Style"/>
          <w:bCs/>
          <w:sz w:val="32"/>
          <w:szCs w:val="32"/>
        </w:rPr>
        <w:t xml:space="preserve"> cold </w:t>
      </w:r>
      <w:r w:rsidR="00924C7C">
        <w:rPr>
          <w:rFonts w:ascii="Bookman Old Style" w:hAnsi="Bookman Old Style"/>
          <w:bCs/>
          <w:sz w:val="32"/>
          <w:szCs w:val="32"/>
        </w:rPr>
        <w:t xml:space="preserve">winds blowing </w:t>
      </w:r>
      <w:r w:rsidR="0052758B">
        <w:rPr>
          <w:rFonts w:ascii="Bookman Old Style" w:hAnsi="Bookman Old Style"/>
          <w:bCs/>
          <w:sz w:val="32"/>
          <w:szCs w:val="32"/>
        </w:rPr>
        <w:t>through</w:t>
      </w:r>
      <w:r w:rsidR="00924C7C">
        <w:rPr>
          <w:rFonts w:ascii="Bookman Old Style" w:hAnsi="Bookman Old Style"/>
          <w:bCs/>
          <w:sz w:val="32"/>
          <w:szCs w:val="32"/>
        </w:rPr>
        <w:t xml:space="preserve"> the public square</w:t>
      </w:r>
      <w:r>
        <w:rPr>
          <w:rFonts w:ascii="Bookman Old Style" w:hAnsi="Bookman Old Style"/>
          <w:bCs/>
          <w:sz w:val="32"/>
          <w:szCs w:val="32"/>
        </w:rPr>
        <w:t>? W</w:t>
      </w:r>
      <w:r w:rsidR="00730471">
        <w:rPr>
          <w:rFonts w:ascii="Bookman Old Style" w:hAnsi="Bookman Old Style"/>
          <w:bCs/>
          <w:sz w:val="32"/>
          <w:szCs w:val="32"/>
        </w:rPr>
        <w:t xml:space="preserve">hat </w:t>
      </w:r>
      <w:r w:rsidR="006B1E4D">
        <w:rPr>
          <w:rFonts w:ascii="Bookman Old Style" w:hAnsi="Bookman Old Style"/>
          <w:bCs/>
          <w:sz w:val="32"/>
          <w:szCs w:val="32"/>
        </w:rPr>
        <w:t xml:space="preserve">he or she or they </w:t>
      </w:r>
      <w:r w:rsidR="00730471">
        <w:rPr>
          <w:rFonts w:ascii="Bookman Old Style" w:hAnsi="Bookman Old Style"/>
          <w:bCs/>
          <w:sz w:val="32"/>
          <w:szCs w:val="32"/>
        </w:rPr>
        <w:t xml:space="preserve">say can hardly be </w:t>
      </w:r>
      <w:r w:rsidR="00730471" w:rsidRPr="00A77800">
        <w:rPr>
          <w:rFonts w:ascii="Bookman Old Style" w:hAnsi="Bookman Old Style"/>
          <w:bCs/>
          <w:sz w:val="32"/>
          <w:szCs w:val="32"/>
        </w:rPr>
        <w:t xml:space="preserve">heard </w:t>
      </w:r>
      <w:r w:rsidR="003D1F64" w:rsidRPr="00A77800">
        <w:rPr>
          <w:rFonts w:ascii="Bookman Old Style" w:hAnsi="Bookman Old Style"/>
          <w:bCs/>
          <w:sz w:val="32"/>
          <w:szCs w:val="32"/>
        </w:rPr>
        <w:t>within the cacophony of competing voices</w:t>
      </w:r>
      <w:r w:rsidR="00652D49" w:rsidRPr="00A77800">
        <w:rPr>
          <w:rFonts w:ascii="Bookman Old Style" w:hAnsi="Bookman Old Style"/>
          <w:bCs/>
          <w:sz w:val="32"/>
          <w:szCs w:val="32"/>
        </w:rPr>
        <w:t xml:space="preserve">. </w:t>
      </w:r>
      <w:r w:rsidR="004A1956" w:rsidRPr="00A77800">
        <w:rPr>
          <w:rFonts w:ascii="Bookman Old Style" w:hAnsi="Bookman Old Style"/>
          <w:sz w:val="32"/>
          <w:szCs w:val="32"/>
        </w:rPr>
        <w:t>The once unifying secular</w:t>
      </w:r>
      <w:r w:rsidR="00652D49" w:rsidRPr="00A77800">
        <w:rPr>
          <w:rFonts w:ascii="Bookman Old Style" w:hAnsi="Bookman Old Style"/>
          <w:sz w:val="32"/>
          <w:szCs w:val="32"/>
        </w:rPr>
        <w:t xml:space="preserve"> culture</w:t>
      </w:r>
      <w:r w:rsidR="004A1956" w:rsidRPr="00A77800">
        <w:rPr>
          <w:rFonts w:ascii="Bookman Old Style" w:hAnsi="Bookman Old Style"/>
          <w:sz w:val="32"/>
          <w:szCs w:val="32"/>
        </w:rPr>
        <w:t xml:space="preserve"> is giving way to </w:t>
      </w:r>
      <w:r w:rsidR="00652D49" w:rsidRPr="00A77800">
        <w:rPr>
          <w:rFonts w:ascii="Bookman Old Style" w:hAnsi="Bookman Old Style"/>
          <w:sz w:val="32"/>
          <w:szCs w:val="32"/>
        </w:rPr>
        <w:t>unmanageable</w:t>
      </w:r>
      <w:r w:rsidR="004A1956" w:rsidRPr="00A77800">
        <w:rPr>
          <w:rFonts w:ascii="Bookman Old Style" w:hAnsi="Bookman Old Style"/>
          <w:sz w:val="32"/>
          <w:szCs w:val="32"/>
        </w:rPr>
        <w:t xml:space="preserve"> plurali</w:t>
      </w:r>
      <w:r w:rsidR="00652D49" w:rsidRPr="00A77800">
        <w:rPr>
          <w:rFonts w:ascii="Bookman Old Style" w:hAnsi="Bookman Old Style"/>
          <w:sz w:val="32"/>
          <w:szCs w:val="32"/>
        </w:rPr>
        <w:t>ty</w:t>
      </w:r>
      <w:r w:rsidR="004A1956" w:rsidRPr="00A77800">
        <w:rPr>
          <w:rFonts w:ascii="Bookman Old Style" w:hAnsi="Bookman Old Style"/>
          <w:sz w:val="32"/>
          <w:szCs w:val="32"/>
        </w:rPr>
        <w:t xml:space="preserve">, </w:t>
      </w:r>
      <w:r w:rsidR="00652D49" w:rsidRPr="00A77800">
        <w:rPr>
          <w:rFonts w:ascii="Bookman Old Style" w:hAnsi="Bookman Old Style"/>
          <w:sz w:val="32"/>
          <w:szCs w:val="32"/>
        </w:rPr>
        <w:t xml:space="preserve">to </w:t>
      </w:r>
      <w:r w:rsidR="004A1956" w:rsidRPr="00A77800">
        <w:rPr>
          <w:rFonts w:ascii="Bookman Old Style" w:hAnsi="Bookman Old Style"/>
          <w:sz w:val="32"/>
          <w:szCs w:val="32"/>
        </w:rPr>
        <w:t xml:space="preserve">chaotic pluralism. The </w:t>
      </w:r>
      <w:r w:rsidR="00652D49" w:rsidRPr="00A77800">
        <w:rPr>
          <w:rFonts w:ascii="Bookman Old Style" w:hAnsi="Bookman Old Style"/>
          <w:sz w:val="32"/>
          <w:szCs w:val="32"/>
        </w:rPr>
        <w:t xml:space="preserve">ubiquitous </w:t>
      </w:r>
      <w:r w:rsidR="004A1956" w:rsidRPr="00A77800">
        <w:rPr>
          <w:rFonts w:ascii="Bookman Old Style" w:hAnsi="Bookman Old Style"/>
          <w:sz w:val="32"/>
          <w:szCs w:val="32"/>
        </w:rPr>
        <w:t>web</w:t>
      </w:r>
      <w:r w:rsidR="00AD085C">
        <w:rPr>
          <w:rFonts w:ascii="Bookman Old Style" w:hAnsi="Bookman Old Style"/>
          <w:sz w:val="32"/>
          <w:szCs w:val="32"/>
        </w:rPr>
        <w:t>-</w:t>
      </w:r>
      <w:r w:rsidR="004A1956" w:rsidRPr="00A77800">
        <w:rPr>
          <w:rFonts w:ascii="Bookman Old Style" w:hAnsi="Bookman Old Style"/>
          <w:sz w:val="32"/>
          <w:szCs w:val="32"/>
        </w:rPr>
        <w:t xml:space="preserve">mind is </w:t>
      </w:r>
      <w:r w:rsidR="00C67474" w:rsidRPr="00A77800">
        <w:rPr>
          <w:rFonts w:ascii="Bookman Old Style" w:hAnsi="Bookman Old Style"/>
          <w:sz w:val="32"/>
          <w:szCs w:val="32"/>
        </w:rPr>
        <w:t>fracturing</w:t>
      </w:r>
      <w:r w:rsidR="00572A0E" w:rsidRPr="00A77800">
        <w:rPr>
          <w:rFonts w:ascii="Bookman Old Style" w:hAnsi="Bookman Old Style"/>
          <w:sz w:val="32"/>
          <w:szCs w:val="32"/>
        </w:rPr>
        <w:t xml:space="preserve"> all attempts at harmony with </w:t>
      </w:r>
      <w:r w:rsidR="004A1956" w:rsidRPr="00A77800">
        <w:rPr>
          <w:rFonts w:ascii="Bookman Old Style" w:hAnsi="Bookman Old Style"/>
          <w:sz w:val="32"/>
          <w:szCs w:val="32"/>
        </w:rPr>
        <w:t xml:space="preserve">an ungoverned avalanche of game playing, photos of somebody's desert, vulgar vindictive, poisonous porn, alternative facts, identity theft, </w:t>
      </w:r>
      <w:r w:rsidR="00B07872" w:rsidRPr="00A77800">
        <w:rPr>
          <w:rFonts w:ascii="Bookman Old Style" w:hAnsi="Bookman Old Style"/>
          <w:sz w:val="32"/>
          <w:szCs w:val="32"/>
        </w:rPr>
        <w:t xml:space="preserve">frightening politics, </w:t>
      </w:r>
      <w:r w:rsidR="004A1956" w:rsidRPr="00A77800">
        <w:rPr>
          <w:rFonts w:ascii="Bookman Old Style" w:hAnsi="Bookman Old Style"/>
          <w:sz w:val="32"/>
          <w:szCs w:val="32"/>
        </w:rPr>
        <w:t>and terrorist recruitment.</w:t>
      </w:r>
      <w:r w:rsidR="00075A36">
        <w:rPr>
          <w:rStyle w:val="FootnoteReference"/>
          <w:rFonts w:ascii="Bookman Old Style" w:hAnsi="Bookman Old Style"/>
          <w:sz w:val="32"/>
          <w:szCs w:val="32"/>
        </w:rPr>
        <w:footnoteReference w:id="2"/>
      </w:r>
      <w:r w:rsidR="00075A36" w:rsidRPr="00A77800">
        <w:rPr>
          <w:rFonts w:ascii="Bookman Old Style" w:hAnsi="Bookman Old Style"/>
          <w:sz w:val="32"/>
          <w:szCs w:val="32"/>
        </w:rPr>
        <w:t xml:space="preserve"> </w:t>
      </w:r>
      <w:r w:rsidR="004A1956" w:rsidRPr="00A77800">
        <w:rPr>
          <w:rFonts w:ascii="Bookman Old Style" w:hAnsi="Bookman Old Style"/>
          <w:sz w:val="32"/>
          <w:szCs w:val="32"/>
        </w:rPr>
        <w:t xml:space="preserve"> A single global network unites us all in a single disintegrating chaos. No longer can a secular media establishment control let alone limit religious input. </w:t>
      </w:r>
    </w:p>
    <w:p w14:paraId="52B0D242" w14:textId="651BD2D2" w:rsidR="0023627D" w:rsidRPr="00D4764D" w:rsidRDefault="0023627D" w:rsidP="00D4764D">
      <w:pPr>
        <w:pStyle w:val="FootnoteText"/>
        <w:spacing w:line="276" w:lineRule="auto"/>
        <w:ind w:firstLine="720"/>
        <w:contextualSpacing/>
        <w:rPr>
          <w:rFonts w:ascii="Bookman Old Style" w:hAnsi="Bookman Old Style"/>
          <w:sz w:val="32"/>
          <w:szCs w:val="32"/>
        </w:rPr>
      </w:pPr>
      <w:r w:rsidRPr="00D4764D">
        <w:rPr>
          <w:rFonts w:ascii="Bookman Old Style" w:hAnsi="Bookman Old Style"/>
          <w:sz w:val="32"/>
          <w:szCs w:val="32"/>
        </w:rPr>
        <w:t xml:space="preserve">Our post-theocratic, post-Enlightenment, post-colonial, and digitally addicted public finds itself in a tension between respecting pluralism, on the one hand, and grasping for social unity, on the other. Descriptively, </w:t>
      </w:r>
      <w:r w:rsidRPr="00D4764D">
        <w:rPr>
          <w:rFonts w:ascii="Bookman Old Style" w:hAnsi="Bookman Old Style"/>
          <w:i/>
          <w:sz w:val="32"/>
          <w:szCs w:val="32"/>
        </w:rPr>
        <w:t>pluralism</w:t>
      </w:r>
      <w:r w:rsidRPr="00D4764D">
        <w:rPr>
          <w:rFonts w:ascii="Bookman Old Style" w:hAnsi="Bookman Old Style"/>
          <w:sz w:val="32"/>
          <w:szCs w:val="32"/>
        </w:rPr>
        <w:t xml:space="preserve"> describes the present situation wherein we swim every day in streams of cultural influence coming at us from multiple directions, sometimes causing us to swirl in eddies beyond our control to maneuver. Prescriptively,</w:t>
      </w:r>
      <w:r w:rsidRPr="006372EC">
        <w:rPr>
          <w:rFonts w:ascii="Bookman Old Style" w:hAnsi="Bookman Old Style"/>
          <w:i/>
          <w:iCs/>
          <w:sz w:val="32"/>
          <w:szCs w:val="32"/>
        </w:rPr>
        <w:t xml:space="preserve"> pluralism</w:t>
      </w:r>
      <w:r w:rsidRPr="00D4764D">
        <w:rPr>
          <w:rFonts w:ascii="Bookman Old Style" w:hAnsi="Bookman Old Style"/>
          <w:sz w:val="32"/>
          <w:szCs w:val="32"/>
        </w:rPr>
        <w:t xml:space="preserve"> is the doctrine that perspectives are culturally relative and that differences of opinion should be respected. Yet intuitively, we all know that </w:t>
      </w:r>
      <w:r w:rsidRPr="00D4764D">
        <w:rPr>
          <w:rFonts w:ascii="Bookman Old Style" w:hAnsi="Bookman Old Style"/>
          <w:sz w:val="32"/>
          <w:szCs w:val="32"/>
        </w:rPr>
        <w:lastRenderedPageBreak/>
        <w:t>neither national decisions nor international policies of global import can proceed without a unifying spirit, without a vision of the common good. Pluralism alone leads to anarchy</w:t>
      </w:r>
      <w:r w:rsidR="00D4764D">
        <w:rPr>
          <w:rFonts w:ascii="Bookman Old Style" w:hAnsi="Bookman Old Style"/>
          <w:sz w:val="32"/>
          <w:szCs w:val="32"/>
        </w:rPr>
        <w:t>. U</w:t>
      </w:r>
      <w:r w:rsidRPr="00D4764D">
        <w:rPr>
          <w:rFonts w:ascii="Bookman Old Style" w:hAnsi="Bookman Old Style"/>
          <w:sz w:val="32"/>
          <w:szCs w:val="32"/>
        </w:rPr>
        <w:t>nity alone leads to tyranny. Our planetary society must retain both, held together in a creative tension.</w:t>
      </w:r>
    </w:p>
    <w:p w14:paraId="7AD7DF21" w14:textId="072A9C6D" w:rsidR="0078051C" w:rsidRDefault="0023627D" w:rsidP="0078051C">
      <w:pPr>
        <w:autoSpaceDE w:val="0"/>
        <w:autoSpaceDN w:val="0"/>
        <w:adjustRightInd w:val="0"/>
        <w:spacing w:after="0" w:line="276" w:lineRule="auto"/>
        <w:contextualSpacing/>
        <w:rPr>
          <w:rFonts w:ascii="Bookman Old Style" w:hAnsi="Bookman Old Style"/>
          <w:sz w:val="32"/>
          <w:szCs w:val="32"/>
        </w:rPr>
      </w:pPr>
      <w:r w:rsidRPr="00546E33">
        <w:tab/>
      </w:r>
      <w:r w:rsidRPr="00C67D6A">
        <w:rPr>
          <w:rFonts w:ascii="Bookman Old Style" w:hAnsi="Bookman Old Style"/>
          <w:sz w:val="32"/>
          <w:szCs w:val="32"/>
        </w:rPr>
        <w:t xml:space="preserve">What this requires of the public theologian is a post-Christendom assessment of authority. </w:t>
      </w:r>
      <w:r w:rsidR="008F0537">
        <w:rPr>
          <w:rFonts w:ascii="Bookman Old Style" w:hAnsi="Bookman Old Style"/>
          <w:sz w:val="32"/>
          <w:szCs w:val="32"/>
        </w:rPr>
        <w:t xml:space="preserve">University of Chicago sockdolager </w:t>
      </w:r>
      <w:r w:rsidR="00C67D6A" w:rsidRPr="00C67D6A">
        <w:rPr>
          <w:rFonts w:ascii="Bookman Old Style" w:hAnsi="Bookman Old Style"/>
          <w:sz w:val="32"/>
          <w:szCs w:val="32"/>
        </w:rPr>
        <w:t xml:space="preserve">David </w:t>
      </w:r>
      <w:r w:rsidRPr="00C67D6A">
        <w:rPr>
          <w:rFonts w:ascii="Bookman Old Style" w:hAnsi="Bookman Old Style"/>
          <w:sz w:val="32"/>
          <w:szCs w:val="32"/>
        </w:rPr>
        <w:t>Tracy makes it mandatory. "One must restore a nonauthoritarian notion of authority and norm as well as a non-traditionalist notion of tradition to their legitimate place in all human reflection"</w:t>
      </w:r>
      <w:sdt>
        <w:sdtPr>
          <w:rPr>
            <w:rFonts w:ascii="Bookman Old Style" w:hAnsi="Bookman Old Style"/>
            <w:sz w:val="32"/>
            <w:szCs w:val="32"/>
          </w:rPr>
          <w:id w:val="-360061761"/>
          <w:citation/>
        </w:sdtPr>
        <w:sdtContent>
          <w:r w:rsidR="00C67D6A" w:rsidRPr="00C67D6A">
            <w:rPr>
              <w:rFonts w:ascii="Bookman Old Style" w:hAnsi="Bookman Old Style"/>
              <w:sz w:val="32"/>
              <w:szCs w:val="32"/>
            </w:rPr>
            <w:fldChar w:fldCharType="begin"/>
          </w:r>
          <w:r w:rsidR="00C67D6A" w:rsidRPr="00C67D6A">
            <w:rPr>
              <w:rFonts w:ascii="Bookman Old Style" w:hAnsi="Bookman Old Style"/>
              <w:sz w:val="32"/>
              <w:szCs w:val="32"/>
            </w:rPr>
            <w:instrText xml:space="preserve">CITATION Tra81 \p 100 \l 1033 </w:instrText>
          </w:r>
          <w:r w:rsidR="00C67D6A" w:rsidRPr="00C67D6A">
            <w:rPr>
              <w:rFonts w:ascii="Bookman Old Style" w:hAnsi="Bookman Old Style"/>
              <w:sz w:val="32"/>
              <w:szCs w:val="32"/>
            </w:rPr>
            <w:fldChar w:fldCharType="separate"/>
          </w:r>
          <w:r w:rsidR="00D67D36">
            <w:rPr>
              <w:rFonts w:ascii="Bookman Old Style" w:hAnsi="Bookman Old Style"/>
              <w:noProof/>
              <w:sz w:val="32"/>
              <w:szCs w:val="32"/>
            </w:rPr>
            <w:t xml:space="preserve"> </w:t>
          </w:r>
          <w:r w:rsidR="00D67D36" w:rsidRPr="00D67D36">
            <w:rPr>
              <w:rFonts w:ascii="Bookman Old Style" w:hAnsi="Bookman Old Style"/>
              <w:noProof/>
              <w:sz w:val="32"/>
              <w:szCs w:val="32"/>
            </w:rPr>
            <w:t>(Tracy, The Analogical Imagination 1981, 100)</w:t>
          </w:r>
          <w:r w:rsidR="00C67D6A" w:rsidRPr="00C67D6A">
            <w:rPr>
              <w:rFonts w:ascii="Bookman Old Style" w:hAnsi="Bookman Old Style"/>
              <w:sz w:val="32"/>
              <w:szCs w:val="32"/>
            </w:rPr>
            <w:fldChar w:fldCharType="end"/>
          </w:r>
        </w:sdtContent>
      </w:sdt>
      <w:r w:rsidR="00C67D6A" w:rsidRPr="00C67D6A">
        <w:rPr>
          <w:rFonts w:ascii="Bookman Old Style" w:hAnsi="Bookman Old Style"/>
          <w:sz w:val="32"/>
          <w:szCs w:val="32"/>
        </w:rPr>
        <w:t>.</w:t>
      </w:r>
      <w:r w:rsidRPr="00C67D6A">
        <w:rPr>
          <w:rFonts w:ascii="Bookman Old Style" w:hAnsi="Bookman Old Style"/>
          <w:sz w:val="32"/>
          <w:szCs w:val="32"/>
        </w:rPr>
        <w:t xml:space="preserve"> </w:t>
      </w:r>
      <w:r w:rsidR="0078051C" w:rsidRPr="00A77800">
        <w:rPr>
          <w:rFonts w:ascii="Bookman Old Style" w:hAnsi="Bookman Old Style"/>
          <w:sz w:val="32"/>
          <w:szCs w:val="32"/>
        </w:rPr>
        <w:t>The faith-generated discourse of the public theologian can at best lift one voice among many.</w:t>
      </w:r>
    </w:p>
    <w:p w14:paraId="6C0A01A2" w14:textId="290E05F8" w:rsidR="00AF0E7C" w:rsidRDefault="00C67D6A" w:rsidP="00C67D6A">
      <w:pPr>
        <w:pStyle w:val="FootnoteText"/>
        <w:spacing w:line="276" w:lineRule="auto"/>
        <w:contextualSpacing/>
        <w:rPr>
          <w:rFonts w:ascii="Bookman Old Style" w:hAnsi="Bookman Old Style"/>
          <w:sz w:val="32"/>
          <w:szCs w:val="32"/>
        </w:rPr>
      </w:pPr>
      <w:r>
        <w:rPr>
          <w:rFonts w:ascii="Bookman Old Style" w:hAnsi="Bookman Old Style"/>
          <w:sz w:val="32"/>
          <w:szCs w:val="32"/>
        </w:rPr>
        <w:tab/>
      </w:r>
      <w:r w:rsidR="00F94C05" w:rsidRPr="00A77800">
        <w:rPr>
          <w:rFonts w:ascii="Bookman Old Style" w:hAnsi="Bookman Old Style"/>
          <w:sz w:val="32"/>
          <w:szCs w:val="32"/>
        </w:rPr>
        <w:t xml:space="preserve">One such voice – a loud voice, thankfully – is </w:t>
      </w:r>
      <w:r w:rsidR="004A1956" w:rsidRPr="00A77800">
        <w:rPr>
          <w:rFonts w:ascii="Bookman Old Style" w:hAnsi="Bookman Old Style"/>
          <w:sz w:val="32"/>
          <w:szCs w:val="32"/>
        </w:rPr>
        <w:t>South African theologian and anti-</w:t>
      </w:r>
      <w:r w:rsidR="00D8320F">
        <w:rPr>
          <w:rFonts w:ascii="Bookman Old Style" w:hAnsi="Bookman Old Style"/>
          <w:sz w:val="32"/>
          <w:szCs w:val="32"/>
        </w:rPr>
        <w:t>A</w:t>
      </w:r>
      <w:r w:rsidR="004A1956" w:rsidRPr="00A77800">
        <w:rPr>
          <w:rFonts w:ascii="Bookman Old Style" w:hAnsi="Bookman Old Style"/>
          <w:sz w:val="32"/>
          <w:szCs w:val="32"/>
        </w:rPr>
        <w:t>partheid activist John DeGruchy</w:t>
      </w:r>
      <w:r w:rsidR="00F94C05" w:rsidRPr="00A77800">
        <w:rPr>
          <w:rFonts w:ascii="Bookman Old Style" w:hAnsi="Bookman Old Style"/>
          <w:sz w:val="32"/>
          <w:szCs w:val="32"/>
        </w:rPr>
        <w:t xml:space="preserve">. </w:t>
      </w:r>
      <w:r w:rsidR="00D8191D" w:rsidRPr="00A77800">
        <w:rPr>
          <w:rFonts w:ascii="Bookman Old Style" w:hAnsi="Bookman Old Style"/>
          <w:sz w:val="32"/>
          <w:szCs w:val="32"/>
        </w:rPr>
        <w:t>When the theologian addresses the public square outside the church, the theme should be the</w:t>
      </w:r>
      <w:r w:rsidR="001753CA">
        <w:rPr>
          <w:rFonts w:ascii="Bookman Old Style" w:hAnsi="Bookman Old Style"/>
          <w:sz w:val="32"/>
          <w:szCs w:val="32"/>
        </w:rPr>
        <w:t xml:space="preserve"> global</w:t>
      </w:r>
      <w:r w:rsidR="00D8191D" w:rsidRPr="00A77800">
        <w:rPr>
          <w:rFonts w:ascii="Bookman Old Style" w:hAnsi="Bookman Old Style"/>
          <w:sz w:val="32"/>
          <w:szCs w:val="32"/>
        </w:rPr>
        <w:t xml:space="preserve"> common good. "Christian witness in secular democratic society means promoting the common good by witnessing to core values rather than seeking privilege for the Christian religion"</w:t>
      </w:r>
      <w:sdt>
        <w:sdtPr>
          <w:rPr>
            <w:rFonts w:ascii="Bookman Old Style" w:hAnsi="Bookman Old Style"/>
            <w:sz w:val="32"/>
            <w:szCs w:val="32"/>
          </w:rPr>
          <w:id w:val="-326824514"/>
          <w:citation/>
        </w:sdtPr>
        <w:sdtContent>
          <w:r w:rsidR="00D8191D" w:rsidRPr="00A77800">
            <w:rPr>
              <w:rFonts w:ascii="Bookman Old Style" w:hAnsi="Bookman Old Style"/>
              <w:sz w:val="32"/>
              <w:szCs w:val="32"/>
            </w:rPr>
            <w:fldChar w:fldCharType="begin"/>
          </w:r>
          <w:r w:rsidR="00D8191D" w:rsidRPr="00A77800">
            <w:rPr>
              <w:rFonts w:ascii="Bookman Old Style" w:hAnsi="Bookman Old Style"/>
              <w:sz w:val="32"/>
              <w:szCs w:val="32"/>
            </w:rPr>
            <w:instrText xml:space="preserve">CITATION DeG07 \p 28 \l 1033 </w:instrText>
          </w:r>
          <w:r w:rsidR="00D8191D" w:rsidRPr="00A77800">
            <w:rPr>
              <w:rFonts w:ascii="Bookman Old Style" w:hAnsi="Bookman Old Style"/>
              <w:sz w:val="32"/>
              <w:szCs w:val="32"/>
            </w:rPr>
            <w:fldChar w:fldCharType="separate"/>
          </w:r>
          <w:r w:rsidR="00D67D36">
            <w:rPr>
              <w:rFonts w:ascii="Bookman Old Style" w:hAnsi="Bookman Old Style"/>
              <w:noProof/>
              <w:sz w:val="32"/>
              <w:szCs w:val="32"/>
            </w:rPr>
            <w:t xml:space="preserve"> </w:t>
          </w:r>
          <w:r w:rsidR="00D67D36" w:rsidRPr="00D67D36">
            <w:rPr>
              <w:rFonts w:ascii="Bookman Old Style" w:hAnsi="Bookman Old Style"/>
              <w:noProof/>
              <w:sz w:val="32"/>
              <w:szCs w:val="32"/>
            </w:rPr>
            <w:t>(DeGruchy 2007, 28)</w:t>
          </w:r>
          <w:r w:rsidR="00D8191D" w:rsidRPr="00A77800">
            <w:rPr>
              <w:rFonts w:ascii="Bookman Old Style" w:hAnsi="Bookman Old Style"/>
              <w:sz w:val="32"/>
              <w:szCs w:val="32"/>
            </w:rPr>
            <w:fldChar w:fldCharType="end"/>
          </w:r>
        </w:sdtContent>
      </w:sdt>
      <w:r w:rsidR="00D8191D" w:rsidRPr="00A77800">
        <w:rPr>
          <w:rFonts w:ascii="Bookman Old Style" w:hAnsi="Bookman Old Style"/>
          <w:sz w:val="32"/>
          <w:szCs w:val="32"/>
        </w:rPr>
        <w:t xml:space="preserve">. </w:t>
      </w:r>
    </w:p>
    <w:p w14:paraId="2F466642" w14:textId="52FF31FD" w:rsidR="004A1956" w:rsidRDefault="00F94C05" w:rsidP="00AF0E7C">
      <w:pPr>
        <w:spacing w:before="0" w:after="0" w:line="276" w:lineRule="auto"/>
        <w:ind w:firstLine="720"/>
        <w:contextualSpacing/>
        <w:rPr>
          <w:rFonts w:ascii="Bookman Old Style" w:hAnsi="Bookman Old Style"/>
          <w:sz w:val="32"/>
          <w:szCs w:val="32"/>
        </w:rPr>
      </w:pPr>
      <w:r w:rsidRPr="00A77800">
        <w:rPr>
          <w:rFonts w:ascii="Bookman Old Style" w:hAnsi="Bookman Old Style"/>
          <w:sz w:val="32"/>
          <w:szCs w:val="32"/>
        </w:rPr>
        <w:t>DeGruchy</w:t>
      </w:r>
      <w:r w:rsidR="004A1956" w:rsidRPr="00A77800">
        <w:rPr>
          <w:rFonts w:ascii="Bookman Old Style" w:hAnsi="Bookman Old Style"/>
          <w:sz w:val="32"/>
          <w:szCs w:val="32"/>
        </w:rPr>
        <w:t xml:space="preserve"> </w:t>
      </w:r>
      <w:r w:rsidR="00D8191D" w:rsidRPr="00A77800">
        <w:rPr>
          <w:rFonts w:ascii="Bookman Old Style" w:hAnsi="Bookman Old Style"/>
          <w:sz w:val="32"/>
          <w:szCs w:val="32"/>
        </w:rPr>
        <w:t xml:space="preserve">also </w:t>
      </w:r>
      <w:r w:rsidR="004A1956" w:rsidRPr="00A77800">
        <w:rPr>
          <w:rFonts w:ascii="Bookman Old Style" w:hAnsi="Bookman Old Style"/>
          <w:sz w:val="32"/>
          <w:szCs w:val="32"/>
        </w:rPr>
        <w:t>reminds us that, as our secular society becomes increasingly post-secular</w:t>
      </w:r>
      <w:r w:rsidRPr="00A77800">
        <w:rPr>
          <w:rFonts w:ascii="Bookman Old Style" w:hAnsi="Bookman Old Style"/>
          <w:sz w:val="32"/>
          <w:szCs w:val="32"/>
        </w:rPr>
        <w:t xml:space="preserve"> and increasingly fragmented</w:t>
      </w:r>
      <w:r w:rsidR="004A1956" w:rsidRPr="00A77800">
        <w:rPr>
          <w:rFonts w:ascii="Bookman Old Style" w:hAnsi="Bookman Old Style"/>
          <w:sz w:val="32"/>
          <w:szCs w:val="32"/>
        </w:rPr>
        <w:t xml:space="preserve">, the voice of faith has as much right as opportunity to speak--as one voice among many--to the entire culture, the political domain included. No longer must Christians think of themselves as marginalized into that contrived ghetto known as private opinion or institutional </w:t>
      </w:r>
      <w:r w:rsidR="004A1956" w:rsidRPr="00A77800">
        <w:rPr>
          <w:rFonts w:ascii="Bookman Old Style" w:hAnsi="Bookman Old Style"/>
          <w:sz w:val="32"/>
          <w:szCs w:val="32"/>
        </w:rPr>
        <w:lastRenderedPageBreak/>
        <w:t xml:space="preserve">religion. </w:t>
      </w:r>
      <w:r w:rsidR="00B76C0B" w:rsidRPr="00A77800">
        <w:rPr>
          <w:rFonts w:ascii="Bookman Old Style" w:hAnsi="Bookman Old Style"/>
          <w:sz w:val="32"/>
          <w:szCs w:val="32"/>
        </w:rPr>
        <w:t>To greet the situation positively</w:t>
      </w:r>
      <w:r w:rsidR="004A1956" w:rsidRPr="00A77800">
        <w:rPr>
          <w:rFonts w:ascii="Bookman Old Style" w:hAnsi="Bookman Old Style"/>
          <w:sz w:val="32"/>
          <w:szCs w:val="32"/>
        </w:rPr>
        <w:t xml:space="preserve">, the public square is </w:t>
      </w:r>
      <w:proofErr w:type="gramStart"/>
      <w:r w:rsidR="004A1956" w:rsidRPr="00A77800">
        <w:rPr>
          <w:rFonts w:ascii="Bookman Old Style" w:hAnsi="Bookman Old Style"/>
          <w:sz w:val="32"/>
          <w:szCs w:val="32"/>
        </w:rPr>
        <w:t>opening up</w:t>
      </w:r>
      <w:proofErr w:type="gramEnd"/>
      <w:r w:rsidR="004A1956" w:rsidRPr="00A77800">
        <w:rPr>
          <w:rFonts w:ascii="Bookman Old Style" w:hAnsi="Bookman Old Style"/>
          <w:sz w:val="32"/>
          <w:szCs w:val="32"/>
        </w:rPr>
        <w:t xml:space="preserve"> to global multilogue</w:t>
      </w:r>
      <w:r w:rsidR="00B76C0B" w:rsidRPr="00A77800">
        <w:rPr>
          <w:rFonts w:ascii="Bookman Old Style" w:hAnsi="Bookman Old Style"/>
          <w:sz w:val="32"/>
          <w:szCs w:val="32"/>
        </w:rPr>
        <w:t>.</w:t>
      </w:r>
    </w:p>
    <w:p w14:paraId="4D881A45" w14:textId="4D88FF97" w:rsidR="00F85042" w:rsidRPr="00951257" w:rsidRDefault="00146C7F" w:rsidP="00951257">
      <w:pPr>
        <w:spacing w:before="0" w:after="0" w:line="276" w:lineRule="auto"/>
        <w:ind w:firstLine="720"/>
        <w:contextualSpacing/>
        <w:rPr>
          <w:rFonts w:ascii="Bookman Old Style" w:hAnsi="Bookman Old Style"/>
          <w:sz w:val="32"/>
          <w:szCs w:val="32"/>
        </w:rPr>
      </w:pPr>
      <w:r>
        <w:rPr>
          <w:rFonts w:ascii="Bookman Old Style" w:hAnsi="Bookman Old Style"/>
          <w:sz w:val="32"/>
          <w:szCs w:val="32"/>
        </w:rPr>
        <w:t>This</w:t>
      </w:r>
      <w:r w:rsidR="006D393F">
        <w:rPr>
          <w:rFonts w:ascii="Bookman Old Style" w:hAnsi="Bookman Old Style"/>
          <w:sz w:val="32"/>
          <w:szCs w:val="32"/>
        </w:rPr>
        <w:t xml:space="preserve"> suggest</w:t>
      </w:r>
      <w:r>
        <w:rPr>
          <w:rFonts w:ascii="Bookman Old Style" w:hAnsi="Bookman Old Style"/>
          <w:sz w:val="32"/>
          <w:szCs w:val="32"/>
        </w:rPr>
        <w:t>s that outside the Church public theologian</w:t>
      </w:r>
      <w:r w:rsidR="00DC1DA4">
        <w:rPr>
          <w:rFonts w:ascii="Bookman Old Style" w:hAnsi="Bookman Old Style"/>
          <w:sz w:val="32"/>
          <w:szCs w:val="32"/>
        </w:rPr>
        <w:t>s</w:t>
      </w:r>
      <w:r>
        <w:rPr>
          <w:rFonts w:ascii="Bookman Old Style" w:hAnsi="Bookman Old Style"/>
          <w:sz w:val="32"/>
          <w:szCs w:val="32"/>
        </w:rPr>
        <w:t xml:space="preserve"> </w:t>
      </w:r>
      <w:r w:rsidR="002109D4">
        <w:rPr>
          <w:rFonts w:ascii="Bookman Old Style" w:hAnsi="Bookman Old Style"/>
          <w:sz w:val="32"/>
          <w:szCs w:val="32"/>
        </w:rPr>
        <w:t>dare</w:t>
      </w:r>
      <w:r w:rsidR="00C413BD">
        <w:rPr>
          <w:rFonts w:ascii="Bookman Old Style" w:hAnsi="Bookman Old Style"/>
          <w:sz w:val="32"/>
          <w:szCs w:val="32"/>
        </w:rPr>
        <w:t xml:space="preserve"> not claim special biblical revelation as authority. No one has authority in social media</w:t>
      </w:r>
      <w:r w:rsidR="002109D4">
        <w:rPr>
          <w:rFonts w:ascii="Bookman Old Style" w:hAnsi="Bookman Old Style"/>
          <w:sz w:val="32"/>
          <w:szCs w:val="32"/>
        </w:rPr>
        <w:t xml:space="preserve">. </w:t>
      </w:r>
      <w:r w:rsidR="00144055">
        <w:rPr>
          <w:rFonts w:ascii="Bookman Old Style" w:hAnsi="Bookman Old Style"/>
          <w:sz w:val="32"/>
          <w:szCs w:val="32"/>
        </w:rPr>
        <w:t xml:space="preserve">We must take this into account when defining </w:t>
      </w:r>
      <w:r w:rsidR="00144055">
        <w:rPr>
          <w:rFonts w:ascii="Bookman Old Style" w:hAnsi="Bookman Old Style"/>
          <w:i/>
          <w:iCs/>
          <w:sz w:val="32"/>
          <w:szCs w:val="32"/>
        </w:rPr>
        <w:t>public theology.</w:t>
      </w:r>
      <w:r w:rsidR="00041B67">
        <w:rPr>
          <w:rFonts w:ascii="Bookman Old Style" w:hAnsi="Bookman Old Style"/>
          <w:i/>
          <w:iCs/>
          <w:sz w:val="32"/>
          <w:szCs w:val="32"/>
        </w:rPr>
        <w:t xml:space="preserve"> </w:t>
      </w:r>
      <w:r w:rsidR="00C821D7">
        <w:rPr>
          <w:rFonts w:ascii="Bookman Old Style" w:hAnsi="Bookman Old Style"/>
          <w:sz w:val="32"/>
          <w:szCs w:val="32"/>
        </w:rPr>
        <w:t>It further suggests that</w:t>
      </w:r>
      <w:r w:rsidR="00B30ABF">
        <w:rPr>
          <w:rFonts w:ascii="Bookman Old Style" w:hAnsi="Bookman Old Style"/>
          <w:sz w:val="32"/>
          <w:szCs w:val="32"/>
        </w:rPr>
        <w:t>, just as Pope John XIII sought all persons of “good will” to support world peace</w:t>
      </w:r>
      <w:sdt>
        <w:sdtPr>
          <w:rPr>
            <w:rFonts w:ascii="Bookman Old Style" w:hAnsi="Bookman Old Style"/>
            <w:sz w:val="32"/>
            <w:szCs w:val="32"/>
          </w:rPr>
          <w:id w:val="-1865826644"/>
          <w:citation/>
        </w:sdtPr>
        <w:sdtContent>
          <w:r w:rsidR="00F85042">
            <w:rPr>
              <w:rFonts w:ascii="Bookman Old Style" w:hAnsi="Bookman Old Style"/>
              <w:sz w:val="32"/>
              <w:szCs w:val="32"/>
            </w:rPr>
            <w:fldChar w:fldCharType="begin"/>
          </w:r>
          <w:r w:rsidR="00F85042">
            <w:rPr>
              <w:rFonts w:ascii="Bookman Old Style" w:hAnsi="Bookman Old Style"/>
              <w:sz w:val="32"/>
              <w:szCs w:val="32"/>
            </w:rPr>
            <w:instrText xml:space="preserve">CITATION Pop63 \l 1033 </w:instrText>
          </w:r>
          <w:r w:rsidR="00F85042">
            <w:rPr>
              <w:rFonts w:ascii="Bookman Old Style" w:hAnsi="Bookman Old Style"/>
              <w:sz w:val="32"/>
              <w:szCs w:val="32"/>
            </w:rPr>
            <w:fldChar w:fldCharType="separate"/>
          </w:r>
          <w:r w:rsidR="00D67D36">
            <w:rPr>
              <w:rFonts w:ascii="Bookman Old Style" w:hAnsi="Bookman Old Style"/>
              <w:noProof/>
              <w:sz w:val="32"/>
              <w:szCs w:val="32"/>
            </w:rPr>
            <w:t xml:space="preserve"> </w:t>
          </w:r>
          <w:r w:rsidR="00D67D36" w:rsidRPr="00D67D36">
            <w:rPr>
              <w:rFonts w:ascii="Bookman Old Style" w:hAnsi="Bookman Old Style"/>
              <w:noProof/>
              <w:sz w:val="32"/>
              <w:szCs w:val="32"/>
            </w:rPr>
            <w:t>(Pope 1963)</w:t>
          </w:r>
          <w:r w:rsidR="00F85042">
            <w:rPr>
              <w:rFonts w:ascii="Bookman Old Style" w:hAnsi="Bookman Old Style"/>
              <w:sz w:val="32"/>
              <w:szCs w:val="32"/>
            </w:rPr>
            <w:fldChar w:fldCharType="end"/>
          </w:r>
        </w:sdtContent>
      </w:sdt>
      <w:r w:rsidR="00B30ABF">
        <w:rPr>
          <w:rFonts w:ascii="Bookman Old Style" w:hAnsi="Bookman Old Style"/>
          <w:sz w:val="32"/>
          <w:szCs w:val="32"/>
        </w:rPr>
        <w:t xml:space="preserve">, today’s Christian theologian will seek support from like-minded persons </w:t>
      </w:r>
      <w:r w:rsidR="00CE5558">
        <w:rPr>
          <w:rFonts w:ascii="Bookman Old Style" w:hAnsi="Bookman Old Style"/>
          <w:sz w:val="32"/>
          <w:szCs w:val="32"/>
        </w:rPr>
        <w:t xml:space="preserve">in both religious and non-religious communities. Roman Catholic theologian </w:t>
      </w:r>
      <w:r w:rsidR="00951257">
        <w:rPr>
          <w:rFonts w:ascii="Bookman Old Style" w:hAnsi="Bookman Old Style"/>
          <w:sz w:val="32"/>
          <w:szCs w:val="32"/>
        </w:rPr>
        <w:t xml:space="preserve">Mary Doak </w:t>
      </w:r>
      <w:r w:rsidR="00F85042">
        <w:rPr>
          <w:rFonts w:ascii="Bookman Old Style" w:hAnsi="Bookman Old Style"/>
          <w:sz w:val="32"/>
          <w:szCs w:val="32"/>
        </w:rPr>
        <w:t xml:space="preserve">encourages multi-religious alliances to pursue the common </w:t>
      </w:r>
      <w:r w:rsidR="00F85042" w:rsidRPr="00951257">
        <w:rPr>
          <w:rFonts w:ascii="Bookman Old Style" w:hAnsi="Bookman Old Style"/>
          <w:sz w:val="32"/>
          <w:szCs w:val="32"/>
        </w:rPr>
        <w:t>good.</w:t>
      </w:r>
    </w:p>
    <w:p w14:paraId="7A4AA373" w14:textId="1A757116" w:rsidR="00F85042" w:rsidRDefault="00F85042" w:rsidP="00951257">
      <w:pPr>
        <w:autoSpaceDE w:val="0"/>
        <w:autoSpaceDN w:val="0"/>
        <w:adjustRightInd w:val="0"/>
        <w:spacing w:after="0" w:line="276" w:lineRule="auto"/>
        <w:ind w:left="720"/>
        <w:contextualSpacing/>
        <w:rPr>
          <w:rFonts w:ascii="Bookman Old Style" w:eastAsia="ChaparralPro-Regular" w:hAnsi="Bookman Old Style"/>
          <w:sz w:val="32"/>
          <w:szCs w:val="32"/>
        </w:rPr>
      </w:pPr>
      <w:r w:rsidRPr="00951257">
        <w:rPr>
          <w:rFonts w:ascii="Bookman Old Style" w:eastAsia="ChaparralPro-Regular" w:hAnsi="Bookman Old Style"/>
          <w:sz w:val="32"/>
          <w:szCs w:val="32"/>
        </w:rPr>
        <w:t>To the extent that theological arguments can be included in public life without attempting to silence other religious and non-religious options, theology will contribute to keeping open the space for diverse views and thus for a more capacious public reasoning</w:t>
      </w:r>
      <w:sdt>
        <w:sdtPr>
          <w:rPr>
            <w:rFonts w:ascii="Bookman Old Style" w:eastAsia="ChaparralPro-Regular" w:hAnsi="Bookman Old Style"/>
            <w:sz w:val="32"/>
            <w:szCs w:val="32"/>
          </w:rPr>
          <w:id w:val="-436294429"/>
          <w:citation/>
        </w:sdtPr>
        <w:sdtContent>
          <w:r w:rsidRPr="00951257">
            <w:rPr>
              <w:rFonts w:ascii="Bookman Old Style" w:eastAsia="ChaparralPro-Regular" w:hAnsi="Bookman Old Style"/>
              <w:sz w:val="32"/>
              <w:szCs w:val="32"/>
            </w:rPr>
            <w:fldChar w:fldCharType="begin"/>
          </w:r>
          <w:r w:rsidRPr="00951257">
            <w:rPr>
              <w:rFonts w:ascii="Bookman Old Style" w:eastAsia="ChaparralPro-Regular" w:hAnsi="Bookman Old Style"/>
              <w:sz w:val="32"/>
              <w:szCs w:val="32"/>
            </w:rPr>
            <w:instrText xml:space="preserve">CITATION Doa22 \p 341 \l 1033 </w:instrText>
          </w:r>
          <w:r w:rsidRPr="00951257">
            <w:rPr>
              <w:rFonts w:ascii="Bookman Old Style" w:eastAsia="ChaparralPro-Regular" w:hAnsi="Bookman Old Style"/>
              <w:sz w:val="32"/>
              <w:szCs w:val="32"/>
            </w:rPr>
            <w:fldChar w:fldCharType="separate"/>
          </w:r>
          <w:r w:rsidR="00D67D36">
            <w:rPr>
              <w:rFonts w:ascii="Bookman Old Style" w:eastAsia="ChaparralPro-Regular" w:hAnsi="Bookman Old Style"/>
              <w:noProof/>
              <w:sz w:val="32"/>
              <w:szCs w:val="32"/>
            </w:rPr>
            <w:t xml:space="preserve"> </w:t>
          </w:r>
          <w:r w:rsidR="00D67D36" w:rsidRPr="00D67D36">
            <w:rPr>
              <w:rFonts w:ascii="Bookman Old Style" w:eastAsia="ChaparralPro-Regular" w:hAnsi="Bookman Old Style"/>
              <w:noProof/>
              <w:sz w:val="32"/>
              <w:szCs w:val="32"/>
            </w:rPr>
            <w:t>(Doak 2022, 341)</w:t>
          </w:r>
          <w:r w:rsidRPr="00951257">
            <w:rPr>
              <w:rFonts w:ascii="Bookman Old Style" w:eastAsia="ChaparralPro-Regular" w:hAnsi="Bookman Old Style"/>
              <w:sz w:val="32"/>
              <w:szCs w:val="32"/>
            </w:rPr>
            <w:fldChar w:fldCharType="end"/>
          </w:r>
        </w:sdtContent>
      </w:sdt>
      <w:r w:rsidRPr="00951257">
        <w:rPr>
          <w:rFonts w:ascii="Bookman Old Style" w:eastAsia="ChaparralPro-Regular" w:hAnsi="Bookman Old Style"/>
          <w:sz w:val="32"/>
          <w:szCs w:val="32"/>
        </w:rPr>
        <w:t>.</w:t>
      </w:r>
    </w:p>
    <w:p w14:paraId="731D0AA4" w14:textId="77777777" w:rsidR="00CE17FD" w:rsidRDefault="00CE17FD" w:rsidP="00CE17FD">
      <w:pPr>
        <w:autoSpaceDE w:val="0"/>
        <w:autoSpaceDN w:val="0"/>
        <w:adjustRightInd w:val="0"/>
        <w:spacing w:after="0" w:line="276" w:lineRule="auto"/>
        <w:contextualSpacing/>
        <w:rPr>
          <w:rFonts w:ascii="Bookman Old Style" w:eastAsia="ChaparralPro-Regular" w:hAnsi="Bookman Old Style"/>
          <w:sz w:val="32"/>
          <w:szCs w:val="32"/>
        </w:rPr>
      </w:pPr>
    </w:p>
    <w:p w14:paraId="5087D15F" w14:textId="7561AFD5" w:rsidR="00CE17FD" w:rsidRDefault="00CE17FD" w:rsidP="00CE17FD">
      <w:pPr>
        <w:autoSpaceDE w:val="0"/>
        <w:autoSpaceDN w:val="0"/>
        <w:adjustRightInd w:val="0"/>
        <w:spacing w:after="0" w:line="276" w:lineRule="auto"/>
        <w:contextualSpacing/>
        <w:rPr>
          <w:rFonts w:ascii="Bookman Old Style" w:eastAsia="ChaparralPro-Regular" w:hAnsi="Bookman Old Style"/>
          <w:sz w:val="32"/>
          <w:szCs w:val="32"/>
        </w:rPr>
      </w:pPr>
      <w:r>
        <w:rPr>
          <w:rFonts w:ascii="Bookman Old Style" w:eastAsia="ChaparralPro-Regular" w:hAnsi="Bookman Old Style"/>
          <w:sz w:val="32"/>
          <w:szCs w:val="32"/>
        </w:rPr>
        <w:t>Or, as Ian Markham</w:t>
      </w:r>
      <w:r w:rsidR="007A0A4C">
        <w:rPr>
          <w:rFonts w:ascii="Bookman Old Style" w:eastAsia="ChaparralPro-Regular" w:hAnsi="Bookman Old Style"/>
          <w:sz w:val="32"/>
          <w:szCs w:val="32"/>
        </w:rPr>
        <w:t>, President and Dean of Virginia Theological Seminary,</w:t>
      </w:r>
      <w:r>
        <w:rPr>
          <w:rFonts w:ascii="Bookman Old Style" w:eastAsia="ChaparralPro-Regular" w:hAnsi="Bookman Old Style"/>
          <w:sz w:val="32"/>
          <w:szCs w:val="32"/>
        </w:rPr>
        <w:t xml:space="preserve"> puts it</w:t>
      </w:r>
      <w:r w:rsidR="00403463">
        <w:rPr>
          <w:rFonts w:ascii="Bookman Old Style" w:eastAsia="ChaparralPro-Regular" w:hAnsi="Bookman Old Style"/>
          <w:sz w:val="32"/>
          <w:szCs w:val="32"/>
        </w:rPr>
        <w:t>…</w:t>
      </w:r>
    </w:p>
    <w:p w14:paraId="387C6010" w14:textId="77777777" w:rsidR="00B525C1" w:rsidRDefault="00B525C1" w:rsidP="00CE17FD">
      <w:pPr>
        <w:autoSpaceDE w:val="0"/>
        <w:autoSpaceDN w:val="0"/>
        <w:adjustRightInd w:val="0"/>
        <w:spacing w:after="0" w:line="276" w:lineRule="auto"/>
        <w:contextualSpacing/>
        <w:rPr>
          <w:rFonts w:ascii="Bookman Old Style" w:eastAsia="ChaparralPro-Regular" w:hAnsi="Bookman Old Style"/>
          <w:sz w:val="32"/>
          <w:szCs w:val="32"/>
        </w:rPr>
      </w:pPr>
    </w:p>
    <w:p w14:paraId="2901A822" w14:textId="07E1AB4E" w:rsidR="00CE17FD" w:rsidRPr="00CE17FD" w:rsidRDefault="00CE17FD" w:rsidP="00B525C1">
      <w:pPr>
        <w:spacing w:line="276" w:lineRule="auto"/>
        <w:ind w:left="720"/>
        <w:contextualSpacing/>
        <w:rPr>
          <w:rFonts w:ascii="Bookman Old Style" w:eastAsia="ChaparralPro-Regular" w:hAnsi="Bookman Old Style"/>
          <w:sz w:val="32"/>
          <w:szCs w:val="32"/>
        </w:rPr>
      </w:pPr>
      <w:r w:rsidRPr="00CE17FD">
        <w:rPr>
          <w:rFonts w:ascii="Bookman Old Style" w:hAnsi="Bookman Old Style"/>
          <w:color w:val="000000"/>
          <w:sz w:val="32"/>
          <w:szCs w:val="32"/>
          <w:shd w:val="clear" w:color="auto" w:fill="FFFFFF"/>
        </w:rPr>
        <w:t>We want a society where Muslims, Jews, secularists, and others are contributing to a rich, vibrant conversation about the common good</w:t>
      </w:r>
      <w:sdt>
        <w:sdtPr>
          <w:rPr>
            <w:rFonts w:ascii="Bookman Old Style" w:hAnsi="Bookman Old Style"/>
            <w:color w:val="000000"/>
            <w:sz w:val="32"/>
            <w:szCs w:val="32"/>
            <w:shd w:val="clear" w:color="auto" w:fill="FFFFFF"/>
          </w:rPr>
          <w:id w:val="1480112225"/>
          <w:citation/>
        </w:sdtPr>
        <w:sdtContent>
          <w:r w:rsidR="006063DE">
            <w:rPr>
              <w:rFonts w:ascii="Bookman Old Style" w:hAnsi="Bookman Old Style"/>
              <w:color w:val="000000"/>
              <w:sz w:val="32"/>
              <w:szCs w:val="32"/>
              <w:shd w:val="clear" w:color="auto" w:fill="FFFFFF"/>
            </w:rPr>
            <w:fldChar w:fldCharType="begin"/>
          </w:r>
          <w:r w:rsidR="006063DE">
            <w:rPr>
              <w:rFonts w:ascii="Bookman Old Style" w:hAnsi="Bookman Old Style"/>
              <w:color w:val="000000"/>
              <w:sz w:val="32"/>
              <w:szCs w:val="32"/>
              <w:shd w:val="clear" w:color="auto" w:fill="FFFFFF"/>
            </w:rPr>
            <w:instrText xml:space="preserve">CITATION Mar20 \p 191 \l 1033 </w:instrText>
          </w:r>
          <w:r w:rsidR="006063DE">
            <w:rPr>
              <w:rFonts w:ascii="Bookman Old Style" w:hAnsi="Bookman Old Style"/>
              <w:color w:val="000000"/>
              <w:sz w:val="32"/>
              <w:szCs w:val="32"/>
              <w:shd w:val="clear" w:color="auto" w:fill="FFFFFF"/>
            </w:rPr>
            <w:fldChar w:fldCharType="separate"/>
          </w:r>
          <w:r w:rsidR="00D67D36">
            <w:rPr>
              <w:rFonts w:ascii="Bookman Old Style" w:hAnsi="Bookman Old Style"/>
              <w:noProof/>
              <w:color w:val="000000"/>
              <w:sz w:val="32"/>
              <w:szCs w:val="32"/>
              <w:shd w:val="clear" w:color="auto" w:fill="FFFFFF"/>
            </w:rPr>
            <w:t xml:space="preserve"> </w:t>
          </w:r>
          <w:r w:rsidR="00D67D36" w:rsidRPr="00D67D36">
            <w:rPr>
              <w:rFonts w:ascii="Bookman Old Style" w:hAnsi="Bookman Old Style"/>
              <w:noProof/>
              <w:color w:val="000000"/>
              <w:sz w:val="32"/>
              <w:szCs w:val="32"/>
              <w:shd w:val="clear" w:color="auto" w:fill="FFFFFF"/>
            </w:rPr>
            <w:t>(Markham 2020, 191)</w:t>
          </w:r>
          <w:r w:rsidR="006063DE">
            <w:rPr>
              <w:rFonts w:ascii="Bookman Old Style" w:hAnsi="Bookman Old Style"/>
              <w:color w:val="000000"/>
              <w:sz w:val="32"/>
              <w:szCs w:val="32"/>
              <w:shd w:val="clear" w:color="auto" w:fill="FFFFFF"/>
            </w:rPr>
            <w:fldChar w:fldCharType="end"/>
          </w:r>
        </w:sdtContent>
      </w:sdt>
      <w:r w:rsidR="006063DE">
        <w:rPr>
          <w:rFonts w:ascii="Bookman Old Style" w:hAnsi="Bookman Old Style"/>
          <w:color w:val="000000"/>
          <w:sz w:val="32"/>
          <w:szCs w:val="32"/>
          <w:shd w:val="clear" w:color="auto" w:fill="FFFFFF"/>
        </w:rPr>
        <w:t>.</w:t>
      </w:r>
    </w:p>
    <w:p w14:paraId="27B8AE33" w14:textId="77777777" w:rsidR="00F85042" w:rsidRPr="00951257" w:rsidRDefault="00F85042" w:rsidP="00951257">
      <w:pPr>
        <w:spacing w:before="0" w:after="0" w:line="276" w:lineRule="auto"/>
        <w:contextualSpacing/>
        <w:rPr>
          <w:rFonts w:ascii="Bookman Old Style" w:hAnsi="Bookman Old Style"/>
          <w:sz w:val="32"/>
          <w:szCs w:val="32"/>
        </w:rPr>
      </w:pPr>
    </w:p>
    <w:p w14:paraId="376A0DCB" w14:textId="461E8223" w:rsidR="00DF03FB" w:rsidRPr="00951257" w:rsidRDefault="00660108" w:rsidP="00951257">
      <w:pPr>
        <w:spacing w:before="0" w:after="0" w:line="276" w:lineRule="auto"/>
        <w:ind w:firstLine="720"/>
        <w:contextualSpacing/>
        <w:rPr>
          <w:rFonts w:ascii="Bookman Old Style" w:hAnsi="Bookman Old Style"/>
          <w:i/>
          <w:iCs/>
          <w:sz w:val="32"/>
          <w:szCs w:val="32"/>
        </w:rPr>
      </w:pPr>
      <w:r>
        <w:rPr>
          <w:rFonts w:ascii="Bookman Old Style" w:hAnsi="Bookman Old Style"/>
          <w:sz w:val="32"/>
          <w:szCs w:val="32"/>
        </w:rPr>
        <w:t xml:space="preserve">The Christian public theologian, then, engages the </w:t>
      </w:r>
      <w:r w:rsidR="00813A35">
        <w:rPr>
          <w:rFonts w:ascii="Bookman Old Style" w:hAnsi="Bookman Old Style"/>
          <w:sz w:val="32"/>
          <w:szCs w:val="32"/>
        </w:rPr>
        <w:t xml:space="preserve">crossfire </w:t>
      </w:r>
      <w:r w:rsidR="00D60190">
        <w:rPr>
          <w:rFonts w:ascii="Bookman Old Style" w:hAnsi="Bookman Old Style"/>
          <w:sz w:val="32"/>
          <w:szCs w:val="32"/>
        </w:rPr>
        <w:t>o</w:t>
      </w:r>
      <w:r w:rsidR="00B51568">
        <w:rPr>
          <w:rFonts w:ascii="Bookman Old Style" w:hAnsi="Bookman Old Style"/>
          <w:sz w:val="32"/>
          <w:szCs w:val="32"/>
        </w:rPr>
        <w:t>f</w:t>
      </w:r>
      <w:r w:rsidR="00D60190">
        <w:rPr>
          <w:rFonts w:ascii="Bookman Old Style" w:hAnsi="Bookman Old Style"/>
          <w:sz w:val="32"/>
          <w:szCs w:val="32"/>
        </w:rPr>
        <w:t xml:space="preserve"> the public square </w:t>
      </w:r>
      <w:r w:rsidR="00F8520D">
        <w:rPr>
          <w:rFonts w:ascii="Bookman Old Style" w:hAnsi="Bookman Old Style"/>
          <w:sz w:val="32"/>
          <w:szCs w:val="32"/>
        </w:rPr>
        <w:t>stripped of</w:t>
      </w:r>
      <w:r w:rsidR="00D44412">
        <w:rPr>
          <w:rFonts w:ascii="Bookman Old Style" w:hAnsi="Bookman Old Style"/>
          <w:sz w:val="32"/>
          <w:szCs w:val="32"/>
        </w:rPr>
        <w:t xml:space="preserve"> the </w:t>
      </w:r>
      <w:r w:rsidR="00FA4587">
        <w:rPr>
          <w:rFonts w:ascii="Bookman Old Style" w:hAnsi="Bookman Old Style"/>
          <w:sz w:val="32"/>
          <w:szCs w:val="32"/>
        </w:rPr>
        <w:t>bullet proof vest</w:t>
      </w:r>
      <w:r w:rsidR="00D44412">
        <w:rPr>
          <w:rFonts w:ascii="Bookman Old Style" w:hAnsi="Bookman Old Style"/>
          <w:sz w:val="32"/>
          <w:szCs w:val="32"/>
        </w:rPr>
        <w:t xml:space="preserve"> </w:t>
      </w:r>
      <w:r w:rsidR="00D44412">
        <w:rPr>
          <w:rFonts w:ascii="Bookman Old Style" w:hAnsi="Bookman Old Style"/>
          <w:sz w:val="32"/>
          <w:szCs w:val="32"/>
        </w:rPr>
        <w:lastRenderedPageBreak/>
        <w:t xml:space="preserve">of </w:t>
      </w:r>
      <w:r w:rsidR="00813A35">
        <w:rPr>
          <w:rFonts w:ascii="Bookman Old Style" w:hAnsi="Bookman Old Style"/>
          <w:sz w:val="32"/>
          <w:szCs w:val="32"/>
        </w:rPr>
        <w:t>biblical authority</w:t>
      </w:r>
      <w:r w:rsidR="00D44412">
        <w:rPr>
          <w:rFonts w:ascii="Bookman Old Style" w:hAnsi="Bookman Old Style"/>
          <w:sz w:val="32"/>
          <w:szCs w:val="32"/>
        </w:rPr>
        <w:t>.</w:t>
      </w:r>
      <w:r w:rsidR="00D60190">
        <w:rPr>
          <w:rFonts w:ascii="Bookman Old Style" w:hAnsi="Bookman Old Style"/>
          <w:sz w:val="32"/>
          <w:szCs w:val="32"/>
        </w:rPr>
        <w:t xml:space="preserve"> </w:t>
      </w:r>
      <w:r w:rsidR="00FD16E1">
        <w:rPr>
          <w:rFonts w:ascii="Bookman Old Style" w:hAnsi="Bookman Old Style"/>
          <w:sz w:val="32"/>
          <w:szCs w:val="32"/>
        </w:rPr>
        <w:t xml:space="preserve">In this </w:t>
      </w:r>
      <w:r w:rsidR="00F8520D">
        <w:rPr>
          <w:rFonts w:ascii="Bookman Old Style" w:hAnsi="Bookman Old Style"/>
          <w:sz w:val="32"/>
          <w:szCs w:val="32"/>
        </w:rPr>
        <w:t xml:space="preserve">difficult </w:t>
      </w:r>
      <w:r w:rsidR="00FD16E1">
        <w:rPr>
          <w:rFonts w:ascii="Bookman Old Style" w:hAnsi="Bookman Old Style"/>
          <w:sz w:val="32"/>
          <w:szCs w:val="32"/>
        </w:rPr>
        <w:t xml:space="preserve">situation, we turn now </w:t>
      </w:r>
      <w:proofErr w:type="gramStart"/>
      <w:r w:rsidR="00003202">
        <w:rPr>
          <w:rFonts w:ascii="Bookman Old Style" w:hAnsi="Bookman Old Style"/>
          <w:sz w:val="32"/>
          <w:szCs w:val="32"/>
        </w:rPr>
        <w:t>in</w:t>
      </w:r>
      <w:proofErr w:type="gramEnd"/>
      <w:r w:rsidR="00003202">
        <w:rPr>
          <w:rFonts w:ascii="Bookman Old Style" w:hAnsi="Bookman Old Style"/>
          <w:sz w:val="32"/>
          <w:szCs w:val="32"/>
        </w:rPr>
        <w:t xml:space="preserve"> this paper </w:t>
      </w:r>
      <w:r w:rsidR="00FD16E1">
        <w:rPr>
          <w:rFonts w:ascii="Bookman Old Style" w:hAnsi="Bookman Old Style"/>
          <w:sz w:val="32"/>
          <w:szCs w:val="32"/>
        </w:rPr>
        <w:t xml:space="preserve">to methodology. </w:t>
      </w:r>
      <w:r w:rsidR="005E5FE4">
        <w:rPr>
          <w:rFonts w:ascii="Bookman Old Style" w:hAnsi="Bookman Old Style"/>
          <w:sz w:val="32"/>
          <w:szCs w:val="32"/>
        </w:rPr>
        <w:t>Without the protection of ecclesial or any other authority, w</w:t>
      </w:r>
      <w:r w:rsidR="00FD16E1">
        <w:rPr>
          <w:rFonts w:ascii="Bookman Old Style" w:hAnsi="Bookman Old Style"/>
          <w:sz w:val="32"/>
          <w:szCs w:val="32"/>
        </w:rPr>
        <w:t xml:space="preserve">hat role should Holy Scripture play? </w:t>
      </w:r>
      <w:r w:rsidR="00754C06">
        <w:rPr>
          <w:rFonts w:ascii="Bookman Old Style" w:hAnsi="Bookman Old Style"/>
          <w:sz w:val="32"/>
          <w:szCs w:val="32"/>
        </w:rPr>
        <w:t xml:space="preserve">How might we interpret the vibrating resonance of biblical symbols? </w:t>
      </w:r>
      <w:r w:rsidR="00034066">
        <w:rPr>
          <w:rFonts w:ascii="Bookman Old Style" w:hAnsi="Bookman Old Style"/>
          <w:sz w:val="32"/>
          <w:szCs w:val="32"/>
        </w:rPr>
        <w:t>How do we travel the path from the biblical text</w:t>
      </w:r>
      <w:r w:rsidR="00813A35">
        <w:rPr>
          <w:rFonts w:ascii="Bookman Old Style" w:hAnsi="Bookman Old Style"/>
          <w:sz w:val="32"/>
          <w:szCs w:val="32"/>
        </w:rPr>
        <w:t xml:space="preserve"> </w:t>
      </w:r>
      <w:r w:rsidR="00034066">
        <w:rPr>
          <w:rFonts w:ascii="Bookman Old Style" w:hAnsi="Bookman Old Style"/>
          <w:sz w:val="32"/>
          <w:szCs w:val="32"/>
        </w:rPr>
        <w:t>through the forest of systematic</w:t>
      </w:r>
      <w:r w:rsidR="0082521A">
        <w:rPr>
          <w:rFonts w:ascii="Bookman Old Style" w:hAnsi="Bookman Old Style"/>
          <w:sz w:val="32"/>
          <w:szCs w:val="32"/>
        </w:rPr>
        <w:t xml:space="preserve"> </w:t>
      </w:r>
      <w:r w:rsidR="00787364">
        <w:rPr>
          <w:rFonts w:ascii="Bookman Old Style" w:hAnsi="Bookman Old Style"/>
          <w:sz w:val="32"/>
          <w:szCs w:val="32"/>
        </w:rPr>
        <w:t xml:space="preserve">theology and across the </w:t>
      </w:r>
      <w:r w:rsidR="00243440">
        <w:rPr>
          <w:rFonts w:ascii="Bookman Old Style" w:hAnsi="Bookman Old Style"/>
          <w:sz w:val="32"/>
          <w:szCs w:val="32"/>
        </w:rPr>
        <w:t>ravine</w:t>
      </w:r>
      <w:r w:rsidR="00F84D59">
        <w:rPr>
          <w:rFonts w:ascii="Bookman Old Style" w:hAnsi="Bookman Old Style"/>
          <w:sz w:val="32"/>
          <w:szCs w:val="32"/>
        </w:rPr>
        <w:t xml:space="preserve"> of practical theology to our destination, public theology?</w:t>
      </w:r>
      <w:r w:rsidR="001B26DC">
        <w:rPr>
          <w:rFonts w:ascii="Bookman Old Style" w:hAnsi="Bookman Old Style"/>
          <w:sz w:val="32"/>
          <w:szCs w:val="32"/>
        </w:rPr>
        <w:t xml:space="preserve"> To these questions we now turn.</w:t>
      </w:r>
      <w:r w:rsidR="006941CF">
        <w:rPr>
          <w:rStyle w:val="FootnoteReference"/>
          <w:rFonts w:ascii="Bookman Old Style" w:hAnsi="Bookman Old Style"/>
          <w:sz w:val="32"/>
          <w:szCs w:val="32"/>
        </w:rPr>
        <w:footnoteReference w:id="3"/>
      </w:r>
    </w:p>
    <w:p w14:paraId="29EA587D" w14:textId="77777777" w:rsidR="005F4AAD" w:rsidRDefault="005F4AAD" w:rsidP="00234764">
      <w:pPr>
        <w:spacing w:before="0" w:after="0" w:line="276" w:lineRule="auto"/>
        <w:contextualSpacing/>
      </w:pPr>
    </w:p>
    <w:p w14:paraId="4D1A35B3" w14:textId="5573F116" w:rsidR="00572855" w:rsidRPr="00BC1E44" w:rsidRDefault="002E366D" w:rsidP="00BC1E44">
      <w:pPr>
        <w:spacing w:before="0" w:after="0" w:line="276" w:lineRule="auto"/>
        <w:contextualSpacing/>
        <w:rPr>
          <w:rFonts w:ascii="Bookman Old Style" w:hAnsi="Bookman Old Style"/>
          <w:b/>
          <w:bCs/>
          <w:sz w:val="32"/>
          <w:szCs w:val="32"/>
        </w:rPr>
      </w:pPr>
      <w:r w:rsidRPr="00BC1E44">
        <w:rPr>
          <w:rFonts w:ascii="Bookman Old Style" w:hAnsi="Bookman Old Style"/>
          <w:b/>
          <w:bCs/>
          <w:sz w:val="32"/>
          <w:szCs w:val="32"/>
        </w:rPr>
        <w:t>Scripture as Source</w:t>
      </w:r>
      <w:r w:rsidR="005168C1" w:rsidRPr="00BC1E44">
        <w:rPr>
          <w:rFonts w:ascii="Bookman Old Style" w:hAnsi="Bookman Old Style"/>
          <w:b/>
          <w:bCs/>
          <w:sz w:val="32"/>
          <w:szCs w:val="32"/>
        </w:rPr>
        <w:t xml:space="preserve">, </w:t>
      </w:r>
      <w:r w:rsidR="00D767A8" w:rsidRPr="00BC1E44">
        <w:rPr>
          <w:rFonts w:ascii="Bookman Old Style" w:hAnsi="Bookman Old Style"/>
          <w:b/>
          <w:bCs/>
          <w:sz w:val="32"/>
          <w:szCs w:val="32"/>
        </w:rPr>
        <w:t>Gospel as Norm</w:t>
      </w:r>
      <w:r w:rsidR="005168C1" w:rsidRPr="00BC1E44">
        <w:rPr>
          <w:rFonts w:ascii="Bookman Old Style" w:hAnsi="Bookman Old Style"/>
          <w:b/>
          <w:bCs/>
          <w:sz w:val="32"/>
          <w:szCs w:val="32"/>
        </w:rPr>
        <w:t>, and the Law-Gospel Dialectic</w:t>
      </w:r>
      <w:r w:rsidR="00F81310">
        <w:rPr>
          <w:rFonts w:ascii="Bookman Old Style" w:hAnsi="Bookman Old Style"/>
          <w:b/>
          <w:bCs/>
          <w:sz w:val="32"/>
          <w:szCs w:val="32"/>
        </w:rPr>
        <w:t xml:space="preserve"> as </w:t>
      </w:r>
      <w:r w:rsidR="00B76910">
        <w:rPr>
          <w:rFonts w:ascii="Bookman Old Style" w:hAnsi="Bookman Old Style"/>
          <w:b/>
          <w:bCs/>
          <w:sz w:val="32"/>
          <w:szCs w:val="32"/>
        </w:rPr>
        <w:t>Public</w:t>
      </w:r>
      <w:r w:rsidR="00F81310">
        <w:rPr>
          <w:rFonts w:ascii="Bookman Old Style" w:hAnsi="Bookman Old Style"/>
          <w:b/>
          <w:bCs/>
          <w:sz w:val="32"/>
          <w:szCs w:val="32"/>
        </w:rPr>
        <w:t xml:space="preserve"> Critique</w:t>
      </w:r>
    </w:p>
    <w:p w14:paraId="75A73247" w14:textId="77777777" w:rsidR="002E366D" w:rsidRPr="00BC1E44" w:rsidRDefault="002E366D" w:rsidP="00BC1E44">
      <w:pPr>
        <w:spacing w:before="0" w:after="0" w:line="276" w:lineRule="auto"/>
        <w:contextualSpacing/>
        <w:rPr>
          <w:rFonts w:ascii="Bookman Old Style" w:hAnsi="Bookman Old Style"/>
          <w:sz w:val="32"/>
          <w:szCs w:val="32"/>
        </w:rPr>
      </w:pPr>
    </w:p>
    <w:p w14:paraId="789DEEBA" w14:textId="12C9BCCD" w:rsidR="002E366D" w:rsidRPr="00BC1E44" w:rsidRDefault="00901458" w:rsidP="00BC1E44">
      <w:pPr>
        <w:widowControl w:val="0"/>
        <w:autoSpaceDE w:val="0"/>
        <w:autoSpaceDN w:val="0"/>
        <w:adjustRightInd w:val="0"/>
        <w:spacing w:after="287" w:line="276" w:lineRule="auto"/>
        <w:ind w:right="-720"/>
        <w:contextualSpacing/>
        <w:rPr>
          <w:rFonts w:ascii="Bookman Old Style" w:hAnsi="Bookman Old Style"/>
          <w:color w:val="221E1F"/>
          <w:sz w:val="32"/>
          <w:szCs w:val="32"/>
        </w:rPr>
      </w:pPr>
      <w:r w:rsidRPr="00BC1E44">
        <w:rPr>
          <w:rFonts w:ascii="Bookman Old Style" w:hAnsi="Bookman Old Style"/>
          <w:color w:val="221E1F"/>
          <w:sz w:val="32"/>
          <w:szCs w:val="32"/>
        </w:rPr>
        <w:t xml:space="preserve">We go to </w:t>
      </w:r>
      <w:r w:rsidR="00C037E3" w:rsidRPr="00BC1E44">
        <w:rPr>
          <w:rFonts w:ascii="Bookman Old Style" w:hAnsi="Bookman Old Style"/>
          <w:color w:val="221E1F"/>
          <w:sz w:val="32"/>
          <w:szCs w:val="32"/>
        </w:rPr>
        <w:t>Holy Scripture</w:t>
      </w:r>
      <w:r w:rsidR="00767FF9" w:rsidRPr="00BC1E44">
        <w:rPr>
          <w:rFonts w:ascii="Bookman Old Style" w:hAnsi="Bookman Old Style"/>
          <w:color w:val="221E1F"/>
          <w:sz w:val="32"/>
          <w:szCs w:val="32"/>
        </w:rPr>
        <w:t xml:space="preserve"> </w:t>
      </w:r>
      <w:r w:rsidRPr="00BC1E44">
        <w:rPr>
          <w:rFonts w:ascii="Bookman Old Style" w:hAnsi="Bookman Old Style"/>
          <w:color w:val="221E1F"/>
          <w:sz w:val="32"/>
          <w:szCs w:val="32"/>
        </w:rPr>
        <w:t xml:space="preserve">for </w:t>
      </w:r>
      <w:r w:rsidR="00283C9F" w:rsidRPr="00BC1E44">
        <w:rPr>
          <w:rFonts w:ascii="Bookman Old Style" w:hAnsi="Bookman Old Style"/>
          <w:color w:val="221E1F"/>
          <w:sz w:val="32"/>
          <w:szCs w:val="32"/>
        </w:rPr>
        <w:t>theology’s</w:t>
      </w:r>
      <w:r w:rsidRPr="00BC1E44">
        <w:rPr>
          <w:rFonts w:ascii="Bookman Old Style" w:hAnsi="Bookman Old Style"/>
          <w:color w:val="221E1F"/>
          <w:sz w:val="32"/>
          <w:szCs w:val="32"/>
        </w:rPr>
        <w:t xml:space="preserve"> source and norm</w:t>
      </w:r>
      <w:r w:rsidR="00767FF9" w:rsidRPr="00BC1E44">
        <w:rPr>
          <w:rFonts w:ascii="Bookman Old Style" w:hAnsi="Bookman Old Style"/>
          <w:color w:val="221E1F"/>
          <w:sz w:val="32"/>
          <w:szCs w:val="32"/>
        </w:rPr>
        <w:t xml:space="preserve">. </w:t>
      </w:r>
      <w:r w:rsidR="002E366D" w:rsidRPr="00BC1E44">
        <w:rPr>
          <w:rFonts w:ascii="Bookman Old Style" w:hAnsi="Bookman Old Style"/>
          <w:color w:val="221E1F"/>
          <w:sz w:val="32"/>
          <w:szCs w:val="32"/>
        </w:rPr>
        <w:t xml:space="preserve">Theology in all its forms </w:t>
      </w:r>
      <w:r w:rsidR="00344292" w:rsidRPr="00BC1E44">
        <w:rPr>
          <w:rFonts w:ascii="Bookman Old Style" w:hAnsi="Bookman Old Style"/>
          <w:color w:val="221E1F"/>
          <w:sz w:val="32"/>
          <w:szCs w:val="32"/>
        </w:rPr>
        <w:t>consists of explicating and r</w:t>
      </w:r>
      <w:r w:rsidR="004A3F23" w:rsidRPr="00BC1E44">
        <w:rPr>
          <w:rFonts w:ascii="Bookman Old Style" w:hAnsi="Bookman Old Style"/>
          <w:color w:val="221E1F"/>
          <w:sz w:val="32"/>
          <w:szCs w:val="32"/>
        </w:rPr>
        <w:t>e-presenting</w:t>
      </w:r>
      <w:r w:rsidR="00344292" w:rsidRPr="00BC1E44">
        <w:rPr>
          <w:rFonts w:ascii="Bookman Old Style" w:hAnsi="Bookman Old Style"/>
          <w:color w:val="221E1F"/>
          <w:sz w:val="32"/>
          <w:szCs w:val="32"/>
        </w:rPr>
        <w:t xml:space="preserve"> </w:t>
      </w:r>
      <w:r w:rsidR="006834A2" w:rsidRPr="00BC1E44">
        <w:rPr>
          <w:rFonts w:ascii="Bookman Old Style" w:hAnsi="Bookman Old Style"/>
          <w:color w:val="221E1F"/>
          <w:sz w:val="32"/>
          <w:szCs w:val="32"/>
        </w:rPr>
        <w:t>what we read in Holy Scripture</w:t>
      </w:r>
      <w:r w:rsidR="00283C9F" w:rsidRPr="00BC1E44">
        <w:rPr>
          <w:rFonts w:ascii="Bookman Old Style" w:hAnsi="Bookman Old Style"/>
          <w:color w:val="221E1F"/>
          <w:sz w:val="32"/>
          <w:szCs w:val="32"/>
        </w:rPr>
        <w:t xml:space="preserve"> as its primary source</w:t>
      </w:r>
      <w:r w:rsidR="006834A2" w:rsidRPr="00BC1E44">
        <w:rPr>
          <w:rFonts w:ascii="Bookman Old Style" w:hAnsi="Bookman Old Style"/>
          <w:color w:val="221E1F"/>
          <w:sz w:val="32"/>
          <w:szCs w:val="32"/>
        </w:rPr>
        <w:t>.</w:t>
      </w:r>
      <w:r w:rsidR="006B69C9">
        <w:rPr>
          <w:rStyle w:val="FootnoteReference"/>
          <w:rFonts w:ascii="Bookman Old Style" w:hAnsi="Bookman Old Style"/>
          <w:color w:val="221E1F"/>
          <w:sz w:val="32"/>
          <w:szCs w:val="32"/>
        </w:rPr>
        <w:footnoteReference w:id="4"/>
      </w:r>
      <w:r w:rsidR="006834A2" w:rsidRPr="00BC1E44">
        <w:rPr>
          <w:rFonts w:ascii="Bookman Old Style" w:hAnsi="Bookman Old Style"/>
          <w:color w:val="221E1F"/>
          <w:sz w:val="32"/>
          <w:szCs w:val="32"/>
        </w:rPr>
        <w:t xml:space="preserve"> </w:t>
      </w:r>
      <w:r w:rsidR="001B722C" w:rsidRPr="00BC1E44">
        <w:rPr>
          <w:rFonts w:ascii="Bookman Old Style" w:hAnsi="Bookman Old Style"/>
          <w:color w:val="221E1F"/>
          <w:sz w:val="32"/>
          <w:szCs w:val="32"/>
        </w:rPr>
        <w:t xml:space="preserve">What we read in the Bible </w:t>
      </w:r>
      <w:r w:rsidR="003919C9" w:rsidRPr="00BC1E44">
        <w:rPr>
          <w:rFonts w:ascii="Bookman Old Style" w:hAnsi="Bookman Old Style"/>
          <w:color w:val="221E1F"/>
          <w:sz w:val="32"/>
          <w:szCs w:val="32"/>
        </w:rPr>
        <w:t xml:space="preserve">begins with </w:t>
      </w:r>
      <w:r w:rsidR="00945F68" w:rsidRPr="00BC1E44">
        <w:rPr>
          <w:rFonts w:ascii="Bookman Old Style" w:hAnsi="Bookman Old Style"/>
          <w:color w:val="221E1F"/>
          <w:sz w:val="32"/>
          <w:szCs w:val="32"/>
        </w:rPr>
        <w:t xml:space="preserve">multivalent </w:t>
      </w:r>
      <w:r w:rsidR="001B722C" w:rsidRPr="00BC1E44">
        <w:rPr>
          <w:rFonts w:ascii="Bookman Old Style" w:hAnsi="Bookman Old Style"/>
          <w:color w:val="221E1F"/>
          <w:sz w:val="32"/>
          <w:szCs w:val="32"/>
        </w:rPr>
        <w:t>symbolic</w:t>
      </w:r>
      <w:r w:rsidR="00945F68" w:rsidRPr="00BC1E44">
        <w:rPr>
          <w:rFonts w:ascii="Bookman Old Style" w:hAnsi="Bookman Old Style"/>
          <w:color w:val="221E1F"/>
          <w:sz w:val="32"/>
          <w:szCs w:val="32"/>
        </w:rPr>
        <w:t xml:space="preserve"> </w:t>
      </w:r>
      <w:r w:rsidR="001B722C" w:rsidRPr="00BC1E44">
        <w:rPr>
          <w:rFonts w:ascii="Bookman Old Style" w:hAnsi="Bookman Old Style"/>
          <w:color w:val="221E1F"/>
          <w:sz w:val="32"/>
          <w:szCs w:val="32"/>
        </w:rPr>
        <w:t>discourse</w:t>
      </w:r>
      <w:r w:rsidR="00C037E3" w:rsidRPr="00BC1E44">
        <w:rPr>
          <w:rFonts w:ascii="Bookman Old Style" w:hAnsi="Bookman Old Style"/>
          <w:color w:val="221E1F"/>
          <w:sz w:val="32"/>
          <w:szCs w:val="32"/>
        </w:rPr>
        <w:t>,</w:t>
      </w:r>
      <w:r w:rsidR="001B722C" w:rsidRPr="00BC1E44">
        <w:rPr>
          <w:rFonts w:ascii="Bookman Old Style" w:hAnsi="Bookman Old Style"/>
          <w:color w:val="221E1F"/>
          <w:sz w:val="32"/>
          <w:szCs w:val="32"/>
        </w:rPr>
        <w:t xml:space="preserve"> </w:t>
      </w:r>
      <w:r w:rsidR="008E1433" w:rsidRPr="00BC1E44">
        <w:rPr>
          <w:rFonts w:ascii="Bookman Old Style" w:hAnsi="Bookman Old Style"/>
          <w:color w:val="221E1F"/>
          <w:sz w:val="32"/>
          <w:szCs w:val="32"/>
        </w:rPr>
        <w:t xml:space="preserve">the meaning of which the theologian </w:t>
      </w:r>
      <w:r w:rsidR="003B50BF" w:rsidRPr="00BC1E44">
        <w:rPr>
          <w:rFonts w:ascii="Bookman Old Style" w:hAnsi="Bookman Old Style"/>
          <w:color w:val="221E1F"/>
          <w:sz w:val="32"/>
          <w:szCs w:val="32"/>
        </w:rPr>
        <w:t xml:space="preserve">restates </w:t>
      </w:r>
      <w:r w:rsidR="007705B2">
        <w:rPr>
          <w:rFonts w:ascii="Bookman Old Style" w:hAnsi="Bookman Old Style"/>
          <w:color w:val="221E1F"/>
          <w:sz w:val="32"/>
          <w:szCs w:val="32"/>
        </w:rPr>
        <w:t>doctrinally</w:t>
      </w:r>
      <w:r w:rsidR="003B50BF" w:rsidRPr="00BC1E44">
        <w:rPr>
          <w:rFonts w:ascii="Bookman Old Style" w:hAnsi="Bookman Old Style"/>
          <w:color w:val="221E1F"/>
          <w:sz w:val="32"/>
          <w:szCs w:val="32"/>
        </w:rPr>
        <w:t xml:space="preserve"> and propositionally. Only some, not all, of </w:t>
      </w:r>
      <w:r w:rsidR="00EC4A79" w:rsidRPr="00BC1E44">
        <w:rPr>
          <w:rFonts w:ascii="Bookman Old Style" w:hAnsi="Bookman Old Style"/>
          <w:color w:val="221E1F"/>
          <w:sz w:val="32"/>
          <w:szCs w:val="32"/>
        </w:rPr>
        <w:t>S</w:t>
      </w:r>
      <w:r w:rsidR="003B50BF" w:rsidRPr="00BC1E44">
        <w:rPr>
          <w:rFonts w:ascii="Bookman Old Style" w:hAnsi="Bookman Old Style"/>
          <w:color w:val="221E1F"/>
          <w:sz w:val="32"/>
          <w:szCs w:val="32"/>
        </w:rPr>
        <w:t>criptur</w:t>
      </w:r>
      <w:r w:rsidR="00026DB2" w:rsidRPr="00BC1E44">
        <w:rPr>
          <w:rFonts w:ascii="Bookman Old Style" w:hAnsi="Bookman Old Style"/>
          <w:color w:val="221E1F"/>
          <w:sz w:val="32"/>
          <w:szCs w:val="32"/>
        </w:rPr>
        <w:t xml:space="preserve">e’s </w:t>
      </w:r>
      <w:r w:rsidR="009B17C9" w:rsidRPr="00BC1E44">
        <w:rPr>
          <w:rFonts w:ascii="Bookman Old Style" w:hAnsi="Bookman Old Style"/>
          <w:color w:val="221E1F"/>
          <w:sz w:val="32"/>
          <w:szCs w:val="32"/>
        </w:rPr>
        <w:t>multivalent</w:t>
      </w:r>
      <w:r w:rsidR="00026DB2" w:rsidRPr="00BC1E44">
        <w:rPr>
          <w:rFonts w:ascii="Bookman Old Style" w:hAnsi="Bookman Old Style"/>
          <w:color w:val="221E1F"/>
          <w:sz w:val="32"/>
          <w:szCs w:val="32"/>
        </w:rPr>
        <w:t xml:space="preserve"> meaning can be expressed in</w:t>
      </w:r>
      <w:r w:rsidR="009B17C9" w:rsidRPr="00BC1E44">
        <w:rPr>
          <w:rFonts w:ascii="Bookman Old Style" w:hAnsi="Bookman Old Style"/>
          <w:color w:val="221E1F"/>
          <w:sz w:val="32"/>
          <w:szCs w:val="32"/>
        </w:rPr>
        <w:t xml:space="preserve"> univocal</w:t>
      </w:r>
      <w:r w:rsidR="00026DB2" w:rsidRPr="00BC1E44">
        <w:rPr>
          <w:rFonts w:ascii="Bookman Old Style" w:hAnsi="Bookman Old Style"/>
          <w:color w:val="221E1F"/>
          <w:sz w:val="32"/>
          <w:szCs w:val="32"/>
        </w:rPr>
        <w:t xml:space="preserve"> theological propositions. </w:t>
      </w:r>
      <w:r w:rsidR="00592EC5" w:rsidRPr="00BC1E44">
        <w:rPr>
          <w:rFonts w:ascii="Bookman Old Style" w:hAnsi="Bookman Old Style"/>
          <w:color w:val="221E1F"/>
          <w:sz w:val="32"/>
          <w:szCs w:val="32"/>
        </w:rPr>
        <w:t>What the theologian says is rational but only partial</w:t>
      </w:r>
      <w:r w:rsidR="00213164" w:rsidRPr="00BC1E44">
        <w:rPr>
          <w:rFonts w:ascii="Bookman Old Style" w:hAnsi="Bookman Old Style"/>
          <w:color w:val="221E1F"/>
          <w:sz w:val="32"/>
          <w:szCs w:val="32"/>
        </w:rPr>
        <w:t xml:space="preserve">, angular, </w:t>
      </w:r>
      <w:r w:rsidR="00213164" w:rsidRPr="00BC1E44">
        <w:rPr>
          <w:rFonts w:ascii="Bookman Old Style" w:hAnsi="Bookman Old Style"/>
          <w:color w:val="221E1F"/>
          <w:sz w:val="32"/>
          <w:szCs w:val="32"/>
        </w:rPr>
        <w:lastRenderedPageBreak/>
        <w:t>perspectival.</w:t>
      </w:r>
    </w:p>
    <w:p w14:paraId="7B7A594D" w14:textId="4230CF09" w:rsidR="00AA6BC0" w:rsidRDefault="00513CD6" w:rsidP="00BC1E44">
      <w:pPr>
        <w:widowControl w:val="0"/>
        <w:autoSpaceDE w:val="0"/>
        <w:autoSpaceDN w:val="0"/>
        <w:adjustRightInd w:val="0"/>
        <w:spacing w:after="287" w:line="276" w:lineRule="auto"/>
        <w:ind w:right="-720"/>
        <w:contextualSpacing/>
        <w:rPr>
          <w:rFonts w:ascii="Bookman Old Style" w:hAnsi="Bookman Old Style"/>
          <w:color w:val="221E1F"/>
          <w:sz w:val="32"/>
          <w:szCs w:val="32"/>
        </w:rPr>
      </w:pPr>
      <w:r w:rsidRPr="00BC1E44">
        <w:rPr>
          <w:rFonts w:ascii="Bookman Old Style" w:hAnsi="Bookman Old Style"/>
          <w:color w:val="221E1F"/>
          <w:sz w:val="32"/>
          <w:szCs w:val="32"/>
        </w:rPr>
        <w:tab/>
        <w:t>When the theologian pursues doctrinal</w:t>
      </w:r>
      <w:r w:rsidR="00D25F52" w:rsidRPr="00BC1E44">
        <w:rPr>
          <w:rFonts w:ascii="Bookman Old Style" w:hAnsi="Bookman Old Style"/>
          <w:color w:val="221E1F"/>
          <w:sz w:val="32"/>
          <w:szCs w:val="32"/>
        </w:rPr>
        <w:t>,</w:t>
      </w:r>
      <w:r w:rsidRPr="00BC1E44">
        <w:rPr>
          <w:rFonts w:ascii="Bookman Old Style" w:hAnsi="Bookman Old Style"/>
          <w:color w:val="221E1F"/>
          <w:sz w:val="32"/>
          <w:szCs w:val="32"/>
        </w:rPr>
        <w:t xml:space="preserve"> systematic</w:t>
      </w:r>
      <w:r w:rsidR="00D25F52" w:rsidRPr="00BC1E44">
        <w:rPr>
          <w:rFonts w:ascii="Bookman Old Style" w:hAnsi="Bookman Old Style"/>
          <w:color w:val="221E1F"/>
          <w:sz w:val="32"/>
          <w:szCs w:val="32"/>
        </w:rPr>
        <w:t>, or constructive</w:t>
      </w:r>
      <w:r w:rsidRPr="00BC1E44">
        <w:rPr>
          <w:rFonts w:ascii="Bookman Old Style" w:hAnsi="Bookman Old Style"/>
          <w:color w:val="221E1F"/>
          <w:sz w:val="32"/>
          <w:szCs w:val="32"/>
        </w:rPr>
        <w:t xml:space="preserve"> theology, </w:t>
      </w:r>
      <w:r w:rsidR="008E4577" w:rsidRPr="00BC1E44">
        <w:rPr>
          <w:rFonts w:ascii="Bookman Old Style" w:hAnsi="Bookman Old Style"/>
          <w:color w:val="221E1F"/>
          <w:sz w:val="32"/>
          <w:szCs w:val="32"/>
        </w:rPr>
        <w:t>the product of study is</w:t>
      </w:r>
      <w:r w:rsidR="00153ECF" w:rsidRPr="00BC1E44">
        <w:rPr>
          <w:rFonts w:ascii="Bookman Old Style" w:hAnsi="Bookman Old Style"/>
          <w:color w:val="221E1F"/>
          <w:sz w:val="32"/>
          <w:szCs w:val="32"/>
        </w:rPr>
        <w:t xml:space="preserve"> aimed primarily at the Church for the self-understanding of </w:t>
      </w:r>
      <w:r w:rsidR="001808EE" w:rsidRPr="00BC1E44">
        <w:rPr>
          <w:rFonts w:ascii="Bookman Old Style" w:hAnsi="Bookman Old Style"/>
          <w:color w:val="221E1F"/>
          <w:sz w:val="32"/>
          <w:szCs w:val="32"/>
        </w:rPr>
        <w:t xml:space="preserve">people </w:t>
      </w:r>
      <w:r w:rsidR="009055CF" w:rsidRPr="00BC1E44">
        <w:rPr>
          <w:rFonts w:ascii="Bookman Old Style" w:hAnsi="Bookman Old Style"/>
          <w:color w:val="221E1F"/>
          <w:sz w:val="32"/>
          <w:szCs w:val="32"/>
        </w:rPr>
        <w:t>within</w:t>
      </w:r>
      <w:r w:rsidR="001808EE" w:rsidRPr="00BC1E44">
        <w:rPr>
          <w:rFonts w:ascii="Bookman Old Style" w:hAnsi="Bookman Old Style"/>
          <w:color w:val="221E1F"/>
          <w:sz w:val="32"/>
          <w:szCs w:val="32"/>
        </w:rPr>
        <w:t xml:space="preserve"> the circle of</w:t>
      </w:r>
      <w:r w:rsidR="00153ECF" w:rsidRPr="00BC1E44">
        <w:rPr>
          <w:rFonts w:ascii="Bookman Old Style" w:hAnsi="Bookman Old Style"/>
          <w:color w:val="221E1F"/>
          <w:sz w:val="32"/>
          <w:szCs w:val="32"/>
        </w:rPr>
        <w:t xml:space="preserve"> faith. </w:t>
      </w:r>
      <w:r w:rsidR="00EF5102">
        <w:rPr>
          <w:rFonts w:ascii="Bookman Old Style" w:hAnsi="Bookman Old Style"/>
          <w:color w:val="221E1F"/>
          <w:sz w:val="32"/>
          <w:szCs w:val="32"/>
        </w:rPr>
        <w:t>For Augustine, recall, theology is faith seeking understanding (</w:t>
      </w:r>
      <w:r w:rsidR="00EF5102" w:rsidRPr="00EF5102">
        <w:rPr>
          <w:rFonts w:ascii="Bookman Old Style" w:hAnsi="Bookman Old Style"/>
          <w:i/>
          <w:iCs/>
          <w:color w:val="221E1F"/>
          <w:sz w:val="32"/>
          <w:szCs w:val="32"/>
        </w:rPr>
        <w:t xml:space="preserve">fides </w:t>
      </w:r>
      <w:proofErr w:type="spellStart"/>
      <w:r w:rsidR="00EF5102" w:rsidRPr="00EF5102">
        <w:rPr>
          <w:rFonts w:ascii="Bookman Old Style" w:hAnsi="Bookman Old Style"/>
          <w:i/>
          <w:iCs/>
          <w:color w:val="221E1F"/>
          <w:sz w:val="32"/>
          <w:szCs w:val="32"/>
        </w:rPr>
        <w:t>quarens</w:t>
      </w:r>
      <w:proofErr w:type="spellEnd"/>
      <w:r w:rsidR="00EF5102" w:rsidRPr="00EF5102">
        <w:rPr>
          <w:rFonts w:ascii="Bookman Old Style" w:hAnsi="Bookman Old Style"/>
          <w:i/>
          <w:iCs/>
          <w:color w:val="221E1F"/>
          <w:sz w:val="32"/>
          <w:szCs w:val="32"/>
        </w:rPr>
        <w:t xml:space="preserve"> </w:t>
      </w:r>
      <w:proofErr w:type="spellStart"/>
      <w:r w:rsidR="00EF5102" w:rsidRPr="00EF5102">
        <w:rPr>
          <w:rFonts w:ascii="Bookman Old Style" w:hAnsi="Bookman Old Style"/>
          <w:i/>
          <w:iCs/>
          <w:color w:val="221E1F"/>
          <w:sz w:val="32"/>
          <w:szCs w:val="32"/>
        </w:rPr>
        <w:t>intellectum</w:t>
      </w:r>
      <w:proofErr w:type="spellEnd"/>
      <w:r w:rsidR="00EF5102">
        <w:rPr>
          <w:rFonts w:ascii="Bookman Old Style" w:hAnsi="Bookman Old Style"/>
          <w:color w:val="221E1F"/>
          <w:sz w:val="32"/>
          <w:szCs w:val="32"/>
        </w:rPr>
        <w:t>).</w:t>
      </w:r>
    </w:p>
    <w:p w14:paraId="404FB9D5" w14:textId="77777777" w:rsidR="00FF7613" w:rsidRDefault="00153ECF" w:rsidP="00776C48">
      <w:pPr>
        <w:spacing w:line="276" w:lineRule="auto"/>
        <w:ind w:firstLine="720"/>
        <w:contextualSpacing/>
        <w:rPr>
          <w:rFonts w:ascii="Bookman Old Style" w:hAnsi="Bookman Old Style"/>
          <w:color w:val="221E1F"/>
          <w:sz w:val="32"/>
          <w:szCs w:val="32"/>
        </w:rPr>
      </w:pPr>
      <w:r w:rsidRPr="00BC1E44">
        <w:rPr>
          <w:rFonts w:ascii="Bookman Old Style" w:hAnsi="Bookman Old Style"/>
          <w:color w:val="221E1F"/>
          <w:sz w:val="32"/>
          <w:szCs w:val="32"/>
        </w:rPr>
        <w:t>W</w:t>
      </w:r>
      <w:r w:rsidR="00B5306F">
        <w:rPr>
          <w:rFonts w:ascii="Bookman Old Style" w:hAnsi="Bookman Old Style"/>
          <w:color w:val="221E1F"/>
          <w:sz w:val="32"/>
          <w:szCs w:val="32"/>
        </w:rPr>
        <w:t>hat happens w</w:t>
      </w:r>
      <w:r w:rsidRPr="00BC1E44">
        <w:rPr>
          <w:rFonts w:ascii="Bookman Old Style" w:hAnsi="Bookman Old Style"/>
          <w:color w:val="221E1F"/>
          <w:sz w:val="32"/>
          <w:szCs w:val="32"/>
        </w:rPr>
        <w:t xml:space="preserve">hen the theologian aims at the wider public </w:t>
      </w:r>
      <w:r w:rsidR="001A47BE" w:rsidRPr="00BC1E44">
        <w:rPr>
          <w:rFonts w:ascii="Bookman Old Style" w:hAnsi="Bookman Old Style"/>
          <w:color w:val="221E1F"/>
          <w:sz w:val="32"/>
          <w:szCs w:val="32"/>
        </w:rPr>
        <w:t>outside the Church</w:t>
      </w:r>
      <w:r w:rsidR="000A1EBC">
        <w:rPr>
          <w:rFonts w:ascii="Bookman Old Style" w:hAnsi="Bookman Old Style"/>
          <w:color w:val="221E1F"/>
          <w:sz w:val="32"/>
          <w:szCs w:val="32"/>
        </w:rPr>
        <w:t>?</w:t>
      </w:r>
      <w:r w:rsidR="00B5306F">
        <w:rPr>
          <w:rFonts w:ascii="Bookman Old Style" w:hAnsi="Bookman Old Style"/>
          <w:color w:val="221E1F"/>
          <w:sz w:val="32"/>
          <w:szCs w:val="32"/>
        </w:rPr>
        <w:t xml:space="preserve"> T</w:t>
      </w:r>
      <w:r w:rsidR="001A47BE" w:rsidRPr="00BC1E44">
        <w:rPr>
          <w:rFonts w:ascii="Bookman Old Style" w:hAnsi="Bookman Old Style"/>
          <w:color w:val="221E1F"/>
          <w:sz w:val="32"/>
          <w:szCs w:val="32"/>
        </w:rPr>
        <w:t xml:space="preserve">hen we dub </w:t>
      </w:r>
      <w:r w:rsidR="00B5306F">
        <w:rPr>
          <w:rFonts w:ascii="Bookman Old Style" w:hAnsi="Bookman Old Style"/>
          <w:color w:val="221E1F"/>
          <w:sz w:val="32"/>
          <w:szCs w:val="32"/>
        </w:rPr>
        <w:t>the task</w:t>
      </w:r>
      <w:r w:rsidR="001A47BE" w:rsidRPr="00BC1E44">
        <w:rPr>
          <w:rFonts w:ascii="Bookman Old Style" w:hAnsi="Bookman Old Style"/>
          <w:color w:val="221E1F"/>
          <w:sz w:val="32"/>
          <w:szCs w:val="32"/>
        </w:rPr>
        <w:t xml:space="preserve"> </w:t>
      </w:r>
      <w:r w:rsidR="001A47BE" w:rsidRPr="00BC1E44">
        <w:rPr>
          <w:rFonts w:ascii="Bookman Old Style" w:hAnsi="Bookman Old Style"/>
          <w:i/>
          <w:iCs/>
          <w:color w:val="221E1F"/>
          <w:sz w:val="32"/>
          <w:szCs w:val="32"/>
        </w:rPr>
        <w:t>public theology.</w:t>
      </w:r>
      <w:r w:rsidR="006F6A18">
        <w:rPr>
          <w:rStyle w:val="FootnoteReference"/>
          <w:rFonts w:ascii="Bookman Old Style" w:hAnsi="Bookman Old Style"/>
          <w:i/>
          <w:iCs/>
          <w:color w:val="221E1F"/>
          <w:sz w:val="32"/>
          <w:szCs w:val="32"/>
        </w:rPr>
        <w:footnoteReference w:id="5"/>
      </w:r>
      <w:r w:rsidR="001A47BE" w:rsidRPr="00BC1E44">
        <w:rPr>
          <w:rFonts w:ascii="Bookman Old Style" w:hAnsi="Bookman Old Style"/>
          <w:i/>
          <w:iCs/>
          <w:color w:val="221E1F"/>
          <w:sz w:val="32"/>
          <w:szCs w:val="32"/>
        </w:rPr>
        <w:t xml:space="preserve"> </w:t>
      </w:r>
      <w:r w:rsidR="001A47BE" w:rsidRPr="00BC1E44">
        <w:rPr>
          <w:rFonts w:ascii="Bookman Old Style" w:hAnsi="Bookman Old Style"/>
          <w:color w:val="221E1F"/>
          <w:sz w:val="32"/>
          <w:szCs w:val="32"/>
        </w:rPr>
        <w:t xml:space="preserve">Public theology is an interpretation of Holy Scripture </w:t>
      </w:r>
      <w:r w:rsidR="00EA14E2" w:rsidRPr="00BC1E44">
        <w:rPr>
          <w:rFonts w:ascii="Bookman Old Style" w:hAnsi="Bookman Old Style"/>
          <w:color w:val="221E1F"/>
          <w:sz w:val="32"/>
          <w:szCs w:val="32"/>
        </w:rPr>
        <w:t xml:space="preserve">– perhaps mediated by systematic theology – that co-interprets the social and cultural situation </w:t>
      </w:r>
      <w:r w:rsidR="009055CF" w:rsidRPr="00BC1E44">
        <w:rPr>
          <w:rFonts w:ascii="Bookman Old Style" w:hAnsi="Bookman Old Style"/>
          <w:color w:val="221E1F"/>
          <w:sz w:val="32"/>
          <w:szCs w:val="32"/>
        </w:rPr>
        <w:t>considering</w:t>
      </w:r>
      <w:r w:rsidR="00DA6099" w:rsidRPr="00BC1E44">
        <w:rPr>
          <w:rFonts w:ascii="Bookman Old Style" w:hAnsi="Bookman Old Style"/>
          <w:color w:val="221E1F"/>
          <w:sz w:val="32"/>
          <w:szCs w:val="32"/>
        </w:rPr>
        <w:t xml:space="preserve"> faith’s understanding of ultimate reality as revealed in </w:t>
      </w:r>
      <w:r w:rsidR="003919C9" w:rsidRPr="00BC1E44">
        <w:rPr>
          <w:rFonts w:ascii="Bookman Old Style" w:hAnsi="Bookman Old Style"/>
          <w:color w:val="221E1F"/>
          <w:sz w:val="32"/>
          <w:szCs w:val="32"/>
        </w:rPr>
        <w:t>Holy Scripture.</w:t>
      </w:r>
      <w:r w:rsidR="00843ABD">
        <w:rPr>
          <w:rStyle w:val="FootnoteReference"/>
          <w:rFonts w:ascii="Bookman Old Style" w:hAnsi="Bookman Old Style"/>
          <w:color w:val="221E1F"/>
          <w:sz w:val="32"/>
          <w:szCs w:val="32"/>
        </w:rPr>
        <w:footnoteReference w:id="6"/>
      </w:r>
      <w:r w:rsidR="00FF7613">
        <w:rPr>
          <w:rFonts w:ascii="Bookman Old Style" w:hAnsi="Bookman Old Style"/>
          <w:color w:val="221E1F"/>
          <w:sz w:val="32"/>
          <w:szCs w:val="32"/>
        </w:rPr>
        <w:t xml:space="preserve"> </w:t>
      </w:r>
    </w:p>
    <w:p w14:paraId="0438714E" w14:textId="582D7BFF" w:rsidR="00206D24" w:rsidRDefault="00FF7613" w:rsidP="009137BE">
      <w:pPr>
        <w:spacing w:line="276" w:lineRule="auto"/>
        <w:contextualSpacing/>
        <w:rPr>
          <w:rFonts w:ascii="Bookman Old Style" w:hAnsi="Bookman Old Style"/>
          <w:color w:val="221E1F"/>
          <w:sz w:val="32"/>
          <w:szCs w:val="32"/>
        </w:rPr>
      </w:pPr>
      <w:r>
        <w:rPr>
          <w:rFonts w:ascii="Bookman Old Style" w:hAnsi="Bookman Old Style"/>
          <w:color w:val="221E1F"/>
          <w:sz w:val="32"/>
          <w:szCs w:val="32"/>
        </w:rPr>
        <w:tab/>
      </w:r>
      <w:r w:rsidR="009137BE">
        <w:rPr>
          <w:rFonts w:ascii="Bookman Old Style" w:hAnsi="Bookman Old Style"/>
          <w:color w:val="221E1F"/>
          <w:sz w:val="32"/>
          <w:szCs w:val="32"/>
        </w:rPr>
        <w:t>For public theologians in general, t</w:t>
      </w:r>
      <w:r w:rsidR="0056237A" w:rsidRPr="00BC1E44">
        <w:rPr>
          <w:rFonts w:ascii="Bookman Old Style" w:hAnsi="Bookman Old Style"/>
          <w:color w:val="221E1F"/>
          <w:sz w:val="32"/>
          <w:szCs w:val="32"/>
        </w:rPr>
        <w:t>he Bible is the primary</w:t>
      </w:r>
      <w:r w:rsidR="009137BE">
        <w:rPr>
          <w:rFonts w:ascii="Bookman Old Style" w:hAnsi="Bookman Old Style"/>
          <w:color w:val="221E1F"/>
          <w:sz w:val="32"/>
          <w:szCs w:val="32"/>
        </w:rPr>
        <w:t xml:space="preserve"> though not the sole</w:t>
      </w:r>
      <w:r w:rsidR="0056237A" w:rsidRPr="00BC1E44">
        <w:rPr>
          <w:rFonts w:ascii="Bookman Old Style" w:hAnsi="Bookman Old Style"/>
          <w:color w:val="221E1F"/>
          <w:sz w:val="32"/>
          <w:szCs w:val="32"/>
        </w:rPr>
        <w:t xml:space="preserve"> source. </w:t>
      </w:r>
      <w:r w:rsidR="009137BE">
        <w:rPr>
          <w:rFonts w:ascii="Bookman Old Style" w:hAnsi="Bookman Old Style"/>
          <w:color w:val="221E1F"/>
          <w:sz w:val="32"/>
          <w:szCs w:val="32"/>
        </w:rPr>
        <w:t>In addition to serving as a source, t</w:t>
      </w:r>
      <w:r w:rsidR="00337A6E" w:rsidRPr="00BC1E44">
        <w:rPr>
          <w:rFonts w:ascii="Bookman Old Style" w:hAnsi="Bookman Old Style"/>
          <w:color w:val="221E1F"/>
          <w:sz w:val="32"/>
          <w:szCs w:val="32"/>
        </w:rPr>
        <w:t>he Bible also provides the norm for theology. That norm</w:t>
      </w:r>
      <w:r w:rsidR="000A1EBC">
        <w:rPr>
          <w:rFonts w:ascii="Bookman Old Style" w:hAnsi="Bookman Old Style"/>
          <w:color w:val="221E1F"/>
          <w:sz w:val="32"/>
          <w:szCs w:val="32"/>
        </w:rPr>
        <w:t xml:space="preserve"> is not the Bible itself. Rather, the norm is </w:t>
      </w:r>
      <w:r w:rsidR="00E3416E" w:rsidRPr="00BC1E44">
        <w:rPr>
          <w:rFonts w:ascii="Bookman Old Style" w:hAnsi="Bookman Old Style"/>
          <w:color w:val="221E1F"/>
          <w:sz w:val="32"/>
          <w:szCs w:val="32"/>
        </w:rPr>
        <w:t>found in the Bible</w:t>
      </w:r>
      <w:r w:rsidR="003508E8">
        <w:rPr>
          <w:rFonts w:ascii="Bookman Old Style" w:hAnsi="Bookman Old Style"/>
          <w:color w:val="221E1F"/>
          <w:sz w:val="32"/>
          <w:szCs w:val="32"/>
        </w:rPr>
        <w:t>. It</w:t>
      </w:r>
      <w:r w:rsidR="00E3416E" w:rsidRPr="00BC1E44">
        <w:rPr>
          <w:rFonts w:ascii="Bookman Old Style" w:hAnsi="Bookman Old Style"/>
          <w:color w:val="221E1F"/>
          <w:sz w:val="32"/>
          <w:szCs w:val="32"/>
        </w:rPr>
        <w:t xml:space="preserve"> </w:t>
      </w:r>
      <w:r w:rsidR="00337A6E" w:rsidRPr="00BC1E44">
        <w:rPr>
          <w:rFonts w:ascii="Bookman Old Style" w:hAnsi="Bookman Old Style"/>
          <w:color w:val="221E1F"/>
          <w:sz w:val="32"/>
          <w:szCs w:val="32"/>
        </w:rPr>
        <w:t>is</w:t>
      </w:r>
      <w:r w:rsidR="00E3416E" w:rsidRPr="00BC1E44">
        <w:rPr>
          <w:rFonts w:ascii="Bookman Old Style" w:hAnsi="Bookman Old Style"/>
          <w:color w:val="221E1F"/>
          <w:sz w:val="32"/>
          <w:szCs w:val="32"/>
        </w:rPr>
        <w:t xml:space="preserve"> </w:t>
      </w:r>
      <w:r w:rsidR="002E366D" w:rsidRPr="00BC1E44">
        <w:rPr>
          <w:rFonts w:ascii="Bookman Old Style" w:hAnsi="Bookman Old Style"/>
          <w:color w:val="221E1F"/>
          <w:sz w:val="32"/>
          <w:szCs w:val="32"/>
        </w:rPr>
        <w:t>the gospel of Jesus Christ. Theology makes explicit what is already implicit</w:t>
      </w:r>
      <w:r w:rsidR="00337A6E" w:rsidRPr="00BC1E44">
        <w:rPr>
          <w:rFonts w:ascii="Bookman Old Style" w:hAnsi="Bookman Old Style"/>
          <w:color w:val="221E1F"/>
          <w:sz w:val="32"/>
          <w:szCs w:val="32"/>
        </w:rPr>
        <w:t xml:space="preserve"> in Scripture</w:t>
      </w:r>
      <w:r w:rsidR="002E366D" w:rsidRPr="00BC1E44">
        <w:rPr>
          <w:rFonts w:ascii="Bookman Old Style" w:hAnsi="Bookman Old Style"/>
          <w:color w:val="221E1F"/>
          <w:sz w:val="32"/>
          <w:szCs w:val="32"/>
        </w:rPr>
        <w:t xml:space="preserve">. </w:t>
      </w:r>
      <w:r w:rsidR="00BB0E5E" w:rsidRPr="00BC1E44">
        <w:rPr>
          <w:rFonts w:ascii="Bookman Old Style" w:hAnsi="Bookman Old Style"/>
          <w:color w:val="221E1F"/>
          <w:sz w:val="32"/>
          <w:szCs w:val="32"/>
        </w:rPr>
        <w:t xml:space="preserve">I define the </w:t>
      </w:r>
      <w:r w:rsidR="00BB0E5E" w:rsidRPr="00BC1E44">
        <w:rPr>
          <w:rFonts w:ascii="Bookman Old Style" w:hAnsi="Bookman Old Style"/>
          <w:color w:val="221E1F"/>
          <w:sz w:val="32"/>
          <w:szCs w:val="32"/>
        </w:rPr>
        <w:lastRenderedPageBreak/>
        <w:t xml:space="preserve">gospel as the </w:t>
      </w:r>
      <w:r w:rsidR="00BD4372" w:rsidRPr="00BC1E44">
        <w:rPr>
          <w:rFonts w:ascii="Bookman Old Style" w:hAnsi="Bookman Old Style"/>
          <w:color w:val="221E1F"/>
          <w:sz w:val="32"/>
          <w:szCs w:val="32"/>
        </w:rPr>
        <w:t>Jesus narrative</w:t>
      </w:r>
      <w:r w:rsidR="00BB0E5E" w:rsidRPr="00BC1E44">
        <w:rPr>
          <w:rFonts w:ascii="Bookman Old Style" w:hAnsi="Bookman Old Style"/>
          <w:color w:val="221E1F"/>
          <w:sz w:val="32"/>
          <w:szCs w:val="32"/>
        </w:rPr>
        <w:t xml:space="preserve"> told with its significance. </w:t>
      </w:r>
      <w:r w:rsidR="002F1617" w:rsidRPr="00BC1E44">
        <w:rPr>
          <w:rFonts w:ascii="Bookman Old Style" w:hAnsi="Bookman Old Style"/>
          <w:color w:val="221E1F"/>
          <w:sz w:val="32"/>
          <w:szCs w:val="32"/>
        </w:rPr>
        <w:t xml:space="preserve">This is obvious in the four Gospels of Matthew, Mark, Luke, and John. </w:t>
      </w:r>
    </w:p>
    <w:p w14:paraId="162D8994" w14:textId="495E94CD" w:rsidR="002F1617" w:rsidRPr="00BC1E44" w:rsidRDefault="002F1617" w:rsidP="00206D24">
      <w:pPr>
        <w:widowControl w:val="0"/>
        <w:autoSpaceDE w:val="0"/>
        <w:autoSpaceDN w:val="0"/>
        <w:adjustRightInd w:val="0"/>
        <w:spacing w:line="276" w:lineRule="auto"/>
        <w:ind w:right="-720" w:firstLine="720"/>
        <w:contextualSpacing/>
        <w:rPr>
          <w:rFonts w:ascii="Bookman Old Style" w:hAnsi="Bookman Old Style"/>
          <w:color w:val="221E1F"/>
          <w:sz w:val="32"/>
          <w:szCs w:val="32"/>
        </w:rPr>
      </w:pPr>
      <w:r w:rsidRPr="00BC1E44">
        <w:rPr>
          <w:rFonts w:ascii="Bookman Old Style" w:hAnsi="Bookman Old Style"/>
          <w:color w:val="221E1F"/>
          <w:sz w:val="32"/>
          <w:szCs w:val="32"/>
        </w:rPr>
        <w:t xml:space="preserve">But the story of Jesus is the starting point also for what we hear </w:t>
      </w:r>
      <w:r w:rsidR="00BB7D58" w:rsidRPr="00BC1E44">
        <w:rPr>
          <w:rFonts w:ascii="Bookman Old Style" w:hAnsi="Bookman Old Style"/>
          <w:color w:val="221E1F"/>
          <w:sz w:val="32"/>
          <w:szCs w:val="32"/>
        </w:rPr>
        <w:t>in</w:t>
      </w:r>
      <w:r w:rsidRPr="00BC1E44">
        <w:rPr>
          <w:rFonts w:ascii="Bookman Old Style" w:hAnsi="Bookman Old Style"/>
          <w:color w:val="221E1F"/>
          <w:sz w:val="32"/>
          <w:szCs w:val="32"/>
        </w:rPr>
        <w:t xml:space="preserve"> </w:t>
      </w:r>
      <w:r w:rsidR="00B02194" w:rsidRPr="00BC1E44">
        <w:rPr>
          <w:rFonts w:ascii="Bookman Old Style" w:hAnsi="Bookman Old Style"/>
          <w:color w:val="221E1F"/>
          <w:sz w:val="32"/>
          <w:szCs w:val="32"/>
        </w:rPr>
        <w:t xml:space="preserve">the </w:t>
      </w:r>
      <w:r w:rsidRPr="00BC1E44">
        <w:rPr>
          <w:rFonts w:ascii="Bookman Old Style" w:hAnsi="Bookman Old Style"/>
          <w:color w:val="221E1F"/>
          <w:sz w:val="32"/>
          <w:szCs w:val="32"/>
        </w:rPr>
        <w:t>sermons of Peter and Paul in Acts</w:t>
      </w:r>
      <w:r w:rsidR="00B02194" w:rsidRPr="00BC1E44">
        <w:rPr>
          <w:rFonts w:ascii="Bookman Old Style" w:hAnsi="Bookman Old Style"/>
          <w:color w:val="221E1F"/>
          <w:sz w:val="32"/>
          <w:szCs w:val="32"/>
        </w:rPr>
        <w:t xml:space="preserve">. </w:t>
      </w:r>
      <w:r w:rsidRPr="00BC1E44">
        <w:rPr>
          <w:rFonts w:ascii="Bookman Old Style" w:hAnsi="Bookman Old Style"/>
          <w:color w:val="221E1F"/>
          <w:sz w:val="32"/>
          <w:szCs w:val="32"/>
        </w:rPr>
        <w:t xml:space="preserve">Four quite consistent elements appear whenever the story of Jesus is told: (1) the fulfillment of prior Hebrew expectations; (2) the unwarranted death of the righteous one; (3) the resurrection from the dead; and (4) the forgiveness of sins. </w:t>
      </w:r>
      <w:r w:rsidR="00B83B1B" w:rsidRPr="00BC1E44">
        <w:rPr>
          <w:rFonts w:ascii="Bookman Old Style" w:hAnsi="Bookman Old Style"/>
          <w:color w:val="221E1F"/>
          <w:sz w:val="32"/>
          <w:szCs w:val="32"/>
        </w:rPr>
        <w:t xml:space="preserve">Peter and Paul were public theologians </w:t>
      </w:r>
      <w:r w:rsidRPr="00BC1E44">
        <w:rPr>
          <w:rFonts w:ascii="Bookman Old Style" w:hAnsi="Bookman Old Style"/>
          <w:color w:val="221E1F"/>
          <w:sz w:val="32"/>
          <w:szCs w:val="32"/>
        </w:rPr>
        <w:t xml:space="preserve">addressing </w:t>
      </w:r>
      <w:r w:rsidR="00B83B1B" w:rsidRPr="00BC1E44">
        <w:rPr>
          <w:rFonts w:ascii="Bookman Old Style" w:hAnsi="Bookman Old Style"/>
          <w:color w:val="221E1F"/>
          <w:sz w:val="32"/>
          <w:szCs w:val="32"/>
        </w:rPr>
        <w:t xml:space="preserve">listeners </w:t>
      </w:r>
      <w:r w:rsidRPr="00BC1E44">
        <w:rPr>
          <w:rFonts w:ascii="Bookman Old Style" w:hAnsi="Bookman Old Style"/>
          <w:color w:val="221E1F"/>
          <w:sz w:val="32"/>
          <w:szCs w:val="32"/>
        </w:rPr>
        <w:t xml:space="preserve">from Solomon’s portico or </w:t>
      </w:r>
      <w:r w:rsidR="008537DE">
        <w:rPr>
          <w:rFonts w:ascii="Bookman Old Style" w:hAnsi="Bookman Old Style"/>
          <w:color w:val="221E1F"/>
          <w:sz w:val="32"/>
          <w:szCs w:val="32"/>
        </w:rPr>
        <w:t xml:space="preserve">other public squares. </w:t>
      </w:r>
      <w:r w:rsidR="004D375F" w:rsidRPr="00BC1E44">
        <w:rPr>
          <w:rFonts w:ascii="Bookman Old Style" w:hAnsi="Bookman Old Style"/>
          <w:color w:val="221E1F"/>
          <w:sz w:val="32"/>
          <w:szCs w:val="32"/>
        </w:rPr>
        <w:t>When in public</w:t>
      </w:r>
      <w:r w:rsidRPr="00BC1E44">
        <w:rPr>
          <w:rFonts w:ascii="Bookman Old Style" w:hAnsi="Bookman Old Style"/>
          <w:color w:val="221E1F"/>
          <w:sz w:val="32"/>
          <w:szCs w:val="32"/>
        </w:rPr>
        <w:t xml:space="preserve">, the apostles typically recited briefly the history of Israel understood as pointing forward toward fulfillment. This was followed by reporting the execution of Jesus on the cross and his vindication by God through the Easter resurrection. It was further explained that all this happened to </w:t>
      </w:r>
      <w:r w:rsidR="004400FE" w:rsidRPr="00BC1E44">
        <w:rPr>
          <w:rFonts w:ascii="Bookman Old Style" w:hAnsi="Bookman Old Style"/>
          <w:color w:val="221E1F"/>
          <w:sz w:val="32"/>
          <w:szCs w:val="32"/>
        </w:rPr>
        <w:t>institute</w:t>
      </w:r>
      <w:r w:rsidRPr="00BC1E44">
        <w:rPr>
          <w:rFonts w:ascii="Bookman Old Style" w:hAnsi="Bookman Old Style"/>
          <w:color w:val="221E1F"/>
          <w:sz w:val="32"/>
          <w:szCs w:val="32"/>
        </w:rPr>
        <w:t xml:space="preserve"> the forgiveness of sins and the redemption of Israel (Acts 3:12-26; 5:24-32; 10:34-43; 13:16-41). </w:t>
      </w:r>
      <w:r w:rsidR="004400FE" w:rsidRPr="00BC1E44">
        <w:rPr>
          <w:rFonts w:ascii="Bookman Old Style" w:hAnsi="Bookman Old Style"/>
          <w:color w:val="221E1F"/>
          <w:sz w:val="32"/>
          <w:szCs w:val="32"/>
        </w:rPr>
        <w:t xml:space="preserve">Here is the point: the story of Jesus provides the norm by which everything else theologically is </w:t>
      </w:r>
      <w:r w:rsidR="000A2B5A" w:rsidRPr="00BC1E44">
        <w:rPr>
          <w:rFonts w:ascii="Bookman Old Style" w:hAnsi="Bookman Old Style"/>
          <w:color w:val="221E1F"/>
          <w:sz w:val="32"/>
          <w:szCs w:val="32"/>
        </w:rPr>
        <w:t>measured.</w:t>
      </w:r>
    </w:p>
    <w:p w14:paraId="52348442" w14:textId="4530A145" w:rsidR="00CE2D5D" w:rsidRDefault="00D37ED6" w:rsidP="00BC1E44">
      <w:pPr>
        <w:widowControl w:val="0"/>
        <w:autoSpaceDE w:val="0"/>
        <w:autoSpaceDN w:val="0"/>
        <w:adjustRightInd w:val="0"/>
        <w:spacing w:line="276" w:lineRule="auto"/>
        <w:ind w:right="-720"/>
        <w:contextualSpacing/>
        <w:rPr>
          <w:rFonts w:ascii="Bookman Old Style" w:eastAsia="ヒラギノ明朝 ProN W3" w:hAnsi="Bookman Old Style"/>
          <w:color w:val="221E1F"/>
          <w:sz w:val="32"/>
          <w:szCs w:val="32"/>
        </w:rPr>
      </w:pPr>
      <w:r w:rsidRPr="00BC1E44">
        <w:rPr>
          <w:rFonts w:ascii="Bookman Old Style" w:hAnsi="Bookman Old Style"/>
          <w:color w:val="221E1F"/>
          <w:sz w:val="32"/>
          <w:szCs w:val="32"/>
        </w:rPr>
        <w:tab/>
        <w:t xml:space="preserve">In addition to the gospel of Jesus Christ as norm, </w:t>
      </w:r>
      <w:r w:rsidR="00F143E7" w:rsidRPr="00BC1E44">
        <w:rPr>
          <w:rFonts w:ascii="Bookman Old Style" w:hAnsi="Bookman Old Style"/>
          <w:color w:val="221E1F"/>
          <w:sz w:val="32"/>
          <w:szCs w:val="32"/>
        </w:rPr>
        <w:t xml:space="preserve">we find in Holy Scripture God’s </w:t>
      </w:r>
      <w:r w:rsidR="00A018EB" w:rsidRPr="00BC1E44">
        <w:rPr>
          <w:rFonts w:ascii="Bookman Old Style" w:hAnsi="Bookman Old Style"/>
          <w:color w:val="221E1F"/>
          <w:sz w:val="32"/>
          <w:szCs w:val="32"/>
        </w:rPr>
        <w:t xml:space="preserve">law. The focus of God’s law is justice, even </w:t>
      </w:r>
      <w:r w:rsidR="00DC37CC">
        <w:rPr>
          <w:rFonts w:ascii="Bookman Old Style" w:hAnsi="Bookman Old Style"/>
          <w:color w:val="221E1F"/>
          <w:sz w:val="32"/>
          <w:szCs w:val="32"/>
        </w:rPr>
        <w:t xml:space="preserve">obliquely </w:t>
      </w:r>
      <w:r w:rsidR="00A018EB" w:rsidRPr="00BC1E44">
        <w:rPr>
          <w:rFonts w:ascii="Bookman Old Style" w:hAnsi="Bookman Old Style"/>
          <w:color w:val="221E1F"/>
          <w:sz w:val="32"/>
          <w:szCs w:val="32"/>
        </w:rPr>
        <w:t xml:space="preserve">in its gospel </w:t>
      </w:r>
      <w:r w:rsidR="002A592D">
        <w:rPr>
          <w:rFonts w:ascii="Bookman Old Style" w:hAnsi="Bookman Old Style"/>
          <w:color w:val="221E1F"/>
          <w:sz w:val="32"/>
          <w:szCs w:val="32"/>
        </w:rPr>
        <w:t xml:space="preserve">expression, namely, </w:t>
      </w:r>
      <w:r w:rsidR="00A018EB" w:rsidRPr="00BC1E44">
        <w:rPr>
          <w:rFonts w:ascii="Bookman Old Style" w:hAnsi="Bookman Old Style"/>
          <w:color w:val="221E1F"/>
          <w:sz w:val="32"/>
          <w:szCs w:val="32"/>
        </w:rPr>
        <w:t>justification</w:t>
      </w:r>
      <w:r w:rsidR="004F44D2" w:rsidRPr="00BC1E44">
        <w:rPr>
          <w:rFonts w:ascii="Bookman Old Style" w:hAnsi="Bookman Old Style"/>
          <w:color w:val="221E1F"/>
          <w:sz w:val="32"/>
          <w:szCs w:val="32"/>
        </w:rPr>
        <w:t xml:space="preserve"> by divine grace through faith</w:t>
      </w:r>
      <w:r w:rsidR="00874147">
        <w:rPr>
          <w:rFonts w:ascii="Bookman Old Style" w:hAnsi="Bookman Old Style"/>
          <w:color w:val="221E1F"/>
          <w:sz w:val="32"/>
          <w:szCs w:val="32"/>
        </w:rPr>
        <w:t xml:space="preserve"> (Romans 5:18)</w:t>
      </w:r>
      <w:r w:rsidR="00A018EB" w:rsidRPr="00BC1E44">
        <w:rPr>
          <w:rFonts w:ascii="Bookman Old Style" w:hAnsi="Bookman Old Style"/>
          <w:color w:val="221E1F"/>
          <w:sz w:val="32"/>
          <w:szCs w:val="32"/>
        </w:rPr>
        <w:t xml:space="preserve">. </w:t>
      </w:r>
      <w:r w:rsidR="00515877">
        <w:rPr>
          <w:rFonts w:ascii="Bookman Old Style" w:hAnsi="Bookman Old Style"/>
          <w:color w:val="221E1F"/>
          <w:sz w:val="32"/>
          <w:szCs w:val="32"/>
        </w:rPr>
        <w:t>Decisive for today’s public theologian is that t</w:t>
      </w:r>
      <w:r w:rsidR="00023936" w:rsidRPr="00BC1E44">
        <w:rPr>
          <w:rFonts w:ascii="Bookman Old Style" w:eastAsia="ヒラギノ明朝 ProN W3" w:hAnsi="Bookman Old Style"/>
          <w:color w:val="221E1F"/>
          <w:sz w:val="32"/>
          <w:szCs w:val="32"/>
        </w:rPr>
        <w:t xml:space="preserve">he Bible </w:t>
      </w:r>
      <w:r w:rsidR="00844011" w:rsidRPr="00BC1E44">
        <w:rPr>
          <w:rFonts w:ascii="Bookman Old Style" w:eastAsia="ヒラギノ明朝 ProN W3" w:hAnsi="Bookman Old Style"/>
          <w:color w:val="221E1F"/>
          <w:sz w:val="32"/>
          <w:szCs w:val="32"/>
        </w:rPr>
        <w:t>presumes</w:t>
      </w:r>
      <w:r w:rsidR="00023936" w:rsidRPr="00BC1E44">
        <w:rPr>
          <w:rFonts w:ascii="Bookman Old Style" w:eastAsia="ヒラギノ明朝 ProN W3" w:hAnsi="Bookman Old Style"/>
          <w:color w:val="221E1F"/>
          <w:sz w:val="32"/>
          <w:szCs w:val="32"/>
        </w:rPr>
        <w:t xml:space="preserve"> that there </w:t>
      </w:r>
      <w:r w:rsidR="00844011" w:rsidRPr="00BC1E44">
        <w:rPr>
          <w:rFonts w:ascii="Bookman Old Style" w:eastAsia="ヒラギノ明朝 ProN W3" w:hAnsi="Bookman Old Style"/>
          <w:color w:val="221E1F"/>
          <w:sz w:val="32"/>
          <w:szCs w:val="32"/>
        </w:rPr>
        <w:t>exists</w:t>
      </w:r>
      <w:r w:rsidR="00023936" w:rsidRPr="00BC1E44">
        <w:rPr>
          <w:rFonts w:ascii="Bookman Old Style" w:eastAsia="ヒラギノ明朝 ProN W3" w:hAnsi="Bookman Old Style"/>
          <w:color w:val="221E1F"/>
          <w:sz w:val="32"/>
          <w:szCs w:val="32"/>
        </w:rPr>
        <w:t xml:space="preserve"> a universal awareness of God’s will</w:t>
      </w:r>
      <w:r w:rsidR="00844011" w:rsidRPr="00BC1E44">
        <w:rPr>
          <w:rFonts w:ascii="Bookman Old Style" w:eastAsia="ヒラギノ明朝 ProN W3" w:hAnsi="Bookman Old Style"/>
          <w:color w:val="221E1F"/>
          <w:sz w:val="32"/>
          <w:szCs w:val="32"/>
        </w:rPr>
        <w:t xml:space="preserve">. </w:t>
      </w:r>
      <w:r w:rsidR="00515877">
        <w:rPr>
          <w:rFonts w:ascii="Bookman Old Style" w:eastAsia="ヒラギノ明朝 ProN W3" w:hAnsi="Bookman Old Style"/>
          <w:color w:val="221E1F"/>
          <w:sz w:val="32"/>
          <w:szCs w:val="32"/>
        </w:rPr>
        <w:t>Systematic t</w:t>
      </w:r>
      <w:r w:rsidR="00844011" w:rsidRPr="00BC1E44">
        <w:rPr>
          <w:rFonts w:ascii="Bookman Old Style" w:eastAsia="ヒラギノ明朝 ProN W3" w:hAnsi="Bookman Old Style"/>
          <w:color w:val="221E1F"/>
          <w:sz w:val="32"/>
          <w:szCs w:val="32"/>
        </w:rPr>
        <w:t xml:space="preserve">heologians dub this </w:t>
      </w:r>
      <w:r w:rsidR="00023936" w:rsidRPr="00BC1E44">
        <w:rPr>
          <w:rFonts w:ascii="Bookman Old Style" w:eastAsia="ヒラギノ明朝 ProN W3" w:hAnsi="Bookman Old Style"/>
          <w:i/>
          <w:iCs/>
          <w:color w:val="221E1F"/>
          <w:sz w:val="32"/>
          <w:szCs w:val="32"/>
        </w:rPr>
        <w:t>natural law</w:t>
      </w:r>
      <w:r w:rsidR="00112F11" w:rsidRPr="00BC1E44">
        <w:rPr>
          <w:rFonts w:ascii="Bookman Old Style" w:eastAsia="ヒラギノ明朝 ProN W3" w:hAnsi="Bookman Old Style"/>
          <w:i/>
          <w:iCs/>
          <w:color w:val="221E1F"/>
          <w:sz w:val="32"/>
          <w:szCs w:val="32"/>
        </w:rPr>
        <w:t xml:space="preserve"> </w:t>
      </w:r>
      <w:r w:rsidR="00112F11" w:rsidRPr="00BC1E44">
        <w:rPr>
          <w:rFonts w:ascii="Bookman Old Style" w:eastAsia="ヒラギノ明朝 ProN W3" w:hAnsi="Bookman Old Style"/>
          <w:color w:val="221E1F"/>
          <w:sz w:val="32"/>
          <w:szCs w:val="32"/>
        </w:rPr>
        <w:t xml:space="preserve">as a complement to </w:t>
      </w:r>
      <w:r w:rsidR="00112F11" w:rsidRPr="00BC1E44">
        <w:rPr>
          <w:rFonts w:ascii="Bookman Old Style" w:eastAsia="ヒラギノ明朝 ProN W3" w:hAnsi="Bookman Old Style"/>
          <w:i/>
          <w:iCs/>
          <w:color w:val="221E1F"/>
          <w:sz w:val="32"/>
          <w:szCs w:val="32"/>
        </w:rPr>
        <w:t>revealed law</w:t>
      </w:r>
      <w:r w:rsidR="00023936" w:rsidRPr="00BC1E44">
        <w:rPr>
          <w:rFonts w:ascii="Bookman Old Style" w:eastAsia="ヒラギノ明朝 ProN W3" w:hAnsi="Bookman Old Style"/>
          <w:color w:val="221E1F"/>
          <w:sz w:val="32"/>
          <w:szCs w:val="32"/>
        </w:rPr>
        <w:t xml:space="preserve">. </w:t>
      </w:r>
      <w:r w:rsidR="003818C5" w:rsidRPr="00BC1E44">
        <w:rPr>
          <w:rFonts w:ascii="Bookman Old Style" w:eastAsia="ヒラギノ明朝 ProN W3" w:hAnsi="Bookman Old Style"/>
          <w:color w:val="221E1F"/>
          <w:sz w:val="32"/>
          <w:szCs w:val="32"/>
        </w:rPr>
        <w:t xml:space="preserve">God’s law as the command to pursue justice </w:t>
      </w:r>
      <w:r w:rsidR="00023936" w:rsidRPr="00BC1E44">
        <w:rPr>
          <w:rFonts w:ascii="Bookman Old Style" w:eastAsia="ヒラギノ明朝 ProN W3" w:hAnsi="Bookman Old Style"/>
          <w:color w:val="221E1F"/>
          <w:sz w:val="32"/>
          <w:szCs w:val="32"/>
        </w:rPr>
        <w:t xml:space="preserve">may appear </w:t>
      </w:r>
      <w:r w:rsidR="00CE2D5D">
        <w:rPr>
          <w:rFonts w:ascii="Bookman Old Style" w:eastAsia="ヒラギノ明朝 ProN W3" w:hAnsi="Bookman Old Style"/>
          <w:color w:val="221E1F"/>
          <w:sz w:val="32"/>
          <w:szCs w:val="32"/>
        </w:rPr>
        <w:t xml:space="preserve">naturally </w:t>
      </w:r>
      <w:r w:rsidR="00023936" w:rsidRPr="00BC1E44">
        <w:rPr>
          <w:rFonts w:ascii="Bookman Old Style" w:eastAsia="ヒラギノ明朝 ProN W3" w:hAnsi="Bookman Old Style"/>
          <w:color w:val="221E1F"/>
          <w:sz w:val="32"/>
          <w:szCs w:val="32"/>
        </w:rPr>
        <w:t xml:space="preserve">as a vague sense that there is a right way to do things </w:t>
      </w:r>
      <w:r w:rsidR="00241F72" w:rsidRPr="00BC1E44">
        <w:rPr>
          <w:rFonts w:ascii="Bookman Old Style" w:eastAsia="ヒラギノ明朝 ProN W3" w:hAnsi="Bookman Old Style"/>
          <w:color w:val="221E1F"/>
          <w:sz w:val="32"/>
          <w:szCs w:val="32"/>
        </w:rPr>
        <w:t xml:space="preserve">(Romans 2:15) </w:t>
      </w:r>
      <w:r w:rsidR="00B63C61" w:rsidRPr="00BC1E44">
        <w:rPr>
          <w:rFonts w:ascii="Bookman Old Style" w:eastAsia="ヒラギノ明朝 ProN W3" w:hAnsi="Bookman Old Style"/>
          <w:color w:val="221E1F"/>
          <w:sz w:val="32"/>
          <w:szCs w:val="32"/>
        </w:rPr>
        <w:t>as well as</w:t>
      </w:r>
      <w:r w:rsidR="004F44D2" w:rsidRPr="00BC1E44">
        <w:rPr>
          <w:rFonts w:ascii="Bookman Old Style" w:eastAsia="ヒラギノ明朝 ProN W3" w:hAnsi="Bookman Old Style"/>
          <w:color w:val="221E1F"/>
          <w:sz w:val="32"/>
          <w:szCs w:val="32"/>
        </w:rPr>
        <w:t xml:space="preserve"> </w:t>
      </w:r>
      <w:r w:rsidR="0061567C" w:rsidRPr="00BC1E44">
        <w:rPr>
          <w:rFonts w:ascii="Bookman Old Style" w:eastAsia="ヒラギノ明朝 ProN W3" w:hAnsi="Bookman Old Style"/>
          <w:color w:val="221E1F"/>
          <w:sz w:val="32"/>
          <w:szCs w:val="32"/>
        </w:rPr>
        <w:t xml:space="preserve">take </w:t>
      </w:r>
      <w:r w:rsidR="004F44D2" w:rsidRPr="00BC1E44">
        <w:rPr>
          <w:rFonts w:ascii="Bookman Old Style" w:eastAsia="ヒラギノ明朝 ProN W3" w:hAnsi="Bookman Old Style"/>
          <w:color w:val="221E1F"/>
          <w:sz w:val="32"/>
          <w:szCs w:val="32"/>
        </w:rPr>
        <w:t>specific form in</w:t>
      </w:r>
      <w:r w:rsidR="00B63C61" w:rsidRPr="00BC1E44">
        <w:rPr>
          <w:rFonts w:ascii="Bookman Old Style" w:eastAsia="ヒラギノ明朝 ProN W3" w:hAnsi="Bookman Old Style"/>
          <w:color w:val="221E1F"/>
          <w:sz w:val="32"/>
          <w:szCs w:val="32"/>
        </w:rPr>
        <w:t xml:space="preserve"> the decalogue revealed to Moses (Exodus 20) or Jesus</w:t>
      </w:r>
      <w:r w:rsidR="002F5BB8" w:rsidRPr="00BC1E44">
        <w:rPr>
          <w:rFonts w:ascii="Bookman Old Style" w:eastAsia="ヒラギノ明朝 ProN W3" w:hAnsi="Bookman Old Style"/>
          <w:color w:val="221E1F"/>
          <w:sz w:val="32"/>
          <w:szCs w:val="32"/>
        </w:rPr>
        <w:t>’</w:t>
      </w:r>
      <w:r w:rsidR="00B63C61" w:rsidRPr="00BC1E44">
        <w:rPr>
          <w:rFonts w:ascii="Bookman Old Style" w:eastAsia="ヒラギノ明朝 ProN W3" w:hAnsi="Bookman Old Style"/>
          <w:color w:val="221E1F"/>
          <w:sz w:val="32"/>
          <w:szCs w:val="32"/>
        </w:rPr>
        <w:t xml:space="preserve"> double commandment to love God and love neighbor</w:t>
      </w:r>
      <w:r w:rsidR="003428D8" w:rsidRPr="00BC1E44">
        <w:rPr>
          <w:rFonts w:ascii="Bookman Old Style" w:eastAsia="ヒラギノ明朝 ProN W3" w:hAnsi="Bookman Old Style"/>
          <w:color w:val="221E1F"/>
          <w:sz w:val="32"/>
          <w:szCs w:val="32"/>
        </w:rPr>
        <w:t xml:space="preserve"> (Luke </w:t>
      </w:r>
      <w:r w:rsidR="003428D8" w:rsidRPr="00BC1E44">
        <w:rPr>
          <w:rFonts w:ascii="Bookman Old Style" w:eastAsia="ヒラギノ明朝 ProN W3" w:hAnsi="Bookman Old Style"/>
          <w:color w:val="221E1F"/>
          <w:sz w:val="32"/>
          <w:szCs w:val="32"/>
        </w:rPr>
        <w:lastRenderedPageBreak/>
        <w:t>10:27)</w:t>
      </w:r>
      <w:r w:rsidR="00B63C61" w:rsidRPr="00BC1E44">
        <w:rPr>
          <w:rFonts w:ascii="Bookman Old Style" w:eastAsia="ヒラギノ明朝 ProN W3" w:hAnsi="Bookman Old Style"/>
          <w:color w:val="221E1F"/>
          <w:sz w:val="32"/>
          <w:szCs w:val="32"/>
        </w:rPr>
        <w:t xml:space="preserve">. </w:t>
      </w:r>
    </w:p>
    <w:p w14:paraId="6AEA0A65" w14:textId="2FB8092D" w:rsidR="003428D8" w:rsidRPr="003F64C7" w:rsidRDefault="00CE2D5D" w:rsidP="00CE2D5D">
      <w:pPr>
        <w:widowControl w:val="0"/>
        <w:autoSpaceDE w:val="0"/>
        <w:autoSpaceDN w:val="0"/>
        <w:adjustRightInd w:val="0"/>
        <w:spacing w:line="276" w:lineRule="auto"/>
        <w:ind w:right="-720" w:firstLine="720"/>
        <w:contextualSpacing/>
        <w:rPr>
          <w:rFonts w:ascii="Bookman Old Style" w:eastAsia="ヒラギノ明朝 ProN W3" w:hAnsi="Bookman Old Style"/>
          <w:color w:val="221E1F"/>
          <w:sz w:val="32"/>
          <w:szCs w:val="32"/>
        </w:rPr>
      </w:pPr>
      <w:r w:rsidRPr="003F64C7">
        <w:rPr>
          <w:rFonts w:ascii="Bookman Old Style" w:eastAsia="ヒラギノ明朝 ProN W3" w:hAnsi="Bookman Old Style"/>
          <w:color w:val="221E1F"/>
          <w:sz w:val="32"/>
          <w:szCs w:val="32"/>
        </w:rPr>
        <w:t>Because of natural law, n</w:t>
      </w:r>
      <w:r w:rsidR="004E03DF" w:rsidRPr="003F64C7">
        <w:rPr>
          <w:rFonts w:ascii="Bookman Old Style" w:eastAsia="ヒラギノ明朝 ProN W3" w:hAnsi="Bookman Old Style"/>
          <w:color w:val="221E1F"/>
          <w:sz w:val="32"/>
          <w:szCs w:val="32"/>
        </w:rPr>
        <w:t>o one can miss the point when the prophet Amos cries out “let</w:t>
      </w:r>
      <w:r w:rsidR="000D63E8" w:rsidRPr="003F64C7">
        <w:rPr>
          <w:rFonts w:ascii="Bookman Old Style" w:eastAsia="ヒラギノ明朝 ProN W3" w:hAnsi="Bookman Old Style"/>
          <w:color w:val="221E1F"/>
          <w:sz w:val="32"/>
          <w:szCs w:val="32"/>
        </w:rPr>
        <w:t xml:space="preserve"> justice roll </w:t>
      </w:r>
      <w:r w:rsidR="004E03DF" w:rsidRPr="003F64C7">
        <w:rPr>
          <w:rFonts w:ascii="Bookman Old Style" w:eastAsia="ヒラギノ明朝 ProN W3" w:hAnsi="Bookman Old Style"/>
          <w:color w:val="221E1F"/>
          <w:sz w:val="32"/>
          <w:szCs w:val="32"/>
        </w:rPr>
        <w:t>on like a river, righteousness like a never-failing stream!</w:t>
      </w:r>
      <w:r w:rsidR="000D63E8" w:rsidRPr="003F64C7">
        <w:rPr>
          <w:rFonts w:ascii="Bookman Old Style" w:eastAsia="ヒラギノ明朝 ProN W3" w:hAnsi="Bookman Old Style"/>
          <w:color w:val="221E1F"/>
          <w:sz w:val="32"/>
          <w:szCs w:val="32"/>
        </w:rPr>
        <w:t>” (Amos 5:22).</w:t>
      </w:r>
      <w:r w:rsidR="00211494" w:rsidRPr="003F64C7">
        <w:rPr>
          <w:rFonts w:ascii="Bookman Old Style" w:eastAsia="ヒラギノ明朝 ProN W3" w:hAnsi="Bookman Old Style"/>
          <w:color w:val="221E1F"/>
          <w:sz w:val="32"/>
          <w:szCs w:val="32"/>
        </w:rPr>
        <w:t xml:space="preserve"> When the public theologian today </w:t>
      </w:r>
      <w:r w:rsidR="009767A8" w:rsidRPr="003F64C7">
        <w:rPr>
          <w:rFonts w:ascii="Bookman Old Style" w:eastAsia="ヒラギノ明朝 ProN W3" w:hAnsi="Bookman Old Style"/>
          <w:color w:val="221E1F"/>
          <w:sz w:val="32"/>
          <w:szCs w:val="32"/>
        </w:rPr>
        <w:t xml:space="preserve">announces the demands of justice, everyone within </w:t>
      </w:r>
      <w:r w:rsidR="00387298" w:rsidRPr="003F64C7">
        <w:rPr>
          <w:rFonts w:ascii="Bookman Old Style" w:eastAsia="ヒラギノ明朝 ProN W3" w:hAnsi="Bookman Old Style"/>
          <w:color w:val="221E1F"/>
          <w:sz w:val="32"/>
          <w:szCs w:val="32"/>
        </w:rPr>
        <w:t xml:space="preserve">the circle of faith </w:t>
      </w:r>
      <w:r w:rsidR="009767A8" w:rsidRPr="003F64C7">
        <w:rPr>
          <w:rFonts w:ascii="Bookman Old Style" w:eastAsia="ヒラギノ明朝 ProN W3" w:hAnsi="Bookman Old Style"/>
          <w:color w:val="221E1F"/>
          <w:sz w:val="32"/>
          <w:szCs w:val="32"/>
        </w:rPr>
        <w:t xml:space="preserve">or outside </w:t>
      </w:r>
      <w:r w:rsidR="00387298" w:rsidRPr="003F64C7">
        <w:rPr>
          <w:rFonts w:ascii="Bookman Old Style" w:eastAsia="ヒラギノ明朝 ProN W3" w:hAnsi="Bookman Old Style"/>
          <w:color w:val="221E1F"/>
          <w:sz w:val="32"/>
          <w:szCs w:val="32"/>
        </w:rPr>
        <w:t>it</w:t>
      </w:r>
      <w:r w:rsidR="009767A8" w:rsidRPr="003F64C7">
        <w:rPr>
          <w:rFonts w:ascii="Bookman Old Style" w:eastAsia="ヒラギノ明朝 ProN W3" w:hAnsi="Bookman Old Style"/>
          <w:color w:val="221E1F"/>
          <w:sz w:val="32"/>
          <w:szCs w:val="32"/>
        </w:rPr>
        <w:t xml:space="preserve"> will understand</w:t>
      </w:r>
      <w:r w:rsidR="00387298" w:rsidRPr="003F64C7">
        <w:rPr>
          <w:rFonts w:ascii="Bookman Old Style" w:eastAsia="ヒラギノ明朝 ProN W3" w:hAnsi="Bookman Old Style"/>
          <w:color w:val="221E1F"/>
          <w:sz w:val="32"/>
          <w:szCs w:val="32"/>
        </w:rPr>
        <w:t xml:space="preserve"> the</w:t>
      </w:r>
      <w:r w:rsidR="009767A8" w:rsidRPr="003F64C7">
        <w:rPr>
          <w:rFonts w:ascii="Bookman Old Style" w:eastAsia="ヒラギノ明朝 ProN W3" w:hAnsi="Bookman Old Style"/>
          <w:color w:val="221E1F"/>
          <w:sz w:val="32"/>
          <w:szCs w:val="32"/>
        </w:rPr>
        <w:t xml:space="preserve"> meaning and gravity</w:t>
      </w:r>
      <w:r w:rsidR="00387298" w:rsidRPr="003F64C7">
        <w:rPr>
          <w:rFonts w:ascii="Bookman Old Style" w:eastAsia="ヒラギノ明朝 ProN W3" w:hAnsi="Bookman Old Style"/>
          <w:color w:val="221E1F"/>
          <w:sz w:val="32"/>
          <w:szCs w:val="32"/>
        </w:rPr>
        <w:t xml:space="preserve"> of the law of justice</w:t>
      </w:r>
      <w:r w:rsidR="009767A8" w:rsidRPr="003F64C7">
        <w:rPr>
          <w:rFonts w:ascii="Bookman Old Style" w:eastAsia="ヒラギノ明朝 ProN W3" w:hAnsi="Bookman Old Style"/>
          <w:color w:val="221E1F"/>
          <w:sz w:val="32"/>
          <w:szCs w:val="32"/>
        </w:rPr>
        <w:t>.</w:t>
      </w:r>
      <w:r w:rsidR="004B21D2" w:rsidRPr="003F64C7">
        <w:rPr>
          <w:rFonts w:ascii="Bookman Old Style" w:eastAsia="ヒラギノ明朝 ProN W3" w:hAnsi="Bookman Old Style"/>
          <w:color w:val="221E1F"/>
          <w:sz w:val="32"/>
          <w:szCs w:val="32"/>
        </w:rPr>
        <w:t xml:space="preserve"> This is why public theologians such as Christoph Hü</w:t>
      </w:r>
      <w:r w:rsidR="003F64C7" w:rsidRPr="003F64C7">
        <w:rPr>
          <w:rFonts w:ascii="Bookman Old Style" w:eastAsia="ヒラギノ明朝 ProN W3" w:hAnsi="Bookman Old Style"/>
          <w:color w:val="221E1F"/>
          <w:sz w:val="32"/>
          <w:szCs w:val="32"/>
        </w:rPr>
        <w:t xml:space="preserve">benthal and Christiane </w:t>
      </w:r>
      <w:proofErr w:type="gramStart"/>
      <w:r w:rsidR="003F64C7" w:rsidRPr="003F64C7">
        <w:rPr>
          <w:rFonts w:ascii="Bookman Old Style" w:eastAsia="ヒラギノ明朝 ProN W3" w:hAnsi="Bookman Old Style"/>
          <w:color w:val="221E1F"/>
          <w:sz w:val="32"/>
          <w:szCs w:val="32"/>
        </w:rPr>
        <w:t xml:space="preserve">Alpers </w:t>
      </w:r>
      <w:r w:rsidR="004B21D2" w:rsidRPr="003F64C7">
        <w:rPr>
          <w:rFonts w:ascii="Bookman Old Style" w:eastAsia="ヒラギノ明朝 ProN W3" w:hAnsi="Bookman Old Style"/>
          <w:color w:val="221E1F"/>
          <w:sz w:val="32"/>
          <w:szCs w:val="32"/>
        </w:rPr>
        <w:t xml:space="preserve"> </w:t>
      </w:r>
      <w:r w:rsidR="003F64C7">
        <w:rPr>
          <w:rFonts w:ascii="Bookman Old Style" w:eastAsia="ヒラギノ明朝 ProN W3" w:hAnsi="Bookman Old Style"/>
          <w:color w:val="221E1F"/>
          <w:sz w:val="32"/>
          <w:szCs w:val="32"/>
        </w:rPr>
        <w:t>can</w:t>
      </w:r>
      <w:proofErr w:type="gramEnd"/>
      <w:r w:rsidR="003F64C7">
        <w:rPr>
          <w:rFonts w:ascii="Bookman Old Style" w:eastAsia="ヒラギノ明朝 ProN W3" w:hAnsi="Bookman Old Style"/>
          <w:color w:val="221E1F"/>
          <w:sz w:val="32"/>
          <w:szCs w:val="32"/>
        </w:rPr>
        <w:t xml:space="preserve"> </w:t>
      </w:r>
      <w:r w:rsidR="004B21D2" w:rsidRPr="003F64C7">
        <w:rPr>
          <w:rFonts w:ascii="Bookman Old Style" w:eastAsia="ヒラギノ明朝 ProN W3" w:hAnsi="Bookman Old Style"/>
          <w:color w:val="221E1F"/>
          <w:sz w:val="32"/>
          <w:szCs w:val="32"/>
        </w:rPr>
        <w:t xml:space="preserve">declare, </w:t>
      </w:r>
      <w:r w:rsidR="004B21D2" w:rsidRPr="003F64C7">
        <w:rPr>
          <w:rFonts w:ascii="Bookman Old Style" w:eastAsia="ChaparralPro-Regular" w:hAnsi="Bookman Old Style"/>
          <w:sz w:val="32"/>
          <w:szCs w:val="32"/>
        </w:rPr>
        <w:t xml:space="preserve">“Public theology is convinced that </w:t>
      </w:r>
      <w:r w:rsidR="004B21D2" w:rsidRPr="003F64C7">
        <w:rPr>
          <w:rFonts w:ascii="Bookman Old Style" w:eastAsia="ChaparralPro-Regular" w:hAnsi="Bookman Old Style"/>
          <w:i/>
          <w:iCs/>
          <w:sz w:val="32"/>
          <w:szCs w:val="32"/>
        </w:rPr>
        <w:t>mutual understanding is possible</w:t>
      </w:r>
      <w:r w:rsidR="004B21D2" w:rsidRPr="003F64C7">
        <w:rPr>
          <w:rFonts w:ascii="Bookman Old Style" w:eastAsia="ChaparralPro-Regular" w:hAnsi="Bookman Old Style"/>
          <w:sz w:val="32"/>
          <w:szCs w:val="32"/>
        </w:rPr>
        <w:t>”</w:t>
      </w:r>
      <w:sdt>
        <w:sdtPr>
          <w:rPr>
            <w:rFonts w:ascii="Bookman Old Style" w:eastAsia="ChaparralPro-Regular" w:hAnsi="Bookman Old Style"/>
            <w:sz w:val="32"/>
            <w:szCs w:val="32"/>
          </w:rPr>
          <w:id w:val="-1545603498"/>
          <w:citation/>
        </w:sdtPr>
        <w:sdtContent>
          <w:r w:rsidR="004B21D2" w:rsidRPr="003F64C7">
            <w:rPr>
              <w:rFonts w:ascii="Bookman Old Style" w:eastAsia="ChaparralPro-Regular" w:hAnsi="Bookman Old Style"/>
              <w:sz w:val="32"/>
              <w:szCs w:val="32"/>
            </w:rPr>
            <w:fldChar w:fldCharType="begin"/>
          </w:r>
          <w:r w:rsidR="004B21D2" w:rsidRPr="003F64C7">
            <w:rPr>
              <w:rFonts w:ascii="Bookman Old Style" w:eastAsia="ChaparralPro-Regular" w:hAnsi="Bookman Old Style"/>
              <w:sz w:val="32"/>
              <w:szCs w:val="32"/>
            </w:rPr>
            <w:instrText xml:space="preserve">CITATION Hub \p 5 \l 1033 </w:instrText>
          </w:r>
          <w:r w:rsidR="004B21D2" w:rsidRPr="003F64C7">
            <w:rPr>
              <w:rFonts w:ascii="Bookman Old Style" w:eastAsia="ChaparralPro-Regular" w:hAnsi="Bookman Old Style"/>
              <w:sz w:val="32"/>
              <w:szCs w:val="32"/>
            </w:rPr>
            <w:fldChar w:fldCharType="separate"/>
          </w:r>
          <w:r w:rsidR="00D67D36">
            <w:rPr>
              <w:rFonts w:ascii="Bookman Old Style" w:eastAsia="ChaparralPro-Regular" w:hAnsi="Bookman Old Style"/>
              <w:noProof/>
              <w:sz w:val="32"/>
              <w:szCs w:val="32"/>
            </w:rPr>
            <w:t xml:space="preserve"> </w:t>
          </w:r>
          <w:r w:rsidR="00D67D36" w:rsidRPr="00D67D36">
            <w:rPr>
              <w:rFonts w:ascii="Bookman Old Style" w:eastAsia="ChaparralPro-Regular" w:hAnsi="Bookman Old Style"/>
              <w:noProof/>
              <w:sz w:val="32"/>
              <w:szCs w:val="32"/>
            </w:rPr>
            <w:t>(Hübenthal and Alpers 2022, 5)</w:t>
          </w:r>
          <w:r w:rsidR="004B21D2" w:rsidRPr="003F64C7">
            <w:rPr>
              <w:rFonts w:ascii="Bookman Old Style" w:eastAsia="ChaparralPro-Regular" w:hAnsi="Bookman Old Style"/>
              <w:sz w:val="32"/>
              <w:szCs w:val="32"/>
            </w:rPr>
            <w:fldChar w:fldCharType="end"/>
          </w:r>
        </w:sdtContent>
      </w:sdt>
      <w:r w:rsidR="004B21D2" w:rsidRPr="003F64C7">
        <w:rPr>
          <w:rFonts w:ascii="Bookman Old Style" w:eastAsia="ChaparralPro-Regular" w:hAnsi="Bookman Old Style"/>
          <w:sz w:val="32"/>
          <w:szCs w:val="32"/>
        </w:rPr>
        <w:t>.</w:t>
      </w:r>
    </w:p>
    <w:p w14:paraId="6EB78C4D" w14:textId="570B72A2" w:rsidR="009767A8" w:rsidRPr="00BC1E44" w:rsidRDefault="000024D5" w:rsidP="00BC1E44">
      <w:pPr>
        <w:widowControl w:val="0"/>
        <w:autoSpaceDE w:val="0"/>
        <w:autoSpaceDN w:val="0"/>
        <w:adjustRightInd w:val="0"/>
        <w:spacing w:line="276" w:lineRule="auto"/>
        <w:ind w:right="-720"/>
        <w:contextualSpacing/>
        <w:rPr>
          <w:rFonts w:ascii="Bookman Old Style" w:eastAsia="ヒラギノ明朝 ProN W3" w:hAnsi="Bookman Old Style"/>
          <w:color w:val="221E1F"/>
          <w:sz w:val="32"/>
          <w:szCs w:val="32"/>
        </w:rPr>
      </w:pPr>
      <w:r w:rsidRPr="003F64C7">
        <w:rPr>
          <w:rFonts w:ascii="Bookman Old Style" w:eastAsia="ヒラギノ明朝 ProN W3" w:hAnsi="Bookman Old Style"/>
          <w:color w:val="221E1F"/>
          <w:sz w:val="32"/>
          <w:szCs w:val="32"/>
        </w:rPr>
        <w:tab/>
      </w:r>
      <w:r w:rsidR="000A107C" w:rsidRPr="003F64C7">
        <w:rPr>
          <w:rFonts w:ascii="Bookman Old Style" w:eastAsia="ヒラギノ明朝 ProN W3" w:hAnsi="Bookman Old Style"/>
          <w:color w:val="221E1F"/>
          <w:sz w:val="32"/>
          <w:szCs w:val="32"/>
        </w:rPr>
        <w:t xml:space="preserve">The </w:t>
      </w:r>
      <w:r w:rsidR="005168C1" w:rsidRPr="003F64C7">
        <w:rPr>
          <w:rFonts w:ascii="Bookman Old Style" w:eastAsia="ヒラギノ明朝 ProN W3" w:hAnsi="Bookman Old Style"/>
          <w:color w:val="221E1F"/>
          <w:sz w:val="32"/>
          <w:szCs w:val="32"/>
        </w:rPr>
        <w:t>law-gospel dialectic</w:t>
      </w:r>
      <w:r w:rsidRPr="003F64C7">
        <w:rPr>
          <w:rFonts w:ascii="Bookman Old Style" w:eastAsia="ヒラギノ明朝 ProN W3" w:hAnsi="Bookman Old Style"/>
          <w:color w:val="221E1F"/>
          <w:sz w:val="32"/>
          <w:szCs w:val="32"/>
        </w:rPr>
        <w:t xml:space="preserve"> </w:t>
      </w:r>
      <w:r w:rsidR="000A107C" w:rsidRPr="003F64C7">
        <w:rPr>
          <w:rFonts w:ascii="Bookman Old Style" w:eastAsia="ヒラギノ明朝 ProN W3" w:hAnsi="Bookman Old Style"/>
          <w:color w:val="221E1F"/>
          <w:sz w:val="32"/>
          <w:szCs w:val="32"/>
        </w:rPr>
        <w:t>originate</w:t>
      </w:r>
      <w:r w:rsidR="005168C1" w:rsidRPr="003F64C7">
        <w:rPr>
          <w:rFonts w:ascii="Bookman Old Style" w:eastAsia="ヒラギノ明朝 ProN W3" w:hAnsi="Bookman Old Style"/>
          <w:color w:val="221E1F"/>
          <w:sz w:val="32"/>
          <w:szCs w:val="32"/>
        </w:rPr>
        <w:t>s</w:t>
      </w:r>
      <w:r w:rsidR="000A107C" w:rsidRPr="003F64C7">
        <w:rPr>
          <w:rFonts w:ascii="Bookman Old Style" w:eastAsia="ヒラギノ明朝 ProN W3" w:hAnsi="Bookman Old Style"/>
          <w:color w:val="221E1F"/>
          <w:sz w:val="32"/>
          <w:szCs w:val="32"/>
        </w:rPr>
        <w:t xml:space="preserve"> in</w:t>
      </w:r>
      <w:r w:rsidR="000A107C" w:rsidRPr="00BC1E44">
        <w:rPr>
          <w:rFonts w:ascii="Bookman Old Style" w:eastAsia="ヒラギノ明朝 ProN W3" w:hAnsi="Bookman Old Style"/>
          <w:color w:val="221E1F"/>
          <w:sz w:val="32"/>
          <w:szCs w:val="32"/>
        </w:rPr>
        <w:t xml:space="preserve"> scripture and then worm</w:t>
      </w:r>
      <w:r w:rsidR="00AD7FB3">
        <w:rPr>
          <w:rFonts w:ascii="Bookman Old Style" w:eastAsia="ヒラギノ明朝 ProN W3" w:hAnsi="Bookman Old Style"/>
          <w:color w:val="221E1F"/>
          <w:sz w:val="32"/>
          <w:szCs w:val="32"/>
        </w:rPr>
        <w:t>s</w:t>
      </w:r>
      <w:r w:rsidR="000A107C" w:rsidRPr="00BC1E44">
        <w:rPr>
          <w:rFonts w:ascii="Bookman Old Style" w:eastAsia="ヒラギノ明朝 ProN W3" w:hAnsi="Bookman Old Style"/>
          <w:color w:val="221E1F"/>
          <w:sz w:val="32"/>
          <w:szCs w:val="32"/>
        </w:rPr>
        <w:t xml:space="preserve"> </w:t>
      </w:r>
      <w:r w:rsidR="005168C1" w:rsidRPr="00BC1E44">
        <w:rPr>
          <w:rFonts w:ascii="Bookman Old Style" w:eastAsia="ヒラギノ明朝 ProN W3" w:hAnsi="Bookman Old Style"/>
          <w:color w:val="221E1F"/>
          <w:sz w:val="32"/>
          <w:szCs w:val="32"/>
        </w:rPr>
        <w:t>its</w:t>
      </w:r>
      <w:r w:rsidR="000A107C" w:rsidRPr="00BC1E44">
        <w:rPr>
          <w:rFonts w:ascii="Bookman Old Style" w:eastAsia="ヒラギノ明朝 ProN W3" w:hAnsi="Bookman Old Style"/>
          <w:color w:val="221E1F"/>
          <w:sz w:val="32"/>
          <w:szCs w:val="32"/>
        </w:rPr>
        <w:t xml:space="preserve"> way through systematic theology </w:t>
      </w:r>
      <w:r w:rsidR="005F5249" w:rsidRPr="00BC1E44">
        <w:rPr>
          <w:rFonts w:ascii="Bookman Old Style" w:eastAsia="ヒラギノ明朝 ProN W3" w:hAnsi="Bookman Old Style"/>
          <w:color w:val="221E1F"/>
          <w:sz w:val="32"/>
          <w:szCs w:val="32"/>
        </w:rPr>
        <w:t xml:space="preserve">into public theology. </w:t>
      </w:r>
      <w:r w:rsidR="006E217D" w:rsidRPr="00BC1E44">
        <w:rPr>
          <w:rFonts w:ascii="Bookman Old Style" w:eastAsia="ヒラギノ明朝 ProN W3" w:hAnsi="Bookman Old Style"/>
          <w:color w:val="221E1F"/>
          <w:sz w:val="32"/>
          <w:szCs w:val="32"/>
        </w:rPr>
        <w:t xml:space="preserve">Both </w:t>
      </w:r>
      <w:r w:rsidR="00A64FFB" w:rsidRPr="00BC1E44">
        <w:rPr>
          <w:rFonts w:ascii="Bookman Old Style" w:eastAsia="ヒラギノ明朝 ProN W3" w:hAnsi="Bookman Old Style"/>
          <w:color w:val="221E1F"/>
          <w:sz w:val="32"/>
          <w:szCs w:val="32"/>
        </w:rPr>
        <w:t xml:space="preserve">law and gospel </w:t>
      </w:r>
      <w:r w:rsidR="006E217D" w:rsidRPr="00BC1E44">
        <w:rPr>
          <w:rFonts w:ascii="Bookman Old Style" w:eastAsia="ヒラギノ明朝 ProN W3" w:hAnsi="Bookman Old Style"/>
          <w:color w:val="221E1F"/>
          <w:sz w:val="32"/>
          <w:szCs w:val="32"/>
        </w:rPr>
        <w:t xml:space="preserve">are gifts of God’s grace. </w:t>
      </w:r>
      <w:r w:rsidR="005125FD" w:rsidRPr="00BC1E44">
        <w:rPr>
          <w:rFonts w:ascii="Bookman Old Style" w:eastAsia="ヒラギノ明朝 ProN W3" w:hAnsi="Bookman Old Style"/>
          <w:color w:val="221E1F"/>
          <w:sz w:val="32"/>
          <w:szCs w:val="32"/>
        </w:rPr>
        <w:t>The command to do j</w:t>
      </w:r>
      <w:r w:rsidR="006E217D" w:rsidRPr="00BC1E44">
        <w:rPr>
          <w:rFonts w:ascii="Bookman Old Style" w:eastAsia="ヒラギノ明朝 ProN W3" w:hAnsi="Bookman Old Style"/>
          <w:color w:val="221E1F"/>
          <w:sz w:val="32"/>
          <w:szCs w:val="32"/>
        </w:rPr>
        <w:t xml:space="preserve">ustice is </w:t>
      </w:r>
      <w:r w:rsidR="005125FD" w:rsidRPr="00BC1E44">
        <w:rPr>
          <w:rFonts w:ascii="Bookman Old Style" w:eastAsia="ヒラギノ明朝 ProN W3" w:hAnsi="Bookman Old Style"/>
          <w:color w:val="221E1F"/>
          <w:sz w:val="32"/>
          <w:szCs w:val="32"/>
        </w:rPr>
        <w:t>the gift of God’s left hand, whereas justif</w:t>
      </w:r>
      <w:r w:rsidR="00A24892" w:rsidRPr="00BC1E44">
        <w:rPr>
          <w:rFonts w:ascii="Bookman Old Style" w:eastAsia="ヒラギノ明朝 ProN W3" w:hAnsi="Bookman Old Style"/>
          <w:color w:val="221E1F"/>
          <w:sz w:val="32"/>
          <w:szCs w:val="32"/>
        </w:rPr>
        <w:t xml:space="preserve">ying the unjust is a gift of God’s right hand. </w:t>
      </w:r>
      <w:r w:rsidR="00277DB5" w:rsidRPr="00BC1E44">
        <w:rPr>
          <w:rFonts w:ascii="Bookman Old Style" w:eastAsia="ヒラギノ明朝 ProN W3" w:hAnsi="Bookman Old Style"/>
          <w:color w:val="221E1F"/>
          <w:sz w:val="32"/>
          <w:szCs w:val="32"/>
        </w:rPr>
        <w:t xml:space="preserve">Martin Luther tries to </w:t>
      </w:r>
      <w:r w:rsidR="00D86572" w:rsidRPr="00BC1E44">
        <w:rPr>
          <w:rFonts w:ascii="Bookman Old Style" w:eastAsia="ヒラギノ明朝 ProN W3" w:hAnsi="Bookman Old Style"/>
          <w:color w:val="221E1F"/>
          <w:sz w:val="32"/>
          <w:szCs w:val="32"/>
        </w:rPr>
        <w:t xml:space="preserve">spell out </w:t>
      </w:r>
      <w:r w:rsidR="006034BC" w:rsidRPr="00BC1E44">
        <w:rPr>
          <w:rFonts w:ascii="Bookman Old Style" w:eastAsia="ヒラギノ明朝 ProN W3" w:hAnsi="Bookman Old Style"/>
          <w:color w:val="221E1F"/>
          <w:sz w:val="32"/>
          <w:szCs w:val="32"/>
        </w:rPr>
        <w:t xml:space="preserve">the significance of the story of Jesus in terms of </w:t>
      </w:r>
      <w:r w:rsidR="00A64FFB" w:rsidRPr="00BC1E44">
        <w:rPr>
          <w:rFonts w:ascii="Bookman Old Style" w:eastAsia="ヒラギノ明朝 ProN W3" w:hAnsi="Bookman Old Style"/>
          <w:color w:val="221E1F"/>
          <w:sz w:val="32"/>
          <w:szCs w:val="32"/>
        </w:rPr>
        <w:t>the law-gospel dialectic</w:t>
      </w:r>
      <w:r w:rsidR="00D86572" w:rsidRPr="00BC1E44">
        <w:rPr>
          <w:rFonts w:ascii="Bookman Old Style" w:eastAsia="ヒラギノ明朝 ProN W3" w:hAnsi="Bookman Old Style"/>
          <w:color w:val="221E1F"/>
          <w:sz w:val="32"/>
          <w:szCs w:val="32"/>
        </w:rPr>
        <w:t xml:space="preserve">. </w:t>
      </w:r>
    </w:p>
    <w:p w14:paraId="0418022D" w14:textId="77777777" w:rsidR="006637F2" w:rsidRPr="00BC1E44" w:rsidRDefault="006637F2" w:rsidP="00BC1E44">
      <w:pPr>
        <w:widowControl w:val="0"/>
        <w:autoSpaceDE w:val="0"/>
        <w:autoSpaceDN w:val="0"/>
        <w:adjustRightInd w:val="0"/>
        <w:spacing w:line="276" w:lineRule="auto"/>
        <w:ind w:right="-720"/>
        <w:contextualSpacing/>
        <w:rPr>
          <w:rFonts w:ascii="Bookman Old Style" w:hAnsi="Bookman Old Style"/>
          <w:color w:val="221E1F"/>
          <w:sz w:val="32"/>
          <w:szCs w:val="32"/>
        </w:rPr>
      </w:pPr>
    </w:p>
    <w:p w14:paraId="54C037D5" w14:textId="2089C656" w:rsidR="006637F2" w:rsidRPr="00BC1E44" w:rsidRDefault="006637F2" w:rsidP="00AD7FB3">
      <w:pPr>
        <w:tabs>
          <w:tab w:val="left" w:pos="576"/>
        </w:tabs>
        <w:spacing w:line="276" w:lineRule="auto"/>
        <w:ind w:left="720"/>
        <w:contextualSpacing/>
        <w:rPr>
          <w:rFonts w:ascii="Bookman Old Style" w:hAnsi="Bookman Old Style"/>
          <w:sz w:val="32"/>
          <w:szCs w:val="32"/>
        </w:rPr>
      </w:pPr>
      <w:r w:rsidRPr="00BC1E44">
        <w:rPr>
          <w:rFonts w:ascii="Bookman Old Style" w:hAnsi="Bookman Old Style"/>
          <w:sz w:val="32"/>
          <w:szCs w:val="32"/>
        </w:rPr>
        <w:t>The Gospel and the Law, taken in their proper sense, differ in this way: The Law proclaims what must be done and left undone; or better, it proclaims what deeds have already been committed and omitted…(hence the only thing it provides is the knowledge of sin); the Gospel, however, proclaims that sins have been remitted and that all things have been fulfilled and done</w:t>
      </w:r>
      <w:sdt>
        <w:sdtPr>
          <w:rPr>
            <w:rFonts w:ascii="Bookman Old Style" w:hAnsi="Bookman Old Style"/>
            <w:sz w:val="32"/>
            <w:szCs w:val="32"/>
          </w:rPr>
          <w:id w:val="-1345779824"/>
          <w:citation/>
        </w:sdtPr>
        <w:sdtContent>
          <w:r w:rsidR="005168C1" w:rsidRPr="00BC1E44">
            <w:rPr>
              <w:rFonts w:ascii="Bookman Old Style" w:hAnsi="Bookman Old Style"/>
              <w:sz w:val="32"/>
              <w:szCs w:val="32"/>
            </w:rPr>
            <w:fldChar w:fldCharType="begin"/>
          </w:r>
          <w:r w:rsidR="005168C1" w:rsidRPr="00BC1E44">
            <w:rPr>
              <w:rFonts w:ascii="Bookman Old Style" w:hAnsi="Bookman Old Style"/>
              <w:sz w:val="32"/>
              <w:szCs w:val="32"/>
            </w:rPr>
            <w:instrText xml:space="preserve">CITATION Lut861 \p "26: 183-184" \l 1033 </w:instrText>
          </w:r>
          <w:r w:rsidR="005168C1" w:rsidRPr="00BC1E44">
            <w:rPr>
              <w:rFonts w:ascii="Bookman Old Style" w:hAnsi="Bookman Old Style"/>
              <w:sz w:val="32"/>
              <w:szCs w:val="32"/>
            </w:rPr>
            <w:fldChar w:fldCharType="separate"/>
          </w:r>
          <w:r w:rsidR="00D67D36">
            <w:rPr>
              <w:rFonts w:ascii="Bookman Old Style" w:hAnsi="Bookman Old Style"/>
              <w:noProof/>
              <w:sz w:val="32"/>
              <w:szCs w:val="32"/>
            </w:rPr>
            <w:t xml:space="preserve"> </w:t>
          </w:r>
          <w:r w:rsidR="00D67D36" w:rsidRPr="00D67D36">
            <w:rPr>
              <w:rFonts w:ascii="Bookman Old Style" w:hAnsi="Bookman Old Style"/>
              <w:noProof/>
              <w:sz w:val="32"/>
              <w:szCs w:val="32"/>
            </w:rPr>
            <w:t>(Luther 1955-1986, 26: 183-184)</w:t>
          </w:r>
          <w:r w:rsidR="005168C1" w:rsidRPr="00BC1E44">
            <w:rPr>
              <w:rFonts w:ascii="Bookman Old Style" w:hAnsi="Bookman Old Style"/>
              <w:sz w:val="32"/>
              <w:szCs w:val="32"/>
            </w:rPr>
            <w:fldChar w:fldCharType="end"/>
          </w:r>
        </w:sdtContent>
      </w:sdt>
      <w:r w:rsidR="005168C1" w:rsidRPr="00BC1E44">
        <w:rPr>
          <w:rFonts w:ascii="Bookman Old Style" w:hAnsi="Bookman Old Style"/>
          <w:sz w:val="32"/>
          <w:szCs w:val="32"/>
        </w:rPr>
        <w:t>.</w:t>
      </w:r>
      <w:r w:rsidR="00533BEE">
        <w:rPr>
          <w:rStyle w:val="FootnoteReference"/>
          <w:rFonts w:ascii="Bookman Old Style" w:hAnsi="Bookman Old Style"/>
          <w:sz w:val="32"/>
          <w:szCs w:val="32"/>
        </w:rPr>
        <w:footnoteReference w:id="7"/>
      </w:r>
    </w:p>
    <w:p w14:paraId="44DFB219" w14:textId="77777777" w:rsidR="006637F2" w:rsidRPr="00BC1E44" w:rsidRDefault="006637F2" w:rsidP="00BC1E44">
      <w:pPr>
        <w:widowControl w:val="0"/>
        <w:autoSpaceDE w:val="0"/>
        <w:autoSpaceDN w:val="0"/>
        <w:adjustRightInd w:val="0"/>
        <w:spacing w:line="276" w:lineRule="auto"/>
        <w:ind w:right="-720"/>
        <w:contextualSpacing/>
        <w:rPr>
          <w:rFonts w:ascii="Bookman Old Style" w:hAnsi="Bookman Old Style"/>
          <w:color w:val="221E1F"/>
          <w:sz w:val="32"/>
          <w:szCs w:val="32"/>
        </w:rPr>
      </w:pPr>
    </w:p>
    <w:p w14:paraId="3420572C" w14:textId="7C9C09BF" w:rsidR="00365B07" w:rsidRDefault="00BB0E5E" w:rsidP="00BC1E44">
      <w:pPr>
        <w:widowControl w:val="0"/>
        <w:autoSpaceDE w:val="0"/>
        <w:autoSpaceDN w:val="0"/>
        <w:adjustRightInd w:val="0"/>
        <w:spacing w:after="287" w:line="276" w:lineRule="auto"/>
        <w:ind w:right="-720" w:firstLine="720"/>
        <w:contextualSpacing/>
        <w:rPr>
          <w:rFonts w:ascii="Bookman Old Style" w:hAnsi="Bookman Old Style"/>
          <w:color w:val="221E1F"/>
          <w:sz w:val="32"/>
          <w:szCs w:val="32"/>
        </w:rPr>
      </w:pPr>
      <w:r w:rsidRPr="00BC1E44">
        <w:rPr>
          <w:rFonts w:ascii="Bookman Old Style" w:hAnsi="Bookman Old Style"/>
          <w:color w:val="221E1F"/>
          <w:sz w:val="32"/>
          <w:szCs w:val="32"/>
        </w:rPr>
        <w:lastRenderedPageBreak/>
        <w:t xml:space="preserve">Elsewhere I explicate the significance of Jesus’ story in terms of theological categories such as new creation, justification, and </w:t>
      </w:r>
      <w:r w:rsidR="00B30E84" w:rsidRPr="00BC1E44">
        <w:rPr>
          <w:rFonts w:ascii="Bookman Old Style" w:hAnsi="Bookman Old Style"/>
          <w:color w:val="221E1F"/>
          <w:sz w:val="32"/>
          <w:szCs w:val="32"/>
        </w:rPr>
        <w:t>proclamation</w:t>
      </w:r>
      <w:sdt>
        <w:sdtPr>
          <w:rPr>
            <w:rFonts w:ascii="Bookman Old Style" w:hAnsi="Bookman Old Style"/>
            <w:color w:val="221E1F"/>
            <w:sz w:val="32"/>
            <w:szCs w:val="32"/>
          </w:rPr>
          <w:id w:val="-1280259213"/>
          <w:citation/>
        </w:sdtPr>
        <w:sdtContent>
          <w:r w:rsidR="00460DC0" w:rsidRPr="00BC1E44">
            <w:rPr>
              <w:rFonts w:ascii="Bookman Old Style" w:hAnsi="Bookman Old Style"/>
              <w:color w:val="221E1F"/>
              <w:sz w:val="32"/>
              <w:szCs w:val="32"/>
            </w:rPr>
            <w:fldChar w:fldCharType="begin"/>
          </w:r>
          <w:r w:rsidR="00460DC0" w:rsidRPr="00BC1E44">
            <w:rPr>
              <w:rFonts w:ascii="Bookman Old Style" w:hAnsi="Bookman Old Style"/>
              <w:color w:val="221E1F"/>
              <w:sz w:val="32"/>
              <w:szCs w:val="32"/>
            </w:rPr>
            <w:instrText xml:space="preserve">CITATION Pet15 \p "Chapter 2" \l 1033 </w:instrText>
          </w:r>
          <w:r w:rsidR="00460DC0" w:rsidRPr="00BC1E44">
            <w:rPr>
              <w:rFonts w:ascii="Bookman Old Style" w:hAnsi="Bookman Old Style"/>
              <w:color w:val="221E1F"/>
              <w:sz w:val="32"/>
              <w:szCs w:val="32"/>
            </w:rPr>
            <w:fldChar w:fldCharType="separate"/>
          </w:r>
          <w:r w:rsidR="00D67D36">
            <w:rPr>
              <w:rFonts w:ascii="Bookman Old Style" w:hAnsi="Bookman Old Style"/>
              <w:noProof/>
              <w:color w:val="221E1F"/>
              <w:sz w:val="32"/>
              <w:szCs w:val="32"/>
            </w:rPr>
            <w:t xml:space="preserve"> </w:t>
          </w:r>
          <w:r w:rsidR="00D67D36" w:rsidRPr="00D67D36">
            <w:rPr>
              <w:rFonts w:ascii="Bookman Old Style" w:hAnsi="Bookman Old Style"/>
              <w:noProof/>
              <w:color w:val="221E1F"/>
              <w:sz w:val="32"/>
              <w:szCs w:val="32"/>
            </w:rPr>
            <w:t>(T. Peters, God--The World's Future: Systematic Theology for a New Era 2015, Chapter 2)</w:t>
          </w:r>
          <w:r w:rsidR="00460DC0" w:rsidRPr="00BC1E44">
            <w:rPr>
              <w:rFonts w:ascii="Bookman Old Style" w:hAnsi="Bookman Old Style"/>
              <w:color w:val="221E1F"/>
              <w:sz w:val="32"/>
              <w:szCs w:val="32"/>
            </w:rPr>
            <w:fldChar w:fldCharType="end"/>
          </w:r>
        </w:sdtContent>
      </w:sdt>
      <w:r w:rsidR="00B30E84" w:rsidRPr="00BC1E44">
        <w:rPr>
          <w:rFonts w:ascii="Bookman Old Style" w:hAnsi="Bookman Old Style"/>
          <w:color w:val="221E1F"/>
          <w:sz w:val="32"/>
          <w:szCs w:val="32"/>
        </w:rPr>
        <w:t xml:space="preserve">. I will not elaborate further on this here. Suffice it to say, </w:t>
      </w:r>
      <w:r w:rsidR="007C1F34" w:rsidRPr="00BC1E44">
        <w:rPr>
          <w:rFonts w:ascii="Bookman Old Style" w:hAnsi="Bookman Old Style"/>
          <w:color w:val="221E1F"/>
          <w:sz w:val="32"/>
          <w:szCs w:val="32"/>
        </w:rPr>
        <w:t xml:space="preserve">what Peter and Paul were </w:t>
      </w:r>
      <w:r w:rsidR="0030533E" w:rsidRPr="00BC1E44">
        <w:rPr>
          <w:rFonts w:ascii="Bookman Old Style" w:hAnsi="Bookman Old Style"/>
          <w:color w:val="221E1F"/>
          <w:sz w:val="32"/>
          <w:szCs w:val="32"/>
        </w:rPr>
        <w:t>doing in the Book of Acts was</w:t>
      </w:r>
      <w:r w:rsidR="00856EFA" w:rsidRPr="00BC1E44">
        <w:rPr>
          <w:rFonts w:ascii="Bookman Old Style" w:hAnsi="Bookman Old Style"/>
          <w:color w:val="221E1F"/>
          <w:sz w:val="32"/>
          <w:szCs w:val="32"/>
        </w:rPr>
        <w:t xml:space="preserve"> proclamation</w:t>
      </w:r>
      <w:r w:rsidR="0090191F">
        <w:rPr>
          <w:rFonts w:ascii="Bookman Old Style" w:hAnsi="Bookman Old Style"/>
          <w:color w:val="221E1F"/>
          <w:sz w:val="32"/>
          <w:szCs w:val="32"/>
        </w:rPr>
        <w:t xml:space="preserve"> </w:t>
      </w:r>
      <w:r w:rsidR="00856EFA" w:rsidRPr="00BC1E44">
        <w:rPr>
          <w:rFonts w:ascii="Bookman Old Style" w:hAnsi="Bookman Old Style"/>
          <w:color w:val="221E1F"/>
          <w:sz w:val="32"/>
          <w:szCs w:val="32"/>
        </w:rPr>
        <w:t>—</w:t>
      </w:r>
      <w:r w:rsidR="0090191F">
        <w:rPr>
          <w:rFonts w:ascii="Bookman Old Style" w:hAnsi="Bookman Old Style"/>
          <w:color w:val="221E1F"/>
          <w:sz w:val="32"/>
          <w:szCs w:val="32"/>
        </w:rPr>
        <w:t xml:space="preserve"> </w:t>
      </w:r>
      <w:r w:rsidR="00856EFA" w:rsidRPr="00BC1E44">
        <w:rPr>
          <w:rFonts w:ascii="Bookman Old Style" w:hAnsi="Bookman Old Style"/>
          <w:color w:val="221E1F"/>
          <w:sz w:val="32"/>
          <w:szCs w:val="32"/>
        </w:rPr>
        <w:t>that is,</w:t>
      </w:r>
      <w:r w:rsidR="0030533E" w:rsidRPr="00BC1E44">
        <w:rPr>
          <w:rFonts w:ascii="Bookman Old Style" w:hAnsi="Bookman Old Style"/>
          <w:color w:val="221E1F"/>
          <w:sz w:val="32"/>
          <w:szCs w:val="32"/>
        </w:rPr>
        <w:t xml:space="preserve"> first evangelism in the public square. When I</w:t>
      </w:r>
      <w:r w:rsidR="0090191F">
        <w:rPr>
          <w:rFonts w:ascii="Bookman Old Style" w:hAnsi="Bookman Old Style"/>
          <w:color w:val="221E1F"/>
          <w:sz w:val="32"/>
          <w:szCs w:val="32"/>
        </w:rPr>
        <w:t xml:space="preserve"> advance </w:t>
      </w:r>
      <w:r w:rsidR="0030533E" w:rsidRPr="00BC1E44">
        <w:rPr>
          <w:rFonts w:ascii="Bookman Old Style" w:hAnsi="Bookman Old Style"/>
          <w:color w:val="221E1F"/>
          <w:sz w:val="32"/>
          <w:szCs w:val="32"/>
        </w:rPr>
        <w:t xml:space="preserve">public theology today, </w:t>
      </w:r>
      <w:r w:rsidR="0026323D" w:rsidRPr="00BC1E44">
        <w:rPr>
          <w:rFonts w:ascii="Bookman Old Style" w:hAnsi="Bookman Old Style"/>
          <w:color w:val="221E1F"/>
          <w:sz w:val="32"/>
          <w:szCs w:val="32"/>
        </w:rPr>
        <w:t xml:space="preserve">I think less about first evangelism and </w:t>
      </w:r>
      <w:r w:rsidR="00BE1E00" w:rsidRPr="00BC1E44">
        <w:rPr>
          <w:rFonts w:ascii="Bookman Old Style" w:hAnsi="Bookman Old Style"/>
          <w:color w:val="221E1F"/>
          <w:sz w:val="32"/>
          <w:szCs w:val="32"/>
        </w:rPr>
        <w:t>more</w:t>
      </w:r>
      <w:r w:rsidR="0026323D" w:rsidRPr="00BC1E44">
        <w:rPr>
          <w:rFonts w:ascii="Bookman Old Style" w:hAnsi="Bookman Old Style"/>
          <w:color w:val="221E1F"/>
          <w:sz w:val="32"/>
          <w:szCs w:val="32"/>
        </w:rPr>
        <w:t xml:space="preserve"> about the wisdom</w:t>
      </w:r>
      <w:r w:rsidR="00BE1E00" w:rsidRPr="00BC1E44">
        <w:rPr>
          <w:rFonts w:ascii="Bookman Old Style" w:hAnsi="Bookman Old Style"/>
          <w:color w:val="221E1F"/>
          <w:sz w:val="32"/>
          <w:szCs w:val="32"/>
        </w:rPr>
        <w:t xml:space="preserve"> or insight</w:t>
      </w:r>
      <w:r w:rsidR="0026323D" w:rsidRPr="00BC1E44">
        <w:rPr>
          <w:rFonts w:ascii="Bookman Old Style" w:hAnsi="Bookman Old Style"/>
          <w:color w:val="221E1F"/>
          <w:sz w:val="32"/>
          <w:szCs w:val="32"/>
        </w:rPr>
        <w:t xml:space="preserve"> drawn from the </w:t>
      </w:r>
      <w:r w:rsidR="00A23810">
        <w:rPr>
          <w:rFonts w:ascii="Bookman Old Style" w:hAnsi="Bookman Old Style"/>
          <w:color w:val="221E1F"/>
          <w:sz w:val="32"/>
          <w:szCs w:val="32"/>
        </w:rPr>
        <w:t>law</w:t>
      </w:r>
      <w:r w:rsidR="0026323D" w:rsidRPr="00BC1E44">
        <w:rPr>
          <w:rFonts w:ascii="Bookman Old Style" w:hAnsi="Bookman Old Style"/>
          <w:color w:val="221E1F"/>
          <w:sz w:val="32"/>
          <w:szCs w:val="32"/>
        </w:rPr>
        <w:t xml:space="preserve"> applied </w:t>
      </w:r>
      <w:r w:rsidR="006670F2">
        <w:rPr>
          <w:rFonts w:ascii="Bookman Old Style" w:hAnsi="Bookman Old Style"/>
          <w:color w:val="221E1F"/>
          <w:sz w:val="32"/>
          <w:szCs w:val="32"/>
        </w:rPr>
        <w:t xml:space="preserve">prophetically </w:t>
      </w:r>
      <w:r w:rsidR="0026323D" w:rsidRPr="00BC1E44">
        <w:rPr>
          <w:rFonts w:ascii="Bookman Old Style" w:hAnsi="Bookman Old Style"/>
          <w:color w:val="221E1F"/>
          <w:sz w:val="32"/>
          <w:szCs w:val="32"/>
        </w:rPr>
        <w:t xml:space="preserve">to </w:t>
      </w:r>
      <w:r w:rsidR="00CD676B" w:rsidRPr="00BC1E44">
        <w:rPr>
          <w:rFonts w:ascii="Bookman Old Style" w:hAnsi="Bookman Old Style"/>
          <w:color w:val="221E1F"/>
          <w:sz w:val="32"/>
          <w:szCs w:val="32"/>
        </w:rPr>
        <w:t xml:space="preserve">today’s </w:t>
      </w:r>
      <w:r w:rsidR="00BE1E00" w:rsidRPr="00BC1E44">
        <w:rPr>
          <w:rFonts w:ascii="Bookman Old Style" w:hAnsi="Bookman Old Style"/>
          <w:color w:val="221E1F"/>
          <w:sz w:val="32"/>
          <w:szCs w:val="32"/>
        </w:rPr>
        <w:t xml:space="preserve">social and cultural tensions. </w:t>
      </w:r>
    </w:p>
    <w:p w14:paraId="142F744A" w14:textId="6AF51CAE" w:rsidR="00901458" w:rsidRDefault="00B23879" w:rsidP="00BC1E44">
      <w:pPr>
        <w:widowControl w:val="0"/>
        <w:autoSpaceDE w:val="0"/>
        <w:autoSpaceDN w:val="0"/>
        <w:adjustRightInd w:val="0"/>
        <w:spacing w:after="287" w:line="276" w:lineRule="auto"/>
        <w:ind w:right="-720" w:firstLine="720"/>
        <w:contextualSpacing/>
        <w:rPr>
          <w:rFonts w:ascii="Bookman Old Style" w:hAnsi="Bookman Old Style"/>
          <w:color w:val="221E1F"/>
          <w:sz w:val="32"/>
          <w:szCs w:val="32"/>
        </w:rPr>
      </w:pPr>
      <w:r w:rsidRPr="00BC1E44">
        <w:rPr>
          <w:rFonts w:ascii="Bookman Old Style" w:hAnsi="Bookman Old Style"/>
          <w:color w:val="221E1F"/>
          <w:sz w:val="32"/>
          <w:szCs w:val="32"/>
        </w:rPr>
        <w:t xml:space="preserve">Peter and Paul had no </w:t>
      </w:r>
      <w:r w:rsidR="00CD676B" w:rsidRPr="00BC1E44">
        <w:rPr>
          <w:rFonts w:ascii="Bookman Old Style" w:hAnsi="Bookman Old Style"/>
          <w:color w:val="221E1F"/>
          <w:sz w:val="32"/>
          <w:szCs w:val="32"/>
        </w:rPr>
        <w:t>New Testament</w:t>
      </w:r>
      <w:r w:rsidR="003E4C41" w:rsidRPr="00BC1E44">
        <w:rPr>
          <w:rFonts w:ascii="Bookman Old Style" w:hAnsi="Bookman Old Style"/>
          <w:color w:val="221E1F"/>
          <w:sz w:val="32"/>
          <w:szCs w:val="32"/>
        </w:rPr>
        <w:t xml:space="preserve">. We do. </w:t>
      </w:r>
      <w:r w:rsidR="00A23810" w:rsidRPr="00BC1E44">
        <w:rPr>
          <w:rFonts w:ascii="Bookman Old Style" w:hAnsi="Bookman Old Style"/>
          <w:color w:val="221E1F"/>
          <w:sz w:val="32"/>
          <w:szCs w:val="32"/>
        </w:rPr>
        <w:t>So,</w:t>
      </w:r>
      <w:r w:rsidR="003E4C41" w:rsidRPr="00BC1E44">
        <w:rPr>
          <w:rFonts w:ascii="Bookman Old Style" w:hAnsi="Bookman Old Style"/>
          <w:color w:val="221E1F"/>
          <w:sz w:val="32"/>
          <w:szCs w:val="32"/>
        </w:rPr>
        <w:t xml:space="preserve"> </w:t>
      </w:r>
      <w:r w:rsidR="003423CE" w:rsidRPr="00BC1E44">
        <w:rPr>
          <w:rFonts w:ascii="Bookman Old Style" w:hAnsi="Bookman Old Style"/>
          <w:color w:val="221E1F"/>
          <w:sz w:val="32"/>
          <w:szCs w:val="32"/>
        </w:rPr>
        <w:t>when</w:t>
      </w:r>
      <w:r w:rsidR="00B30E84" w:rsidRPr="00BC1E44">
        <w:rPr>
          <w:rFonts w:ascii="Bookman Old Style" w:hAnsi="Bookman Old Style"/>
          <w:color w:val="221E1F"/>
          <w:sz w:val="32"/>
          <w:szCs w:val="32"/>
        </w:rPr>
        <w:t xml:space="preserve"> </w:t>
      </w:r>
      <w:r w:rsidR="003E4C41" w:rsidRPr="00BC1E44">
        <w:rPr>
          <w:rFonts w:ascii="Bookman Old Style" w:hAnsi="Bookman Old Style"/>
          <w:color w:val="221E1F"/>
          <w:sz w:val="32"/>
          <w:szCs w:val="32"/>
        </w:rPr>
        <w:t>we public theologians</w:t>
      </w:r>
      <w:r w:rsidR="00B30E84" w:rsidRPr="00BC1E44">
        <w:rPr>
          <w:rFonts w:ascii="Bookman Old Style" w:hAnsi="Bookman Old Style"/>
          <w:color w:val="221E1F"/>
          <w:sz w:val="32"/>
          <w:szCs w:val="32"/>
        </w:rPr>
        <w:t xml:space="preserve"> begin with </w:t>
      </w:r>
      <w:r w:rsidR="000311EF" w:rsidRPr="00BC1E44">
        <w:rPr>
          <w:rFonts w:ascii="Bookman Old Style" w:hAnsi="Bookman Old Style"/>
          <w:color w:val="221E1F"/>
          <w:sz w:val="32"/>
          <w:szCs w:val="32"/>
        </w:rPr>
        <w:t>Holy Scripture we begin with narrative awash</w:t>
      </w:r>
      <w:r w:rsidR="00A92AB9" w:rsidRPr="00BC1E44">
        <w:rPr>
          <w:rFonts w:ascii="Bookman Old Style" w:hAnsi="Bookman Old Style"/>
          <w:color w:val="221E1F"/>
          <w:sz w:val="32"/>
          <w:szCs w:val="32"/>
        </w:rPr>
        <w:t xml:space="preserve"> in many levels of </w:t>
      </w:r>
      <w:r w:rsidR="000311EF" w:rsidRPr="00BC1E44">
        <w:rPr>
          <w:rFonts w:ascii="Bookman Old Style" w:hAnsi="Bookman Old Style"/>
          <w:color w:val="221E1F"/>
          <w:sz w:val="32"/>
          <w:szCs w:val="32"/>
        </w:rPr>
        <w:t xml:space="preserve">symbolic meaning. </w:t>
      </w:r>
      <w:r w:rsidR="00533637" w:rsidRPr="00BC1E44">
        <w:rPr>
          <w:rFonts w:ascii="Bookman Old Style" w:hAnsi="Bookman Old Style"/>
          <w:color w:val="221E1F"/>
          <w:sz w:val="32"/>
          <w:szCs w:val="32"/>
        </w:rPr>
        <w:t xml:space="preserve">If as a </w:t>
      </w:r>
      <w:r w:rsidR="000311EF" w:rsidRPr="00BC1E44">
        <w:rPr>
          <w:rFonts w:ascii="Bookman Old Style" w:hAnsi="Bookman Old Style"/>
          <w:color w:val="221E1F"/>
          <w:sz w:val="32"/>
          <w:szCs w:val="32"/>
        </w:rPr>
        <w:t xml:space="preserve">public theologian </w:t>
      </w:r>
      <w:r w:rsidR="00533637" w:rsidRPr="00BC1E44">
        <w:rPr>
          <w:rFonts w:ascii="Bookman Old Style" w:hAnsi="Bookman Old Style"/>
          <w:color w:val="221E1F"/>
          <w:sz w:val="32"/>
          <w:szCs w:val="32"/>
        </w:rPr>
        <w:t xml:space="preserve">we are </w:t>
      </w:r>
      <w:r w:rsidR="00CC6DE5" w:rsidRPr="00BC1E44">
        <w:rPr>
          <w:rFonts w:ascii="Bookman Old Style" w:hAnsi="Bookman Old Style"/>
          <w:color w:val="221E1F"/>
          <w:sz w:val="32"/>
          <w:szCs w:val="32"/>
        </w:rPr>
        <w:t>wet with symbolic meaning</w:t>
      </w:r>
      <w:r w:rsidR="00C82E1F" w:rsidRPr="00BC1E44">
        <w:rPr>
          <w:rFonts w:ascii="Bookman Old Style" w:hAnsi="Bookman Old Style"/>
          <w:color w:val="221E1F"/>
          <w:sz w:val="32"/>
          <w:szCs w:val="32"/>
        </w:rPr>
        <w:t xml:space="preserve">, our task is </w:t>
      </w:r>
      <w:r w:rsidR="00CC6DE5" w:rsidRPr="00BC1E44">
        <w:rPr>
          <w:rFonts w:ascii="Bookman Old Style" w:hAnsi="Bookman Old Style"/>
          <w:color w:val="221E1F"/>
          <w:sz w:val="32"/>
          <w:szCs w:val="32"/>
        </w:rPr>
        <w:t xml:space="preserve">to </w:t>
      </w:r>
      <w:r w:rsidR="00B66986">
        <w:rPr>
          <w:rFonts w:ascii="Bookman Old Style" w:hAnsi="Bookman Old Style"/>
          <w:color w:val="221E1F"/>
          <w:sz w:val="32"/>
          <w:szCs w:val="32"/>
        </w:rPr>
        <w:t>spill over with</w:t>
      </w:r>
      <w:r w:rsidR="00CC6DE5" w:rsidRPr="00BC1E44">
        <w:rPr>
          <w:rFonts w:ascii="Bookman Old Style" w:hAnsi="Bookman Old Style"/>
          <w:color w:val="221E1F"/>
          <w:sz w:val="32"/>
          <w:szCs w:val="32"/>
        </w:rPr>
        <w:t xml:space="preserve"> </w:t>
      </w:r>
      <w:r w:rsidR="00552812">
        <w:rPr>
          <w:rFonts w:ascii="Bookman Old Style" w:hAnsi="Bookman Old Style"/>
          <w:color w:val="221E1F"/>
          <w:sz w:val="32"/>
          <w:szCs w:val="32"/>
        </w:rPr>
        <w:t>doctrinal insight</w:t>
      </w:r>
      <w:r w:rsidR="00CC6DE5" w:rsidRPr="00BC1E44">
        <w:rPr>
          <w:rFonts w:ascii="Bookman Old Style" w:hAnsi="Bookman Old Style"/>
          <w:color w:val="221E1F"/>
          <w:sz w:val="32"/>
          <w:szCs w:val="32"/>
        </w:rPr>
        <w:t xml:space="preserve">s that engage our wider culture in ways that </w:t>
      </w:r>
      <w:r w:rsidR="00742956" w:rsidRPr="00BC1E44">
        <w:rPr>
          <w:rFonts w:ascii="Bookman Old Style" w:hAnsi="Bookman Old Style"/>
          <w:color w:val="221E1F"/>
          <w:sz w:val="32"/>
          <w:szCs w:val="32"/>
        </w:rPr>
        <w:t xml:space="preserve">inspire all to work toward </w:t>
      </w:r>
      <w:r w:rsidR="00243B16">
        <w:rPr>
          <w:rFonts w:ascii="Bookman Old Style" w:hAnsi="Bookman Old Style"/>
          <w:color w:val="221E1F"/>
          <w:sz w:val="32"/>
          <w:szCs w:val="32"/>
        </w:rPr>
        <w:t xml:space="preserve">universal justice and </w:t>
      </w:r>
      <w:r w:rsidR="00742956" w:rsidRPr="00BC1E44">
        <w:rPr>
          <w:rFonts w:ascii="Bookman Old Style" w:hAnsi="Bookman Old Style"/>
          <w:color w:val="221E1F"/>
          <w:sz w:val="32"/>
          <w:szCs w:val="32"/>
        </w:rPr>
        <w:t>the common good.</w:t>
      </w:r>
    </w:p>
    <w:p w14:paraId="303EDBA5" w14:textId="0D888EB6" w:rsidR="00FE0FD0" w:rsidRDefault="00FE0FD0" w:rsidP="00BC1E44">
      <w:pPr>
        <w:widowControl w:val="0"/>
        <w:autoSpaceDE w:val="0"/>
        <w:autoSpaceDN w:val="0"/>
        <w:adjustRightInd w:val="0"/>
        <w:spacing w:after="287" w:line="276" w:lineRule="auto"/>
        <w:ind w:right="-720" w:firstLine="720"/>
        <w:contextualSpacing/>
        <w:rPr>
          <w:rFonts w:ascii="Bookman Old Style" w:hAnsi="Bookman Old Style"/>
          <w:color w:val="221E1F"/>
          <w:sz w:val="32"/>
          <w:szCs w:val="32"/>
        </w:rPr>
      </w:pPr>
      <w:r>
        <w:rPr>
          <w:rFonts w:ascii="Bookman Old Style" w:hAnsi="Bookman Old Style"/>
          <w:color w:val="221E1F"/>
          <w:sz w:val="32"/>
          <w:szCs w:val="32"/>
        </w:rPr>
        <w:t xml:space="preserve">In the next section I intend to show how the law-gospel dialectic arms the first tactic: discourse clarification. </w:t>
      </w:r>
      <w:r w:rsidR="00FF3FE9">
        <w:rPr>
          <w:rFonts w:ascii="Bookman Old Style" w:hAnsi="Bookman Old Style"/>
          <w:color w:val="221E1F"/>
          <w:sz w:val="32"/>
          <w:szCs w:val="32"/>
        </w:rPr>
        <w:t xml:space="preserve">Social imaginaries can easily </w:t>
      </w:r>
      <w:r w:rsidR="00FB1381">
        <w:rPr>
          <w:rFonts w:ascii="Bookman Old Style" w:hAnsi="Bookman Old Style"/>
          <w:color w:val="221E1F"/>
          <w:sz w:val="32"/>
          <w:szCs w:val="32"/>
        </w:rPr>
        <w:t xml:space="preserve">be </w:t>
      </w:r>
      <w:r w:rsidR="00FF3FE9">
        <w:rPr>
          <w:rFonts w:ascii="Bookman Old Style" w:hAnsi="Bookman Old Style"/>
          <w:color w:val="221E1F"/>
          <w:sz w:val="32"/>
          <w:szCs w:val="32"/>
        </w:rPr>
        <w:t xml:space="preserve">bent toward self-justification </w:t>
      </w:r>
      <w:proofErr w:type="gramStart"/>
      <w:r w:rsidR="00FF3FE9">
        <w:rPr>
          <w:rFonts w:ascii="Bookman Old Style" w:hAnsi="Bookman Old Style"/>
          <w:color w:val="221E1F"/>
          <w:sz w:val="32"/>
          <w:szCs w:val="32"/>
        </w:rPr>
        <w:t>in order to</w:t>
      </w:r>
      <w:proofErr w:type="gramEnd"/>
      <w:r w:rsidR="00FF3FE9">
        <w:rPr>
          <w:rFonts w:ascii="Bookman Old Style" w:hAnsi="Bookman Old Style"/>
          <w:color w:val="221E1F"/>
          <w:sz w:val="32"/>
          <w:szCs w:val="32"/>
        </w:rPr>
        <w:t xml:space="preserve"> cover up </w:t>
      </w:r>
      <w:r w:rsidR="00FB1381">
        <w:rPr>
          <w:rFonts w:ascii="Bookman Old Style" w:hAnsi="Bookman Old Style"/>
          <w:color w:val="221E1F"/>
          <w:sz w:val="32"/>
          <w:szCs w:val="32"/>
        </w:rPr>
        <w:t>injustice both at home and on a genocidal scale.</w:t>
      </w:r>
      <w:r w:rsidR="008223B2">
        <w:rPr>
          <w:rFonts w:ascii="Bookman Old Style" w:hAnsi="Bookman Old Style"/>
          <w:color w:val="221E1F"/>
          <w:sz w:val="32"/>
          <w:szCs w:val="32"/>
        </w:rPr>
        <w:t xml:space="preserve"> The prophetic public theologian makes </w:t>
      </w:r>
      <w:r w:rsidR="00801727">
        <w:rPr>
          <w:rFonts w:ascii="Bookman Old Style" w:hAnsi="Bookman Old Style"/>
          <w:color w:val="221E1F"/>
          <w:sz w:val="32"/>
          <w:szCs w:val="32"/>
        </w:rPr>
        <w:t>this transparent.</w:t>
      </w:r>
    </w:p>
    <w:p w14:paraId="2371F009" w14:textId="77777777" w:rsidR="005976CF" w:rsidRDefault="005976CF" w:rsidP="005976CF">
      <w:pPr>
        <w:widowControl w:val="0"/>
        <w:autoSpaceDE w:val="0"/>
        <w:autoSpaceDN w:val="0"/>
        <w:adjustRightInd w:val="0"/>
        <w:spacing w:after="287" w:line="276" w:lineRule="auto"/>
        <w:ind w:right="-720"/>
        <w:contextualSpacing/>
        <w:rPr>
          <w:rFonts w:ascii="Bookman Old Style" w:hAnsi="Bookman Old Style"/>
          <w:color w:val="221E1F"/>
          <w:sz w:val="32"/>
          <w:szCs w:val="32"/>
        </w:rPr>
      </w:pPr>
    </w:p>
    <w:p w14:paraId="0280192C" w14:textId="1B90211F" w:rsidR="005976CF" w:rsidRDefault="001F6717" w:rsidP="005976CF">
      <w:pPr>
        <w:widowControl w:val="0"/>
        <w:autoSpaceDE w:val="0"/>
        <w:autoSpaceDN w:val="0"/>
        <w:adjustRightInd w:val="0"/>
        <w:spacing w:after="287" w:line="276" w:lineRule="auto"/>
        <w:ind w:right="-720"/>
        <w:contextualSpacing/>
        <w:rPr>
          <w:rFonts w:ascii="Bookman Old Style" w:hAnsi="Bookman Old Style"/>
          <w:b/>
          <w:bCs/>
          <w:color w:val="221E1F"/>
          <w:sz w:val="32"/>
          <w:szCs w:val="32"/>
        </w:rPr>
      </w:pPr>
      <w:r>
        <w:rPr>
          <w:rFonts w:ascii="Bookman Old Style" w:hAnsi="Bookman Old Style"/>
          <w:b/>
          <w:bCs/>
          <w:color w:val="221E1F"/>
          <w:sz w:val="32"/>
          <w:szCs w:val="32"/>
        </w:rPr>
        <w:t>First T</w:t>
      </w:r>
      <w:r w:rsidR="005976CF" w:rsidRPr="005976CF">
        <w:rPr>
          <w:rFonts w:ascii="Bookman Old Style" w:hAnsi="Bookman Old Style"/>
          <w:b/>
          <w:bCs/>
          <w:color w:val="221E1F"/>
          <w:sz w:val="32"/>
          <w:szCs w:val="32"/>
        </w:rPr>
        <w:t xml:space="preserve">actic: Discourse Clarification </w:t>
      </w:r>
    </w:p>
    <w:p w14:paraId="7E14DAE8" w14:textId="77777777" w:rsidR="005976CF" w:rsidRDefault="005976CF" w:rsidP="005976CF">
      <w:pPr>
        <w:widowControl w:val="0"/>
        <w:autoSpaceDE w:val="0"/>
        <w:autoSpaceDN w:val="0"/>
        <w:adjustRightInd w:val="0"/>
        <w:spacing w:after="287" w:line="276" w:lineRule="auto"/>
        <w:ind w:right="-720"/>
        <w:contextualSpacing/>
        <w:rPr>
          <w:rFonts w:ascii="Bookman Old Style" w:hAnsi="Bookman Old Style"/>
          <w:b/>
          <w:bCs/>
          <w:color w:val="221E1F"/>
          <w:sz w:val="32"/>
          <w:szCs w:val="32"/>
        </w:rPr>
      </w:pPr>
    </w:p>
    <w:p w14:paraId="28FD1DD2" w14:textId="6A0A19B4" w:rsidR="00551AA3" w:rsidRDefault="008C212D" w:rsidP="00BC17AB">
      <w:pPr>
        <w:spacing w:line="276" w:lineRule="auto"/>
        <w:contextualSpacing/>
        <w:rPr>
          <w:rFonts w:ascii="Bookman Old Style" w:hAnsi="Bookman Old Style"/>
          <w:sz w:val="32"/>
          <w:szCs w:val="32"/>
        </w:rPr>
      </w:pPr>
      <w:r w:rsidRPr="00BC17AB">
        <w:rPr>
          <w:rFonts w:ascii="Bookman Old Style" w:hAnsi="Bookman Old Style"/>
          <w:color w:val="221E1F"/>
          <w:sz w:val="32"/>
          <w:szCs w:val="32"/>
        </w:rPr>
        <w:t xml:space="preserve">Once in </w:t>
      </w:r>
      <w:r w:rsidR="0012223C" w:rsidRPr="00BC17AB">
        <w:rPr>
          <w:rFonts w:ascii="Bookman Old Style" w:hAnsi="Bookman Old Style"/>
          <w:color w:val="221E1F"/>
          <w:sz w:val="32"/>
          <w:szCs w:val="32"/>
        </w:rPr>
        <w:t>public</w:t>
      </w:r>
      <w:r w:rsidRPr="00BC17AB">
        <w:rPr>
          <w:rFonts w:ascii="Bookman Old Style" w:hAnsi="Bookman Old Style"/>
          <w:color w:val="221E1F"/>
          <w:sz w:val="32"/>
          <w:szCs w:val="32"/>
        </w:rPr>
        <w:t xml:space="preserve"> conversation, the first tactic of the public theologian is to engage in </w:t>
      </w:r>
      <w:r w:rsidRPr="00D9629B">
        <w:rPr>
          <w:rFonts w:ascii="Bookman Old Style" w:hAnsi="Bookman Old Style"/>
          <w:i/>
          <w:iCs/>
          <w:color w:val="221E1F"/>
          <w:sz w:val="32"/>
          <w:szCs w:val="32"/>
        </w:rPr>
        <w:t>discourse clarification</w:t>
      </w:r>
      <w:r w:rsidRPr="00BC17AB">
        <w:rPr>
          <w:rFonts w:ascii="Bookman Old Style" w:hAnsi="Bookman Old Style"/>
          <w:color w:val="221E1F"/>
          <w:sz w:val="32"/>
          <w:szCs w:val="32"/>
        </w:rPr>
        <w:t xml:space="preserve">. </w:t>
      </w:r>
      <w:r w:rsidR="00551AA3" w:rsidRPr="00BC17AB">
        <w:rPr>
          <w:rFonts w:ascii="Bookman Old Style" w:hAnsi="Bookman Old Style"/>
          <w:sz w:val="32"/>
          <w:szCs w:val="32"/>
        </w:rPr>
        <w:t xml:space="preserve">Hak Joon Lee </w:t>
      </w:r>
      <w:r w:rsidR="00BC17AB">
        <w:rPr>
          <w:rFonts w:ascii="Bookman Old Style" w:hAnsi="Bookman Old Style"/>
          <w:sz w:val="32"/>
          <w:szCs w:val="32"/>
        </w:rPr>
        <w:t>demonstrates the value of Christian doctrine for public discourse</w:t>
      </w:r>
      <w:r w:rsidR="001673E1">
        <w:rPr>
          <w:rFonts w:ascii="Bookman Old Style" w:hAnsi="Bookman Old Style"/>
          <w:sz w:val="32"/>
          <w:szCs w:val="32"/>
        </w:rPr>
        <w:t xml:space="preserve">. </w:t>
      </w:r>
      <w:r w:rsidR="00551AA3" w:rsidRPr="00BC17AB">
        <w:rPr>
          <w:rFonts w:ascii="Bookman Old Style" w:hAnsi="Bookman Old Style"/>
          <w:sz w:val="32"/>
          <w:szCs w:val="32"/>
        </w:rPr>
        <w:t xml:space="preserve">"Public theologians argue that Christian doctrines of creation, sin, redemption, eschatology, </w:t>
      </w:r>
      <w:r w:rsidR="00551AA3" w:rsidRPr="00BC17AB">
        <w:rPr>
          <w:rFonts w:ascii="Bookman Old Style" w:hAnsi="Bookman Old Style"/>
          <w:sz w:val="32"/>
          <w:szCs w:val="32"/>
        </w:rPr>
        <w:lastRenderedPageBreak/>
        <w:t>covenant, and ecclesiology are informative for our understanding of the nature, meaning, and destiny of human life"</w:t>
      </w:r>
      <w:sdt>
        <w:sdtPr>
          <w:rPr>
            <w:rFonts w:ascii="Bookman Old Style" w:hAnsi="Bookman Old Style"/>
            <w:sz w:val="32"/>
            <w:szCs w:val="32"/>
          </w:rPr>
          <w:id w:val="2071841205"/>
          <w:citation/>
        </w:sdtPr>
        <w:sdtContent>
          <w:r w:rsidR="001673E1">
            <w:rPr>
              <w:rFonts w:ascii="Bookman Old Style" w:hAnsi="Bookman Old Style"/>
              <w:sz w:val="32"/>
              <w:szCs w:val="32"/>
            </w:rPr>
            <w:fldChar w:fldCharType="begin"/>
          </w:r>
          <w:r w:rsidR="001673E1">
            <w:rPr>
              <w:rFonts w:ascii="Bookman Old Style" w:hAnsi="Bookman Old Style"/>
              <w:sz w:val="32"/>
              <w:szCs w:val="32"/>
            </w:rPr>
            <w:instrText xml:space="preserve">CITATION Lee15 \p 50 \l 1033 </w:instrText>
          </w:r>
          <w:r w:rsidR="001673E1">
            <w:rPr>
              <w:rFonts w:ascii="Bookman Old Style" w:hAnsi="Bookman Old Style"/>
              <w:sz w:val="32"/>
              <w:szCs w:val="32"/>
            </w:rPr>
            <w:fldChar w:fldCharType="separate"/>
          </w:r>
          <w:r w:rsidR="00D67D36">
            <w:rPr>
              <w:rFonts w:ascii="Bookman Old Style" w:hAnsi="Bookman Old Style"/>
              <w:noProof/>
              <w:sz w:val="32"/>
              <w:szCs w:val="32"/>
            </w:rPr>
            <w:t xml:space="preserve"> </w:t>
          </w:r>
          <w:r w:rsidR="00D67D36" w:rsidRPr="00D67D36">
            <w:rPr>
              <w:rFonts w:ascii="Bookman Old Style" w:hAnsi="Bookman Old Style"/>
              <w:noProof/>
              <w:sz w:val="32"/>
              <w:szCs w:val="32"/>
            </w:rPr>
            <w:t>(Lee 2015, 50)</w:t>
          </w:r>
          <w:r w:rsidR="001673E1">
            <w:rPr>
              <w:rFonts w:ascii="Bookman Old Style" w:hAnsi="Bookman Old Style"/>
              <w:sz w:val="32"/>
              <w:szCs w:val="32"/>
            </w:rPr>
            <w:fldChar w:fldCharType="end"/>
          </w:r>
        </w:sdtContent>
      </w:sdt>
      <w:r w:rsidR="001673E1">
        <w:rPr>
          <w:rFonts w:ascii="Bookman Old Style" w:hAnsi="Bookman Old Style"/>
          <w:sz w:val="32"/>
          <w:szCs w:val="32"/>
        </w:rPr>
        <w:t>.</w:t>
      </w:r>
      <w:r w:rsidR="00551AA3" w:rsidRPr="00BC17AB">
        <w:rPr>
          <w:rFonts w:ascii="Bookman Old Style" w:hAnsi="Bookman Old Style"/>
          <w:sz w:val="32"/>
          <w:szCs w:val="32"/>
        </w:rPr>
        <w:t xml:space="preserve"> The </w:t>
      </w:r>
      <w:r w:rsidR="00551AA3" w:rsidRPr="00BC17AB">
        <w:rPr>
          <w:rFonts w:ascii="Bookman Old Style" w:hAnsi="Bookman Old Style"/>
          <w:i/>
          <w:sz w:val="32"/>
          <w:szCs w:val="32"/>
        </w:rPr>
        <w:t>loci</w:t>
      </w:r>
      <w:r w:rsidR="00551AA3" w:rsidRPr="00BC17AB">
        <w:rPr>
          <w:rFonts w:ascii="Bookman Old Style" w:hAnsi="Bookman Old Style"/>
          <w:sz w:val="32"/>
          <w:szCs w:val="32"/>
        </w:rPr>
        <w:t xml:space="preserve"> of Christian doctrine can be illuminating if not inspiring to those outside the </w:t>
      </w:r>
      <w:r w:rsidR="0048633B">
        <w:rPr>
          <w:rFonts w:ascii="Bookman Old Style" w:hAnsi="Bookman Old Style"/>
          <w:sz w:val="32"/>
          <w:szCs w:val="32"/>
        </w:rPr>
        <w:t>C</w:t>
      </w:r>
      <w:r w:rsidR="00551AA3" w:rsidRPr="00BC17AB">
        <w:rPr>
          <w:rFonts w:ascii="Bookman Old Style" w:hAnsi="Bookman Old Style"/>
          <w:sz w:val="32"/>
          <w:szCs w:val="32"/>
        </w:rPr>
        <w:t xml:space="preserve">hurch, </w:t>
      </w:r>
      <w:r w:rsidR="00FC76D3">
        <w:rPr>
          <w:rFonts w:ascii="Bookman Old Style" w:hAnsi="Bookman Old Style"/>
          <w:sz w:val="32"/>
          <w:szCs w:val="32"/>
        </w:rPr>
        <w:t xml:space="preserve">even </w:t>
      </w:r>
      <w:r w:rsidR="00551AA3" w:rsidRPr="00BC17AB">
        <w:rPr>
          <w:rFonts w:ascii="Bookman Old Style" w:hAnsi="Bookman Old Style"/>
          <w:sz w:val="32"/>
          <w:szCs w:val="32"/>
        </w:rPr>
        <w:t xml:space="preserve">to the academy and to the wider public. A </w:t>
      </w:r>
      <w:r w:rsidR="00FC76D3">
        <w:rPr>
          <w:rFonts w:ascii="Bookman Old Style" w:hAnsi="Bookman Old Style"/>
          <w:sz w:val="32"/>
          <w:szCs w:val="32"/>
        </w:rPr>
        <w:t xml:space="preserve">critical yet </w:t>
      </w:r>
      <w:r w:rsidR="00551AA3" w:rsidRPr="00BC17AB">
        <w:rPr>
          <w:rFonts w:ascii="Bookman Old Style" w:hAnsi="Bookman Old Style"/>
          <w:sz w:val="32"/>
          <w:szCs w:val="32"/>
        </w:rPr>
        <w:t>constructive public theology may be conceived in the church, but it is critically developed in the academy and then co-generated in conversation with the world.</w:t>
      </w:r>
      <w:r w:rsidR="00EC1073">
        <w:rPr>
          <w:rStyle w:val="FootnoteReference"/>
          <w:rFonts w:ascii="Bookman Old Style" w:hAnsi="Bookman Old Style"/>
          <w:sz w:val="32"/>
          <w:szCs w:val="32"/>
        </w:rPr>
        <w:footnoteReference w:id="8"/>
      </w:r>
    </w:p>
    <w:p w14:paraId="1C13A286" w14:textId="37618664" w:rsidR="005976CF" w:rsidRDefault="001673E1" w:rsidP="001673E1">
      <w:pPr>
        <w:spacing w:line="276" w:lineRule="auto"/>
        <w:contextualSpacing/>
        <w:rPr>
          <w:rFonts w:ascii="Bookman Old Style" w:hAnsi="Bookman Old Style"/>
          <w:color w:val="221E1F"/>
          <w:sz w:val="32"/>
          <w:szCs w:val="32"/>
        </w:rPr>
      </w:pPr>
      <w:r>
        <w:rPr>
          <w:rFonts w:ascii="Bookman Old Style" w:hAnsi="Bookman Old Style"/>
          <w:sz w:val="32"/>
          <w:szCs w:val="32"/>
        </w:rPr>
        <w:tab/>
        <w:t xml:space="preserve">More specifically, </w:t>
      </w:r>
      <w:r w:rsidR="0087357E">
        <w:rPr>
          <w:rFonts w:ascii="Bookman Old Style" w:hAnsi="Bookman Old Style"/>
          <w:color w:val="221E1F"/>
          <w:sz w:val="32"/>
          <w:szCs w:val="32"/>
        </w:rPr>
        <w:t>Christian thought d</w:t>
      </w:r>
      <w:r w:rsidR="00D07083">
        <w:rPr>
          <w:rFonts w:ascii="Bookman Old Style" w:hAnsi="Bookman Old Style"/>
          <w:color w:val="221E1F"/>
          <w:sz w:val="32"/>
          <w:szCs w:val="32"/>
        </w:rPr>
        <w:t>e</w:t>
      </w:r>
      <w:r w:rsidR="0087357E">
        <w:rPr>
          <w:rFonts w:ascii="Bookman Old Style" w:hAnsi="Bookman Old Style"/>
          <w:color w:val="221E1F"/>
          <w:sz w:val="32"/>
          <w:szCs w:val="32"/>
        </w:rPr>
        <w:t xml:space="preserve">riving from law and gospel can rightfully claim a deeper and more realistic understanding of the human </w:t>
      </w:r>
      <w:r w:rsidR="0012223C">
        <w:rPr>
          <w:rFonts w:ascii="Bookman Old Style" w:hAnsi="Bookman Old Style"/>
          <w:color w:val="221E1F"/>
          <w:sz w:val="32"/>
          <w:szCs w:val="32"/>
        </w:rPr>
        <w:t>predicament than competing anthropologies</w:t>
      </w:r>
      <w:r w:rsidR="00882F07">
        <w:rPr>
          <w:rFonts w:ascii="Bookman Old Style" w:hAnsi="Bookman Old Style"/>
          <w:color w:val="221E1F"/>
          <w:sz w:val="32"/>
          <w:szCs w:val="32"/>
        </w:rPr>
        <w:t>.</w:t>
      </w:r>
      <w:r w:rsidR="009D6637">
        <w:rPr>
          <w:rFonts w:ascii="Bookman Old Style" w:hAnsi="Bookman Old Style"/>
          <w:color w:val="221E1F"/>
          <w:sz w:val="32"/>
          <w:szCs w:val="32"/>
        </w:rPr>
        <w:t xml:space="preserve"> </w:t>
      </w:r>
      <w:r w:rsidR="0012223C">
        <w:rPr>
          <w:rFonts w:ascii="Bookman Old Style" w:hAnsi="Bookman Old Style"/>
          <w:color w:val="221E1F"/>
          <w:sz w:val="32"/>
          <w:szCs w:val="32"/>
        </w:rPr>
        <w:t xml:space="preserve">The public theologian is </w:t>
      </w:r>
      <w:r w:rsidR="00F03D50">
        <w:rPr>
          <w:rFonts w:ascii="Bookman Old Style" w:hAnsi="Bookman Old Style"/>
          <w:color w:val="221E1F"/>
          <w:sz w:val="32"/>
          <w:szCs w:val="32"/>
        </w:rPr>
        <w:t>ready to perform discourse surgery</w:t>
      </w:r>
      <w:r w:rsidR="0012223C">
        <w:rPr>
          <w:rFonts w:ascii="Bookman Old Style" w:hAnsi="Bookman Old Style"/>
          <w:color w:val="221E1F"/>
          <w:sz w:val="32"/>
          <w:szCs w:val="32"/>
        </w:rPr>
        <w:t xml:space="preserve"> with </w:t>
      </w:r>
      <w:r w:rsidR="0084769F">
        <w:rPr>
          <w:rFonts w:ascii="Bookman Old Style" w:hAnsi="Bookman Old Style"/>
          <w:color w:val="221E1F"/>
          <w:sz w:val="32"/>
          <w:szCs w:val="32"/>
        </w:rPr>
        <w:t xml:space="preserve">diagnostic scalpels </w:t>
      </w:r>
      <w:r w:rsidR="00F03D50">
        <w:rPr>
          <w:rFonts w:ascii="Bookman Old Style" w:hAnsi="Bookman Old Style"/>
          <w:color w:val="221E1F"/>
          <w:sz w:val="32"/>
          <w:szCs w:val="32"/>
        </w:rPr>
        <w:t xml:space="preserve">such as the </w:t>
      </w:r>
      <w:r w:rsidR="00F03D50" w:rsidRPr="00F03D50">
        <w:rPr>
          <w:rFonts w:ascii="Bookman Old Style" w:hAnsi="Bookman Old Style"/>
          <w:i/>
          <w:iCs/>
          <w:color w:val="221E1F"/>
          <w:sz w:val="32"/>
          <w:szCs w:val="32"/>
        </w:rPr>
        <w:t>imago Dei</w:t>
      </w:r>
      <w:r w:rsidR="00F03D50">
        <w:rPr>
          <w:rFonts w:ascii="Bookman Old Style" w:hAnsi="Bookman Old Style"/>
          <w:color w:val="221E1F"/>
          <w:sz w:val="32"/>
          <w:szCs w:val="32"/>
        </w:rPr>
        <w:t xml:space="preserve"> and </w:t>
      </w:r>
      <w:r w:rsidR="006D6D02">
        <w:rPr>
          <w:rFonts w:ascii="Bookman Old Style" w:hAnsi="Bookman Old Style"/>
          <w:color w:val="221E1F"/>
          <w:sz w:val="32"/>
          <w:szCs w:val="32"/>
        </w:rPr>
        <w:t>original</w:t>
      </w:r>
      <w:r w:rsidR="00F03D50">
        <w:rPr>
          <w:rFonts w:ascii="Bookman Old Style" w:hAnsi="Bookman Old Style"/>
          <w:color w:val="221E1F"/>
          <w:sz w:val="32"/>
          <w:szCs w:val="32"/>
        </w:rPr>
        <w:t xml:space="preserve"> sin. </w:t>
      </w:r>
      <w:r w:rsidR="009E22D2">
        <w:rPr>
          <w:rFonts w:ascii="Bookman Old Style" w:hAnsi="Bookman Old Style"/>
          <w:color w:val="221E1F"/>
          <w:sz w:val="32"/>
          <w:szCs w:val="32"/>
        </w:rPr>
        <w:t xml:space="preserve">Digging under the epidermis of public discourse </w:t>
      </w:r>
      <w:r w:rsidR="008A08A6">
        <w:rPr>
          <w:rFonts w:ascii="Bookman Old Style" w:hAnsi="Bookman Old Style"/>
          <w:color w:val="221E1F"/>
          <w:sz w:val="32"/>
          <w:szCs w:val="32"/>
        </w:rPr>
        <w:t>exposes subcutaneous infection</w:t>
      </w:r>
      <w:r w:rsidR="007A40BB">
        <w:rPr>
          <w:rFonts w:ascii="Bookman Old Style" w:hAnsi="Bookman Old Style"/>
          <w:color w:val="221E1F"/>
          <w:sz w:val="32"/>
          <w:szCs w:val="32"/>
        </w:rPr>
        <w:t xml:space="preserve">s of </w:t>
      </w:r>
      <w:r w:rsidR="00D639A5">
        <w:rPr>
          <w:rFonts w:ascii="Bookman Old Style" w:hAnsi="Bookman Old Style"/>
          <w:color w:val="221E1F"/>
          <w:sz w:val="32"/>
          <w:szCs w:val="32"/>
        </w:rPr>
        <w:t xml:space="preserve">apathy, indifference, </w:t>
      </w:r>
      <w:r w:rsidR="007749DF">
        <w:rPr>
          <w:rFonts w:ascii="Bookman Old Style" w:hAnsi="Bookman Old Style"/>
          <w:color w:val="221E1F"/>
          <w:sz w:val="32"/>
          <w:szCs w:val="32"/>
        </w:rPr>
        <w:t xml:space="preserve">and </w:t>
      </w:r>
      <w:r w:rsidR="00DA5535">
        <w:rPr>
          <w:rFonts w:ascii="Bookman Old Style" w:hAnsi="Bookman Old Style"/>
          <w:color w:val="221E1F"/>
          <w:sz w:val="32"/>
          <w:szCs w:val="32"/>
        </w:rPr>
        <w:t>cruelty.</w:t>
      </w:r>
    </w:p>
    <w:p w14:paraId="35A889BF" w14:textId="32569184" w:rsidR="00074020" w:rsidRDefault="00074020" w:rsidP="005976CF">
      <w:pPr>
        <w:widowControl w:val="0"/>
        <w:autoSpaceDE w:val="0"/>
        <w:autoSpaceDN w:val="0"/>
        <w:adjustRightInd w:val="0"/>
        <w:spacing w:after="287" w:line="276" w:lineRule="auto"/>
        <w:ind w:right="-720"/>
        <w:contextualSpacing/>
        <w:rPr>
          <w:rFonts w:ascii="Bookman Old Style" w:hAnsi="Bookman Old Style"/>
          <w:color w:val="221E1F"/>
          <w:sz w:val="32"/>
          <w:szCs w:val="32"/>
        </w:rPr>
      </w:pPr>
      <w:r>
        <w:rPr>
          <w:rFonts w:ascii="Bookman Old Style" w:hAnsi="Bookman Old Style"/>
          <w:color w:val="221E1F"/>
          <w:sz w:val="32"/>
          <w:szCs w:val="32"/>
        </w:rPr>
        <w:tab/>
        <w:t xml:space="preserve">In other works, I’ve sought to dissect the human resistance to </w:t>
      </w:r>
      <w:r w:rsidR="00043636">
        <w:rPr>
          <w:rFonts w:ascii="Bookman Old Style" w:hAnsi="Bookman Old Style"/>
          <w:color w:val="221E1F"/>
          <w:sz w:val="32"/>
          <w:szCs w:val="32"/>
        </w:rPr>
        <w:t>both law and</w:t>
      </w:r>
      <w:r>
        <w:rPr>
          <w:rFonts w:ascii="Bookman Old Style" w:hAnsi="Bookman Old Style"/>
          <w:color w:val="221E1F"/>
          <w:sz w:val="32"/>
          <w:szCs w:val="32"/>
        </w:rPr>
        <w:t xml:space="preserve"> gospel</w:t>
      </w:r>
      <w:r w:rsidR="00786863">
        <w:rPr>
          <w:rFonts w:ascii="Bookman Old Style" w:hAnsi="Bookman Old Style"/>
          <w:color w:val="221E1F"/>
          <w:sz w:val="32"/>
          <w:szCs w:val="32"/>
        </w:rPr>
        <w:t xml:space="preserve"> in terms of self-justification and scapegoating</w:t>
      </w:r>
      <w:sdt>
        <w:sdtPr>
          <w:rPr>
            <w:rFonts w:ascii="Bookman Old Style" w:hAnsi="Bookman Old Style"/>
            <w:color w:val="221E1F"/>
            <w:sz w:val="32"/>
            <w:szCs w:val="32"/>
          </w:rPr>
          <w:id w:val="897169813"/>
          <w:citation/>
        </w:sdtPr>
        <w:sdtContent>
          <w:r w:rsidR="001D0C34">
            <w:rPr>
              <w:rFonts w:ascii="Bookman Old Style" w:hAnsi="Bookman Old Style"/>
              <w:color w:val="221E1F"/>
              <w:sz w:val="32"/>
              <w:szCs w:val="32"/>
            </w:rPr>
            <w:fldChar w:fldCharType="begin"/>
          </w:r>
          <w:r w:rsidR="001D0C34">
            <w:rPr>
              <w:rFonts w:ascii="Bookman Old Style" w:hAnsi="Bookman Old Style"/>
              <w:color w:val="221E1F"/>
              <w:sz w:val="32"/>
              <w:szCs w:val="32"/>
            </w:rPr>
            <w:instrText xml:space="preserve"> CITATION Pet151 \l 1033 </w:instrText>
          </w:r>
          <w:r w:rsidR="001D0C34">
            <w:rPr>
              <w:rFonts w:ascii="Bookman Old Style" w:hAnsi="Bookman Old Style"/>
              <w:color w:val="221E1F"/>
              <w:sz w:val="32"/>
              <w:szCs w:val="32"/>
            </w:rPr>
            <w:fldChar w:fldCharType="separate"/>
          </w:r>
          <w:r w:rsidR="00D67D36">
            <w:rPr>
              <w:rFonts w:ascii="Bookman Old Style" w:hAnsi="Bookman Old Style"/>
              <w:noProof/>
              <w:color w:val="221E1F"/>
              <w:sz w:val="32"/>
              <w:szCs w:val="32"/>
            </w:rPr>
            <w:t xml:space="preserve"> </w:t>
          </w:r>
          <w:r w:rsidR="00D67D36" w:rsidRPr="00D67D36">
            <w:rPr>
              <w:rFonts w:ascii="Bookman Old Style" w:hAnsi="Bookman Old Style"/>
              <w:noProof/>
              <w:color w:val="221E1F"/>
              <w:sz w:val="32"/>
              <w:szCs w:val="32"/>
            </w:rPr>
            <w:t>(T. Peters, Sin Boldly! 2015)</w:t>
          </w:r>
          <w:r w:rsidR="001D0C34">
            <w:rPr>
              <w:rFonts w:ascii="Bookman Old Style" w:hAnsi="Bookman Old Style"/>
              <w:color w:val="221E1F"/>
              <w:sz w:val="32"/>
              <w:szCs w:val="32"/>
            </w:rPr>
            <w:fldChar w:fldCharType="end"/>
          </w:r>
        </w:sdtContent>
      </w:sdt>
      <w:r w:rsidR="00786863">
        <w:rPr>
          <w:rFonts w:ascii="Bookman Old Style" w:hAnsi="Bookman Old Style"/>
          <w:color w:val="221E1F"/>
          <w:sz w:val="32"/>
          <w:szCs w:val="32"/>
        </w:rPr>
        <w:t xml:space="preserve">. A careful clarification of public discourse will unveil </w:t>
      </w:r>
      <w:r w:rsidR="009836FD">
        <w:rPr>
          <w:rFonts w:ascii="Bookman Old Style" w:hAnsi="Bookman Old Style"/>
          <w:color w:val="221E1F"/>
          <w:sz w:val="32"/>
          <w:szCs w:val="32"/>
        </w:rPr>
        <w:t>a flood of daily attempts in public conversation</w:t>
      </w:r>
      <w:r w:rsidR="00D9629B">
        <w:rPr>
          <w:rFonts w:ascii="Bookman Old Style" w:hAnsi="Bookman Old Style"/>
          <w:color w:val="221E1F"/>
          <w:sz w:val="32"/>
          <w:szCs w:val="32"/>
        </w:rPr>
        <w:t xml:space="preserve"> to cover up injustice through</w:t>
      </w:r>
      <w:r w:rsidR="009836FD">
        <w:rPr>
          <w:rFonts w:ascii="Bookman Old Style" w:hAnsi="Bookman Old Style"/>
          <w:color w:val="221E1F"/>
          <w:sz w:val="32"/>
          <w:szCs w:val="32"/>
        </w:rPr>
        <w:t xml:space="preserve"> self-congratulation, self-exaltation, </w:t>
      </w:r>
      <w:r w:rsidR="003524F7">
        <w:rPr>
          <w:rFonts w:ascii="Bookman Old Style" w:hAnsi="Bookman Old Style"/>
          <w:color w:val="221E1F"/>
          <w:sz w:val="32"/>
          <w:szCs w:val="32"/>
        </w:rPr>
        <w:t xml:space="preserve">and self-righteousness. The human psyche has a </w:t>
      </w:r>
      <w:r w:rsidR="00346A82">
        <w:rPr>
          <w:rFonts w:ascii="Bookman Old Style" w:hAnsi="Bookman Old Style"/>
          <w:color w:val="221E1F"/>
          <w:sz w:val="32"/>
          <w:szCs w:val="32"/>
        </w:rPr>
        <w:t>built-in</w:t>
      </w:r>
      <w:r w:rsidR="003524F7">
        <w:rPr>
          <w:rFonts w:ascii="Bookman Old Style" w:hAnsi="Bookman Old Style"/>
          <w:color w:val="221E1F"/>
          <w:sz w:val="32"/>
          <w:szCs w:val="32"/>
        </w:rPr>
        <w:t xml:space="preserve"> addiction to justice, especially justice </w:t>
      </w:r>
      <w:r w:rsidR="00882F07">
        <w:rPr>
          <w:rFonts w:ascii="Bookman Old Style" w:hAnsi="Bookman Old Style"/>
          <w:color w:val="221E1F"/>
          <w:sz w:val="32"/>
          <w:szCs w:val="32"/>
        </w:rPr>
        <w:t>applied to</w:t>
      </w:r>
      <w:r w:rsidR="003524F7">
        <w:rPr>
          <w:rFonts w:ascii="Bookman Old Style" w:hAnsi="Bookman Old Style"/>
          <w:color w:val="221E1F"/>
          <w:sz w:val="32"/>
          <w:szCs w:val="32"/>
        </w:rPr>
        <w:t xml:space="preserve"> </w:t>
      </w:r>
      <w:r w:rsidR="00D9629B">
        <w:rPr>
          <w:rFonts w:ascii="Bookman Old Style" w:hAnsi="Bookman Old Style"/>
          <w:color w:val="221E1F"/>
          <w:sz w:val="32"/>
          <w:szCs w:val="32"/>
        </w:rPr>
        <w:t>one</w:t>
      </w:r>
      <w:r w:rsidR="003524F7">
        <w:rPr>
          <w:rFonts w:ascii="Bookman Old Style" w:hAnsi="Bookman Old Style"/>
          <w:color w:val="221E1F"/>
          <w:sz w:val="32"/>
          <w:szCs w:val="32"/>
        </w:rPr>
        <w:t>self. When acting unjustly, the first thing we do is declare that we are</w:t>
      </w:r>
      <w:r w:rsidR="00D9629B">
        <w:rPr>
          <w:rFonts w:ascii="Bookman Old Style" w:hAnsi="Bookman Old Style"/>
          <w:color w:val="221E1F"/>
          <w:sz w:val="32"/>
          <w:szCs w:val="32"/>
        </w:rPr>
        <w:t xml:space="preserve"> still</w:t>
      </w:r>
      <w:r w:rsidR="00882F07">
        <w:rPr>
          <w:rFonts w:ascii="Bookman Old Style" w:hAnsi="Bookman Old Style"/>
          <w:color w:val="221E1F"/>
          <w:sz w:val="32"/>
          <w:szCs w:val="32"/>
        </w:rPr>
        <w:t xml:space="preserve"> considered</w:t>
      </w:r>
      <w:r w:rsidR="003524F7">
        <w:rPr>
          <w:rFonts w:ascii="Bookman Old Style" w:hAnsi="Bookman Old Style"/>
          <w:color w:val="221E1F"/>
          <w:sz w:val="32"/>
          <w:szCs w:val="32"/>
        </w:rPr>
        <w:t xml:space="preserve"> </w:t>
      </w:r>
      <w:proofErr w:type="gramStart"/>
      <w:r w:rsidR="003524F7">
        <w:rPr>
          <w:rFonts w:ascii="Bookman Old Style" w:hAnsi="Bookman Old Style"/>
          <w:color w:val="221E1F"/>
          <w:sz w:val="32"/>
          <w:szCs w:val="32"/>
        </w:rPr>
        <w:t>just,</w:t>
      </w:r>
      <w:proofErr w:type="gramEnd"/>
      <w:r w:rsidR="003524F7">
        <w:rPr>
          <w:rFonts w:ascii="Bookman Old Style" w:hAnsi="Bookman Old Style"/>
          <w:color w:val="221E1F"/>
          <w:sz w:val="32"/>
          <w:szCs w:val="32"/>
        </w:rPr>
        <w:t xml:space="preserve"> good, </w:t>
      </w:r>
      <w:r w:rsidR="00230F4F">
        <w:rPr>
          <w:rFonts w:ascii="Bookman Old Style" w:hAnsi="Bookman Old Style"/>
          <w:color w:val="221E1F"/>
          <w:sz w:val="32"/>
          <w:szCs w:val="32"/>
        </w:rPr>
        <w:t>and virtuous. This</w:t>
      </w:r>
      <w:r w:rsidR="00C27DED">
        <w:rPr>
          <w:rFonts w:ascii="Bookman Old Style" w:hAnsi="Bookman Old Style"/>
          <w:color w:val="221E1F"/>
          <w:sz w:val="32"/>
          <w:szCs w:val="32"/>
        </w:rPr>
        <w:t xml:space="preserve"> place</w:t>
      </w:r>
      <w:r w:rsidR="00230F4F">
        <w:rPr>
          <w:rFonts w:ascii="Bookman Old Style" w:hAnsi="Bookman Old Style"/>
          <w:color w:val="221E1F"/>
          <w:sz w:val="32"/>
          <w:szCs w:val="32"/>
        </w:rPr>
        <w:t xml:space="preserve">s </w:t>
      </w:r>
      <w:r w:rsidR="006306A9">
        <w:rPr>
          <w:rFonts w:ascii="Bookman Old Style" w:hAnsi="Bookman Old Style"/>
          <w:color w:val="221E1F"/>
          <w:sz w:val="32"/>
          <w:szCs w:val="32"/>
        </w:rPr>
        <w:t>all</w:t>
      </w:r>
      <w:r w:rsidR="00230F4F">
        <w:rPr>
          <w:rFonts w:ascii="Bookman Old Style" w:hAnsi="Bookman Old Style"/>
          <w:color w:val="221E1F"/>
          <w:sz w:val="32"/>
          <w:szCs w:val="32"/>
        </w:rPr>
        <w:t xml:space="preserve"> our </w:t>
      </w:r>
      <w:r w:rsidR="00D9629B">
        <w:rPr>
          <w:rFonts w:ascii="Bookman Old Style" w:hAnsi="Bookman Old Style"/>
          <w:color w:val="221E1F"/>
          <w:sz w:val="32"/>
          <w:szCs w:val="32"/>
        </w:rPr>
        <w:lastRenderedPageBreak/>
        <w:t>enemies,</w:t>
      </w:r>
      <w:r w:rsidR="00D66220">
        <w:rPr>
          <w:rFonts w:ascii="Bookman Old Style" w:hAnsi="Bookman Old Style"/>
          <w:color w:val="221E1F"/>
          <w:sz w:val="32"/>
          <w:szCs w:val="32"/>
        </w:rPr>
        <w:t xml:space="preserve"> foreign and domestic</w:t>
      </w:r>
      <w:r w:rsidR="004D086A">
        <w:rPr>
          <w:rFonts w:ascii="Bookman Old Style" w:hAnsi="Bookman Old Style"/>
          <w:color w:val="221E1F"/>
          <w:sz w:val="32"/>
          <w:szCs w:val="32"/>
        </w:rPr>
        <w:t>,</w:t>
      </w:r>
      <w:r w:rsidR="00230F4F">
        <w:rPr>
          <w:rFonts w:ascii="Bookman Old Style" w:hAnsi="Bookman Old Style"/>
          <w:color w:val="221E1F"/>
          <w:sz w:val="32"/>
          <w:szCs w:val="32"/>
        </w:rPr>
        <w:t xml:space="preserve"> into </w:t>
      </w:r>
      <w:r w:rsidR="00C27DED">
        <w:rPr>
          <w:rFonts w:ascii="Bookman Old Style" w:hAnsi="Bookman Old Style"/>
          <w:color w:val="221E1F"/>
          <w:sz w:val="32"/>
          <w:szCs w:val="32"/>
        </w:rPr>
        <w:t xml:space="preserve">a category of </w:t>
      </w:r>
      <w:r w:rsidR="004D086A">
        <w:rPr>
          <w:rFonts w:ascii="Bookman Old Style" w:hAnsi="Bookman Old Style"/>
          <w:color w:val="221E1F"/>
          <w:sz w:val="32"/>
          <w:szCs w:val="32"/>
        </w:rPr>
        <w:t>being</w:t>
      </w:r>
      <w:r w:rsidR="00C27DED">
        <w:rPr>
          <w:rFonts w:ascii="Bookman Old Style" w:hAnsi="Bookman Old Style"/>
          <w:color w:val="221E1F"/>
          <w:sz w:val="32"/>
          <w:szCs w:val="32"/>
        </w:rPr>
        <w:t xml:space="preserve"> </w:t>
      </w:r>
      <w:r w:rsidR="00230F4F">
        <w:rPr>
          <w:rFonts w:ascii="Bookman Old Style" w:hAnsi="Bookman Old Style"/>
          <w:color w:val="221E1F"/>
          <w:sz w:val="32"/>
          <w:szCs w:val="32"/>
        </w:rPr>
        <w:t xml:space="preserve">unjust, evil, and dispensable. </w:t>
      </w:r>
      <w:r w:rsidR="00D66220">
        <w:rPr>
          <w:rFonts w:ascii="Bookman Old Style" w:hAnsi="Bookman Old Style"/>
          <w:color w:val="221E1F"/>
          <w:sz w:val="32"/>
          <w:szCs w:val="32"/>
        </w:rPr>
        <w:t xml:space="preserve">Those whom we dub indispensable I refer to as our </w:t>
      </w:r>
      <w:r w:rsidR="00D66220" w:rsidRPr="007D3DED">
        <w:rPr>
          <w:rFonts w:ascii="Bookman Old Style" w:hAnsi="Bookman Old Style"/>
          <w:i/>
          <w:iCs/>
          <w:color w:val="221E1F"/>
          <w:sz w:val="32"/>
          <w:szCs w:val="32"/>
        </w:rPr>
        <w:t>scapegoats</w:t>
      </w:r>
      <w:r w:rsidR="00D66220">
        <w:rPr>
          <w:rFonts w:ascii="Bookman Old Style" w:hAnsi="Bookman Old Style"/>
          <w:color w:val="221E1F"/>
          <w:sz w:val="32"/>
          <w:szCs w:val="32"/>
        </w:rPr>
        <w:t>.</w:t>
      </w:r>
      <w:r w:rsidR="00AB43AB">
        <w:rPr>
          <w:rStyle w:val="FootnoteReference"/>
          <w:rFonts w:ascii="Bookman Old Style" w:hAnsi="Bookman Old Style"/>
          <w:color w:val="221E1F"/>
          <w:sz w:val="32"/>
          <w:szCs w:val="32"/>
        </w:rPr>
        <w:footnoteReference w:id="9"/>
      </w:r>
    </w:p>
    <w:p w14:paraId="3C3DFCD2" w14:textId="12846FF8" w:rsidR="00D9470E" w:rsidRDefault="00D9470E" w:rsidP="005976CF">
      <w:pPr>
        <w:widowControl w:val="0"/>
        <w:autoSpaceDE w:val="0"/>
        <w:autoSpaceDN w:val="0"/>
        <w:adjustRightInd w:val="0"/>
        <w:spacing w:after="287" w:line="276" w:lineRule="auto"/>
        <w:ind w:right="-720"/>
        <w:contextualSpacing/>
        <w:rPr>
          <w:rFonts w:ascii="Bookman Old Style" w:hAnsi="Bookman Old Style"/>
          <w:color w:val="221E1F"/>
          <w:sz w:val="32"/>
          <w:szCs w:val="32"/>
        </w:rPr>
      </w:pPr>
      <w:r>
        <w:rPr>
          <w:rFonts w:ascii="Bookman Old Style" w:hAnsi="Bookman Old Style"/>
          <w:color w:val="221E1F"/>
          <w:sz w:val="32"/>
          <w:szCs w:val="32"/>
        </w:rPr>
        <w:tab/>
      </w:r>
      <w:r w:rsidR="004820ED">
        <w:rPr>
          <w:rFonts w:ascii="Bookman Old Style" w:hAnsi="Bookman Old Style"/>
          <w:color w:val="221E1F"/>
          <w:sz w:val="32"/>
          <w:szCs w:val="32"/>
        </w:rPr>
        <w:t xml:space="preserve">Every incident of domestic abuse is justified. </w:t>
      </w:r>
      <w:r>
        <w:rPr>
          <w:rFonts w:ascii="Bookman Old Style" w:hAnsi="Bookman Old Style"/>
          <w:color w:val="221E1F"/>
          <w:sz w:val="32"/>
          <w:szCs w:val="32"/>
        </w:rPr>
        <w:t xml:space="preserve">Every pre-meditated murder is justified. Every war is justified. Every genocide is justified. </w:t>
      </w:r>
      <w:r w:rsidR="005C0A69">
        <w:rPr>
          <w:rFonts w:ascii="Bookman Old Style" w:hAnsi="Bookman Old Style"/>
          <w:color w:val="221E1F"/>
          <w:sz w:val="32"/>
          <w:szCs w:val="32"/>
        </w:rPr>
        <w:t xml:space="preserve">The one perpetrating the violence is convinced that the act is justified because the scapegoat deserves </w:t>
      </w:r>
      <w:r w:rsidR="00EE3454">
        <w:rPr>
          <w:rFonts w:ascii="Bookman Old Style" w:hAnsi="Bookman Old Style"/>
          <w:color w:val="221E1F"/>
          <w:sz w:val="32"/>
          <w:szCs w:val="32"/>
        </w:rPr>
        <w:t xml:space="preserve">it. The reason the gospel is so difficult to accept is </w:t>
      </w:r>
      <w:r w:rsidR="00701468">
        <w:rPr>
          <w:rFonts w:ascii="Bookman Old Style" w:hAnsi="Bookman Old Style"/>
          <w:color w:val="221E1F"/>
          <w:sz w:val="32"/>
          <w:szCs w:val="32"/>
        </w:rPr>
        <w:t xml:space="preserve">this: </w:t>
      </w:r>
      <w:r w:rsidR="005B6FAA">
        <w:rPr>
          <w:rFonts w:ascii="Bookman Old Style" w:hAnsi="Bookman Old Style"/>
          <w:color w:val="221E1F"/>
          <w:sz w:val="32"/>
          <w:szCs w:val="32"/>
        </w:rPr>
        <w:t xml:space="preserve">on the cross </w:t>
      </w:r>
      <w:r w:rsidR="00EE3454">
        <w:rPr>
          <w:rFonts w:ascii="Bookman Old Style" w:hAnsi="Bookman Old Style"/>
          <w:color w:val="221E1F"/>
          <w:sz w:val="32"/>
          <w:szCs w:val="32"/>
        </w:rPr>
        <w:t xml:space="preserve">God elected to </w:t>
      </w:r>
      <w:r w:rsidR="005B6FAA">
        <w:rPr>
          <w:rFonts w:ascii="Bookman Old Style" w:hAnsi="Bookman Old Style"/>
          <w:color w:val="221E1F"/>
          <w:sz w:val="32"/>
          <w:szCs w:val="32"/>
        </w:rPr>
        <w:t xml:space="preserve">identify with the scapegoat rather than the one perpetrating </w:t>
      </w:r>
      <w:r w:rsidR="00445C47">
        <w:rPr>
          <w:rFonts w:ascii="Bookman Old Style" w:hAnsi="Bookman Old Style"/>
          <w:color w:val="221E1F"/>
          <w:sz w:val="32"/>
          <w:szCs w:val="32"/>
        </w:rPr>
        <w:t xml:space="preserve">deadly justice. </w:t>
      </w:r>
    </w:p>
    <w:p w14:paraId="311D893F" w14:textId="13AB2ED9" w:rsidR="00C27DED" w:rsidRDefault="00C27DED" w:rsidP="005976CF">
      <w:pPr>
        <w:widowControl w:val="0"/>
        <w:autoSpaceDE w:val="0"/>
        <w:autoSpaceDN w:val="0"/>
        <w:adjustRightInd w:val="0"/>
        <w:spacing w:after="287" w:line="276" w:lineRule="auto"/>
        <w:ind w:right="-720"/>
        <w:contextualSpacing/>
        <w:rPr>
          <w:rFonts w:ascii="Bookman Old Style" w:hAnsi="Bookman Old Style"/>
          <w:color w:val="221E1F"/>
          <w:sz w:val="32"/>
          <w:szCs w:val="32"/>
        </w:rPr>
      </w:pPr>
      <w:r>
        <w:rPr>
          <w:rFonts w:ascii="Bookman Old Style" w:hAnsi="Bookman Old Style"/>
          <w:color w:val="221E1F"/>
          <w:sz w:val="32"/>
          <w:szCs w:val="32"/>
        </w:rPr>
        <w:tab/>
        <w:t xml:space="preserve">The mechanism of self-justification and scapegoating is nigh on </w:t>
      </w:r>
      <w:proofErr w:type="gramStart"/>
      <w:r>
        <w:rPr>
          <w:rFonts w:ascii="Bookman Old Style" w:hAnsi="Bookman Old Style"/>
          <w:color w:val="221E1F"/>
          <w:sz w:val="32"/>
          <w:szCs w:val="32"/>
        </w:rPr>
        <w:t>to</w:t>
      </w:r>
      <w:proofErr w:type="gramEnd"/>
      <w:r>
        <w:rPr>
          <w:rFonts w:ascii="Bookman Old Style" w:hAnsi="Bookman Old Style"/>
          <w:color w:val="221E1F"/>
          <w:sz w:val="32"/>
          <w:szCs w:val="32"/>
        </w:rPr>
        <w:t xml:space="preserve"> ubiquitous. </w:t>
      </w:r>
      <w:r w:rsidR="008E25F1">
        <w:rPr>
          <w:rFonts w:ascii="Bookman Old Style" w:hAnsi="Bookman Old Style"/>
          <w:color w:val="221E1F"/>
          <w:sz w:val="32"/>
          <w:szCs w:val="32"/>
        </w:rPr>
        <w:t>Pointing it out</w:t>
      </w:r>
      <w:r w:rsidR="001D0C34">
        <w:rPr>
          <w:rFonts w:ascii="Bookman Old Style" w:hAnsi="Bookman Old Style"/>
          <w:color w:val="221E1F"/>
          <w:sz w:val="32"/>
          <w:szCs w:val="32"/>
        </w:rPr>
        <w:t xml:space="preserve"> within discourse clarification</w:t>
      </w:r>
      <w:r w:rsidR="008E25F1">
        <w:rPr>
          <w:rFonts w:ascii="Bookman Old Style" w:hAnsi="Bookman Old Style"/>
          <w:color w:val="221E1F"/>
          <w:sz w:val="32"/>
          <w:szCs w:val="32"/>
        </w:rPr>
        <w:t xml:space="preserve"> is one of the easiest yet most dangerous tactics the public theologian can perform. The only route to </w:t>
      </w:r>
      <w:r w:rsidR="004A7A5E">
        <w:rPr>
          <w:rFonts w:ascii="Bookman Old Style" w:hAnsi="Bookman Old Style"/>
          <w:color w:val="221E1F"/>
          <w:sz w:val="32"/>
          <w:szCs w:val="32"/>
        </w:rPr>
        <w:t>transformatory justice</w:t>
      </w:r>
      <w:r w:rsidR="00C51FF4">
        <w:rPr>
          <w:rFonts w:ascii="Bookman Old Style" w:hAnsi="Bookman Old Style"/>
          <w:color w:val="221E1F"/>
          <w:sz w:val="32"/>
          <w:szCs w:val="32"/>
        </w:rPr>
        <w:t xml:space="preserve"> on behalf of the oppressed</w:t>
      </w:r>
      <w:r w:rsidR="004A7A5E">
        <w:rPr>
          <w:rFonts w:ascii="Bookman Old Style" w:hAnsi="Bookman Old Style"/>
          <w:color w:val="221E1F"/>
          <w:sz w:val="32"/>
          <w:szCs w:val="32"/>
        </w:rPr>
        <w:t xml:space="preserve"> is through </w:t>
      </w:r>
      <w:r w:rsidR="002525C2">
        <w:rPr>
          <w:rFonts w:ascii="Bookman Old Style" w:hAnsi="Bookman Old Style"/>
          <w:color w:val="221E1F"/>
          <w:sz w:val="32"/>
          <w:szCs w:val="32"/>
        </w:rPr>
        <w:t xml:space="preserve">breaking the </w:t>
      </w:r>
      <w:r w:rsidR="001037B1">
        <w:rPr>
          <w:rFonts w:ascii="Bookman Old Style" w:hAnsi="Bookman Old Style"/>
          <w:color w:val="221E1F"/>
          <w:sz w:val="32"/>
          <w:szCs w:val="32"/>
        </w:rPr>
        <w:t xml:space="preserve">glass </w:t>
      </w:r>
      <w:r w:rsidR="003050A5">
        <w:rPr>
          <w:rFonts w:ascii="Bookman Old Style" w:hAnsi="Bookman Old Style"/>
          <w:color w:val="221E1F"/>
          <w:sz w:val="32"/>
          <w:szCs w:val="32"/>
        </w:rPr>
        <w:t>wall</w:t>
      </w:r>
      <w:r w:rsidR="001037B1">
        <w:rPr>
          <w:rFonts w:ascii="Bookman Old Style" w:hAnsi="Bookman Old Style"/>
          <w:color w:val="221E1F"/>
          <w:sz w:val="32"/>
          <w:szCs w:val="32"/>
        </w:rPr>
        <w:t xml:space="preserve"> of </w:t>
      </w:r>
      <w:r w:rsidR="004A7A5E">
        <w:rPr>
          <w:rFonts w:ascii="Bookman Old Style" w:hAnsi="Bookman Old Style"/>
          <w:color w:val="221E1F"/>
          <w:sz w:val="32"/>
          <w:szCs w:val="32"/>
        </w:rPr>
        <w:t xml:space="preserve">self-justification </w:t>
      </w:r>
      <w:r w:rsidR="001037B1">
        <w:rPr>
          <w:rFonts w:ascii="Bookman Old Style" w:hAnsi="Bookman Old Style"/>
          <w:color w:val="221E1F"/>
          <w:sz w:val="32"/>
          <w:szCs w:val="32"/>
        </w:rPr>
        <w:t>erected by the oppressive class.</w:t>
      </w:r>
    </w:p>
    <w:p w14:paraId="648E3A9B" w14:textId="6F2DE338" w:rsidR="000F296A" w:rsidRDefault="001F6717" w:rsidP="00085293">
      <w:pPr>
        <w:autoSpaceDE w:val="0"/>
        <w:autoSpaceDN w:val="0"/>
        <w:adjustRightInd w:val="0"/>
        <w:spacing w:after="0" w:line="276" w:lineRule="auto"/>
        <w:contextualSpacing/>
        <w:rPr>
          <w:rFonts w:ascii="Bookman Old Style" w:eastAsia="ChaparralPro-Regular" w:hAnsi="Bookman Old Style"/>
          <w:sz w:val="32"/>
          <w:szCs w:val="32"/>
        </w:rPr>
      </w:pPr>
      <w:r>
        <w:rPr>
          <w:rFonts w:ascii="Bookman Old Style" w:hAnsi="Bookman Old Style"/>
          <w:color w:val="221E1F"/>
          <w:sz w:val="32"/>
          <w:szCs w:val="32"/>
        </w:rPr>
        <w:tab/>
      </w:r>
      <w:r w:rsidRPr="00085293">
        <w:rPr>
          <w:rFonts w:ascii="Bookman Old Style" w:hAnsi="Bookman Old Style"/>
          <w:sz w:val="32"/>
          <w:szCs w:val="32"/>
        </w:rPr>
        <w:t>Mary Doak</w:t>
      </w:r>
      <w:r w:rsidR="000F296A" w:rsidRPr="00085293">
        <w:rPr>
          <w:rFonts w:ascii="Bookman Old Style" w:hAnsi="Bookman Old Style"/>
          <w:sz w:val="32"/>
          <w:szCs w:val="32"/>
        </w:rPr>
        <w:t xml:space="preserve"> advises the public theologian to challenge reigning i</w:t>
      </w:r>
      <w:r w:rsidR="00C40AF4">
        <w:rPr>
          <w:rFonts w:ascii="Bookman Old Style" w:hAnsi="Bookman Old Style"/>
          <w:sz w:val="32"/>
          <w:szCs w:val="32"/>
        </w:rPr>
        <w:t>maginaries</w:t>
      </w:r>
      <w:r w:rsidR="000F296A" w:rsidRPr="00085293">
        <w:rPr>
          <w:rFonts w:ascii="Bookman Old Style" w:hAnsi="Bookman Old Style"/>
          <w:sz w:val="32"/>
          <w:szCs w:val="32"/>
        </w:rPr>
        <w:t xml:space="preserve">, metanarratives, and myths. </w:t>
      </w:r>
      <w:r w:rsidR="000F296A" w:rsidRPr="00085293">
        <w:rPr>
          <w:rFonts w:ascii="Bookman Old Style" w:eastAsia="ChaparralPro-Regular" w:hAnsi="Bookman Old Style"/>
          <w:sz w:val="32"/>
          <w:szCs w:val="32"/>
        </w:rPr>
        <w:t xml:space="preserve">“Contemporary public life seldom considers its need for a sense of purpose and generally fails to interrogate the hidden myths and metanarratives that hamper effective political </w:t>
      </w:r>
      <w:r w:rsidR="000F296A" w:rsidRPr="00085293">
        <w:rPr>
          <w:rFonts w:ascii="Bookman Old Style" w:eastAsia="ChaparralPro-Regular" w:hAnsi="Bookman Old Style"/>
          <w:sz w:val="32"/>
          <w:szCs w:val="32"/>
        </w:rPr>
        <w:lastRenderedPageBreak/>
        <w:t>action. Eschatological theology can and should bring these assumptions into question”</w:t>
      </w:r>
      <w:sdt>
        <w:sdtPr>
          <w:rPr>
            <w:rFonts w:ascii="Bookman Old Style" w:eastAsia="ChaparralPro-Regular" w:hAnsi="Bookman Old Style"/>
            <w:sz w:val="32"/>
            <w:szCs w:val="32"/>
          </w:rPr>
          <w:id w:val="-1642178558"/>
          <w:citation/>
        </w:sdtPr>
        <w:sdtContent>
          <w:r w:rsidR="000F296A" w:rsidRPr="00085293">
            <w:rPr>
              <w:rFonts w:ascii="Bookman Old Style" w:eastAsia="ChaparralPro-Regular" w:hAnsi="Bookman Old Style"/>
              <w:sz w:val="32"/>
              <w:szCs w:val="32"/>
            </w:rPr>
            <w:fldChar w:fldCharType="begin"/>
          </w:r>
          <w:r w:rsidR="000F296A" w:rsidRPr="00085293">
            <w:rPr>
              <w:rFonts w:ascii="Bookman Old Style" w:eastAsia="ChaparralPro-Regular" w:hAnsi="Bookman Old Style"/>
              <w:sz w:val="32"/>
              <w:szCs w:val="32"/>
            </w:rPr>
            <w:instrText xml:space="preserve">CITATION Doa22 \p 355 \l 1033 </w:instrText>
          </w:r>
          <w:r w:rsidR="000F296A" w:rsidRPr="00085293">
            <w:rPr>
              <w:rFonts w:ascii="Bookman Old Style" w:eastAsia="ChaparralPro-Regular" w:hAnsi="Bookman Old Style"/>
              <w:sz w:val="32"/>
              <w:szCs w:val="32"/>
            </w:rPr>
            <w:fldChar w:fldCharType="separate"/>
          </w:r>
          <w:r w:rsidR="00D67D36">
            <w:rPr>
              <w:rFonts w:ascii="Bookman Old Style" w:eastAsia="ChaparralPro-Regular" w:hAnsi="Bookman Old Style"/>
              <w:noProof/>
              <w:sz w:val="32"/>
              <w:szCs w:val="32"/>
            </w:rPr>
            <w:t xml:space="preserve"> </w:t>
          </w:r>
          <w:r w:rsidR="00D67D36" w:rsidRPr="00D67D36">
            <w:rPr>
              <w:rFonts w:ascii="Bookman Old Style" w:eastAsia="ChaparralPro-Regular" w:hAnsi="Bookman Old Style"/>
              <w:noProof/>
              <w:sz w:val="32"/>
              <w:szCs w:val="32"/>
            </w:rPr>
            <w:t>(Doak 2022, 355)</w:t>
          </w:r>
          <w:r w:rsidR="000F296A" w:rsidRPr="00085293">
            <w:rPr>
              <w:rFonts w:ascii="Bookman Old Style" w:eastAsia="ChaparralPro-Regular" w:hAnsi="Bookman Old Style"/>
              <w:sz w:val="32"/>
              <w:szCs w:val="32"/>
            </w:rPr>
            <w:fldChar w:fldCharType="end"/>
          </w:r>
        </w:sdtContent>
      </w:sdt>
      <w:r w:rsidR="000F296A" w:rsidRPr="00085293">
        <w:rPr>
          <w:rFonts w:ascii="Bookman Old Style" w:eastAsia="ChaparralPro-Regular" w:hAnsi="Bookman Old Style"/>
          <w:sz w:val="32"/>
          <w:szCs w:val="32"/>
        </w:rPr>
        <w:t>.</w:t>
      </w:r>
      <w:r w:rsidR="00871E26" w:rsidRPr="00085293">
        <w:rPr>
          <w:rFonts w:ascii="Bookman Old Style" w:eastAsia="ChaparralPro-Regular" w:hAnsi="Bookman Old Style"/>
          <w:sz w:val="32"/>
          <w:szCs w:val="32"/>
        </w:rPr>
        <w:t xml:space="preserve"> Contrasting reigning social imaginaries with God’s promised reign </w:t>
      </w:r>
      <w:r w:rsidR="00085293" w:rsidRPr="00085293">
        <w:rPr>
          <w:rFonts w:ascii="Bookman Old Style" w:eastAsia="ChaparralPro-Regular" w:hAnsi="Bookman Old Style"/>
          <w:sz w:val="32"/>
          <w:szCs w:val="32"/>
        </w:rPr>
        <w:t>disarms them.</w:t>
      </w:r>
    </w:p>
    <w:p w14:paraId="0BEAED96" w14:textId="77777777" w:rsidR="00BF3E7D" w:rsidRDefault="00BF3E7D" w:rsidP="00085293">
      <w:pPr>
        <w:autoSpaceDE w:val="0"/>
        <w:autoSpaceDN w:val="0"/>
        <w:adjustRightInd w:val="0"/>
        <w:spacing w:after="0" w:line="276" w:lineRule="auto"/>
        <w:contextualSpacing/>
        <w:rPr>
          <w:rFonts w:ascii="Bookman Old Style" w:eastAsia="ChaparralPro-Regular" w:hAnsi="Bookman Old Style"/>
          <w:sz w:val="32"/>
          <w:szCs w:val="32"/>
        </w:rPr>
      </w:pPr>
    </w:p>
    <w:p w14:paraId="3B922767" w14:textId="77777777" w:rsidR="00BF3E7D" w:rsidRDefault="00BF3E7D" w:rsidP="00BF3E7D">
      <w:pPr>
        <w:widowControl w:val="0"/>
        <w:autoSpaceDE w:val="0"/>
        <w:autoSpaceDN w:val="0"/>
        <w:adjustRightInd w:val="0"/>
        <w:spacing w:after="287" w:line="276" w:lineRule="auto"/>
        <w:ind w:right="-720"/>
        <w:contextualSpacing/>
        <w:rPr>
          <w:rFonts w:ascii="Bookman Old Style" w:hAnsi="Bookman Old Style"/>
          <w:b/>
          <w:bCs/>
          <w:color w:val="221E1F"/>
          <w:sz w:val="32"/>
          <w:szCs w:val="32"/>
        </w:rPr>
      </w:pPr>
      <w:r>
        <w:rPr>
          <w:rFonts w:ascii="Bookman Old Style" w:hAnsi="Bookman Old Style"/>
          <w:b/>
          <w:bCs/>
          <w:color w:val="221E1F"/>
          <w:sz w:val="32"/>
          <w:szCs w:val="32"/>
        </w:rPr>
        <w:t>Second T</w:t>
      </w:r>
      <w:r w:rsidRPr="005976CF">
        <w:rPr>
          <w:rFonts w:ascii="Bookman Old Style" w:hAnsi="Bookman Old Style"/>
          <w:b/>
          <w:bCs/>
          <w:color w:val="221E1F"/>
          <w:sz w:val="32"/>
          <w:szCs w:val="32"/>
        </w:rPr>
        <w:t xml:space="preserve">actic: </w:t>
      </w:r>
      <w:r>
        <w:rPr>
          <w:rFonts w:ascii="Bookman Old Style" w:hAnsi="Bookman Old Style"/>
          <w:b/>
          <w:bCs/>
          <w:color w:val="221E1F"/>
          <w:sz w:val="32"/>
          <w:szCs w:val="32"/>
        </w:rPr>
        <w:t>Worldview Construction</w:t>
      </w:r>
    </w:p>
    <w:p w14:paraId="6A4C35D7" w14:textId="77777777" w:rsidR="00BF3E7D" w:rsidRDefault="00BF3E7D" w:rsidP="00BF3E7D">
      <w:pPr>
        <w:widowControl w:val="0"/>
        <w:autoSpaceDE w:val="0"/>
        <w:autoSpaceDN w:val="0"/>
        <w:adjustRightInd w:val="0"/>
        <w:spacing w:after="287" w:line="276" w:lineRule="auto"/>
        <w:ind w:right="-720"/>
        <w:contextualSpacing/>
        <w:rPr>
          <w:rFonts w:ascii="Bookman Old Style" w:hAnsi="Bookman Old Style"/>
          <w:b/>
          <w:bCs/>
          <w:color w:val="221E1F"/>
          <w:sz w:val="32"/>
          <w:szCs w:val="32"/>
        </w:rPr>
      </w:pPr>
    </w:p>
    <w:p w14:paraId="422A743E" w14:textId="1E9483F0" w:rsidR="00643A13" w:rsidRDefault="001879D7" w:rsidP="00BF3E7D">
      <w:pPr>
        <w:widowControl w:val="0"/>
        <w:autoSpaceDE w:val="0"/>
        <w:autoSpaceDN w:val="0"/>
        <w:adjustRightInd w:val="0"/>
        <w:spacing w:after="287" w:line="276" w:lineRule="auto"/>
        <w:ind w:right="-720"/>
        <w:contextualSpacing/>
        <w:rPr>
          <w:rFonts w:ascii="Bookman Old Style" w:hAnsi="Bookman Old Style"/>
          <w:color w:val="221E1F"/>
          <w:sz w:val="32"/>
          <w:szCs w:val="32"/>
        </w:rPr>
      </w:pPr>
      <w:r>
        <w:rPr>
          <w:rFonts w:ascii="Bookman Old Style" w:hAnsi="Bookman Old Style"/>
          <w:color w:val="221E1F"/>
          <w:sz w:val="32"/>
          <w:szCs w:val="32"/>
        </w:rPr>
        <w:t xml:space="preserve">Our </w:t>
      </w:r>
      <w:r w:rsidR="00643A13">
        <w:rPr>
          <w:rFonts w:ascii="Bookman Old Style" w:hAnsi="Bookman Old Style"/>
          <w:color w:val="221E1F"/>
          <w:sz w:val="32"/>
          <w:szCs w:val="32"/>
        </w:rPr>
        <w:t>first</w:t>
      </w:r>
      <w:r>
        <w:rPr>
          <w:rFonts w:ascii="Bookman Old Style" w:hAnsi="Bookman Old Style"/>
          <w:color w:val="221E1F"/>
          <w:sz w:val="32"/>
          <w:szCs w:val="32"/>
        </w:rPr>
        <w:t xml:space="preserve"> tactic, discourse clarification, functions to critique existing superficialities, </w:t>
      </w:r>
      <w:r w:rsidR="00BA5B2B">
        <w:rPr>
          <w:rFonts w:ascii="Bookman Old Style" w:hAnsi="Bookman Old Style"/>
          <w:color w:val="221E1F"/>
          <w:sz w:val="32"/>
          <w:szCs w:val="32"/>
        </w:rPr>
        <w:t xml:space="preserve">self-justifications, and self-deceptions. It exacts </w:t>
      </w:r>
      <w:r w:rsidR="00A8032A">
        <w:rPr>
          <w:rFonts w:ascii="Bookman Old Style" w:hAnsi="Bookman Old Style"/>
          <w:color w:val="221E1F"/>
          <w:sz w:val="32"/>
          <w:szCs w:val="32"/>
        </w:rPr>
        <w:t>God’s</w:t>
      </w:r>
      <w:r w:rsidR="00BA5B2B">
        <w:rPr>
          <w:rFonts w:ascii="Bookman Old Style" w:hAnsi="Bookman Old Style"/>
          <w:color w:val="221E1F"/>
          <w:sz w:val="32"/>
          <w:szCs w:val="32"/>
        </w:rPr>
        <w:t xml:space="preserve"> law </w:t>
      </w:r>
      <w:r w:rsidR="00643A13">
        <w:rPr>
          <w:rFonts w:ascii="Bookman Old Style" w:hAnsi="Bookman Old Style"/>
          <w:color w:val="221E1F"/>
          <w:sz w:val="32"/>
          <w:szCs w:val="32"/>
        </w:rPr>
        <w:t>with</w:t>
      </w:r>
      <w:r w:rsidR="00BA5B2B">
        <w:rPr>
          <w:rFonts w:ascii="Bookman Old Style" w:hAnsi="Bookman Old Style"/>
          <w:color w:val="221E1F"/>
          <w:sz w:val="32"/>
          <w:szCs w:val="32"/>
        </w:rPr>
        <w:t xml:space="preserve"> accusatory </w:t>
      </w:r>
      <w:r w:rsidR="00643A13">
        <w:rPr>
          <w:rFonts w:ascii="Bookman Old Style" w:hAnsi="Bookman Old Style"/>
          <w:color w:val="221E1F"/>
          <w:sz w:val="32"/>
          <w:szCs w:val="32"/>
        </w:rPr>
        <w:t>force.</w:t>
      </w:r>
      <w:r w:rsidR="00544568">
        <w:rPr>
          <w:rFonts w:ascii="Bookman Old Style" w:hAnsi="Bookman Old Style"/>
          <w:color w:val="221E1F"/>
          <w:sz w:val="32"/>
          <w:szCs w:val="32"/>
        </w:rPr>
        <w:t xml:space="preserve"> </w:t>
      </w:r>
      <w:r w:rsidR="00643A13">
        <w:rPr>
          <w:rFonts w:ascii="Bookman Old Style" w:hAnsi="Bookman Old Style"/>
          <w:color w:val="221E1F"/>
          <w:sz w:val="32"/>
          <w:szCs w:val="32"/>
        </w:rPr>
        <w:t xml:space="preserve">But </w:t>
      </w:r>
      <w:r w:rsidR="00293ECF">
        <w:rPr>
          <w:rFonts w:ascii="Bookman Old Style" w:hAnsi="Bookman Old Style"/>
          <w:color w:val="221E1F"/>
          <w:sz w:val="32"/>
          <w:szCs w:val="32"/>
        </w:rPr>
        <w:t>the critique</w:t>
      </w:r>
      <w:r w:rsidR="00B1644F">
        <w:rPr>
          <w:rFonts w:ascii="Bookman Old Style" w:hAnsi="Bookman Old Style"/>
          <w:color w:val="221E1F"/>
          <w:sz w:val="32"/>
          <w:szCs w:val="32"/>
        </w:rPr>
        <w:t xml:space="preserve"> of existing imaginaries</w:t>
      </w:r>
      <w:r w:rsidR="00643A13">
        <w:rPr>
          <w:rFonts w:ascii="Bookman Old Style" w:hAnsi="Bookman Old Style"/>
          <w:color w:val="221E1F"/>
          <w:sz w:val="32"/>
          <w:szCs w:val="32"/>
        </w:rPr>
        <w:t xml:space="preserve"> is not enough. </w:t>
      </w:r>
      <w:r w:rsidR="00AE790F">
        <w:rPr>
          <w:rFonts w:ascii="Bookman Old Style" w:hAnsi="Bookman Old Style"/>
          <w:color w:val="221E1F"/>
          <w:sz w:val="32"/>
          <w:szCs w:val="32"/>
        </w:rPr>
        <w:t xml:space="preserve">The public theologian should </w:t>
      </w:r>
      <w:r w:rsidR="00293ECF">
        <w:rPr>
          <w:rFonts w:ascii="Bookman Old Style" w:hAnsi="Bookman Old Style"/>
          <w:color w:val="221E1F"/>
          <w:sz w:val="32"/>
          <w:szCs w:val="32"/>
        </w:rPr>
        <w:t xml:space="preserve">also </w:t>
      </w:r>
      <w:r w:rsidR="00AE790F">
        <w:rPr>
          <w:rFonts w:ascii="Bookman Old Style" w:hAnsi="Bookman Old Style"/>
          <w:color w:val="221E1F"/>
          <w:sz w:val="32"/>
          <w:szCs w:val="32"/>
        </w:rPr>
        <w:t xml:space="preserve">cooperate with like-minded partners in constructing a worldview in which the common good becomes the magnet drawing </w:t>
      </w:r>
      <w:r w:rsidR="00544568">
        <w:rPr>
          <w:rFonts w:ascii="Bookman Old Style" w:hAnsi="Bookman Old Style"/>
          <w:color w:val="221E1F"/>
          <w:sz w:val="32"/>
          <w:szCs w:val="32"/>
        </w:rPr>
        <w:t>public</w:t>
      </w:r>
      <w:r w:rsidR="00B1644F">
        <w:rPr>
          <w:rFonts w:ascii="Bookman Old Style" w:hAnsi="Bookman Old Style"/>
          <w:color w:val="221E1F"/>
          <w:sz w:val="32"/>
          <w:szCs w:val="32"/>
        </w:rPr>
        <w:t xml:space="preserve"> devotion.</w:t>
      </w:r>
    </w:p>
    <w:p w14:paraId="273AFF19" w14:textId="6934FA35" w:rsidR="00544568" w:rsidRDefault="00544568" w:rsidP="00BF3E7D">
      <w:pPr>
        <w:widowControl w:val="0"/>
        <w:autoSpaceDE w:val="0"/>
        <w:autoSpaceDN w:val="0"/>
        <w:adjustRightInd w:val="0"/>
        <w:spacing w:after="287" w:line="276" w:lineRule="auto"/>
        <w:ind w:right="-720"/>
        <w:contextualSpacing/>
        <w:rPr>
          <w:rFonts w:ascii="Bookman Old Style" w:hAnsi="Bookman Old Style"/>
          <w:color w:val="221E1F"/>
          <w:sz w:val="32"/>
          <w:szCs w:val="32"/>
        </w:rPr>
      </w:pPr>
      <w:r>
        <w:rPr>
          <w:rFonts w:ascii="Bookman Old Style" w:hAnsi="Bookman Old Style"/>
          <w:color w:val="221E1F"/>
          <w:sz w:val="32"/>
          <w:szCs w:val="32"/>
        </w:rPr>
        <w:tab/>
        <w:t xml:space="preserve">This brings us to our second tactic, </w:t>
      </w:r>
      <w:r w:rsidRPr="00544568">
        <w:rPr>
          <w:rFonts w:ascii="Bookman Old Style" w:hAnsi="Bookman Old Style"/>
          <w:i/>
          <w:iCs/>
          <w:color w:val="221E1F"/>
          <w:sz w:val="32"/>
          <w:szCs w:val="32"/>
        </w:rPr>
        <w:t>worldview construction</w:t>
      </w:r>
      <w:r>
        <w:rPr>
          <w:rFonts w:ascii="Bookman Old Style" w:hAnsi="Bookman Old Style"/>
          <w:color w:val="221E1F"/>
          <w:sz w:val="32"/>
          <w:szCs w:val="32"/>
        </w:rPr>
        <w:t xml:space="preserve">. </w:t>
      </w:r>
      <w:r w:rsidR="005846C3">
        <w:rPr>
          <w:rFonts w:ascii="Bookman Old Style" w:hAnsi="Bookman Old Style"/>
          <w:color w:val="221E1F"/>
          <w:sz w:val="32"/>
          <w:szCs w:val="32"/>
        </w:rPr>
        <w:t>Thomas Aquinas</w:t>
      </w:r>
      <w:r w:rsidR="00086409">
        <w:rPr>
          <w:rFonts w:ascii="Bookman Old Style" w:hAnsi="Bookman Old Style"/>
          <w:color w:val="221E1F"/>
          <w:sz w:val="32"/>
          <w:szCs w:val="32"/>
        </w:rPr>
        <w:t xml:space="preserve"> set the task of the systematic theologian as one of drawing a picture of the whole of reality within which everything is oriented toward the one</w:t>
      </w:r>
      <w:r w:rsidR="00C42F1D">
        <w:rPr>
          <w:rFonts w:ascii="Bookman Old Style" w:hAnsi="Bookman Old Style"/>
          <w:color w:val="221E1F"/>
          <w:sz w:val="32"/>
          <w:szCs w:val="32"/>
        </w:rPr>
        <w:t xml:space="preserve"> creating and redeeming God. </w:t>
      </w:r>
      <w:r w:rsidR="00FC00BC">
        <w:rPr>
          <w:rFonts w:ascii="Bookman Old Style" w:hAnsi="Bookman Old Style"/>
          <w:color w:val="221E1F"/>
          <w:sz w:val="32"/>
          <w:szCs w:val="32"/>
        </w:rPr>
        <w:t xml:space="preserve">Flinders University theologian, the late Denis Edwards, follows </w:t>
      </w:r>
      <w:r w:rsidR="000A06A6">
        <w:rPr>
          <w:rFonts w:ascii="Bookman Old Style" w:hAnsi="Bookman Old Style"/>
          <w:color w:val="221E1F"/>
          <w:sz w:val="32"/>
          <w:szCs w:val="32"/>
        </w:rPr>
        <w:t>Thomas in such worldview construction.</w:t>
      </w:r>
    </w:p>
    <w:p w14:paraId="45632DF5" w14:textId="77777777" w:rsidR="000A06A6" w:rsidRDefault="000A06A6" w:rsidP="00BF3E7D">
      <w:pPr>
        <w:widowControl w:val="0"/>
        <w:autoSpaceDE w:val="0"/>
        <w:autoSpaceDN w:val="0"/>
        <w:adjustRightInd w:val="0"/>
        <w:spacing w:after="287" w:line="276" w:lineRule="auto"/>
        <w:ind w:right="-720"/>
        <w:contextualSpacing/>
        <w:rPr>
          <w:rFonts w:ascii="Bookman Old Style" w:hAnsi="Bookman Old Style"/>
          <w:color w:val="221E1F"/>
          <w:sz w:val="32"/>
          <w:szCs w:val="32"/>
        </w:rPr>
      </w:pPr>
    </w:p>
    <w:p w14:paraId="190B8CCB" w14:textId="37143525" w:rsidR="000A06A6" w:rsidRDefault="000A06A6" w:rsidP="000A06A6">
      <w:pPr>
        <w:spacing w:line="276" w:lineRule="auto"/>
        <w:ind w:left="720"/>
        <w:contextualSpacing/>
        <w:rPr>
          <w:rFonts w:ascii="Bookman Old Style" w:hAnsi="Bookman Old Style"/>
          <w:sz w:val="32"/>
          <w:szCs w:val="32"/>
        </w:rPr>
      </w:pPr>
      <w:r w:rsidRPr="000A06A6">
        <w:rPr>
          <w:rFonts w:ascii="Bookman Old Style" w:hAnsi="Bookman Old Style"/>
          <w:sz w:val="32"/>
          <w:szCs w:val="32"/>
        </w:rPr>
        <w:t xml:space="preserve">A fully Christian approach to the natural world cannot be limited to the theology of creation in </w:t>
      </w:r>
      <w:r w:rsidR="00753DDE" w:rsidRPr="000A06A6">
        <w:rPr>
          <w:rFonts w:ascii="Bookman Old Style" w:hAnsi="Bookman Old Style"/>
          <w:sz w:val="32"/>
          <w:szCs w:val="32"/>
        </w:rPr>
        <w:t>isolation but</w:t>
      </w:r>
      <w:r w:rsidRPr="000A06A6">
        <w:rPr>
          <w:rFonts w:ascii="Bookman Old Style" w:hAnsi="Bookman Old Style"/>
          <w:sz w:val="32"/>
          <w:szCs w:val="32"/>
        </w:rPr>
        <w:t xml:space="preserve"> must also involve salvation in Christ. The theological meaning of mountains, seas, animals, plants, and the climate of our planet, the Milky Way Galaxy, and the observable universe will involve the whole story of God's self-bestowal to creatures in creation, incarnation, and final transfiguration"</w:t>
      </w:r>
      <w:sdt>
        <w:sdtPr>
          <w:rPr>
            <w:rFonts w:ascii="Bookman Old Style" w:hAnsi="Bookman Old Style"/>
            <w:sz w:val="32"/>
            <w:szCs w:val="32"/>
          </w:rPr>
          <w:id w:val="1844129649"/>
          <w:citation/>
        </w:sdtPr>
        <w:sdtContent>
          <w:r w:rsidRPr="000A06A6">
            <w:rPr>
              <w:rFonts w:ascii="Bookman Old Style" w:hAnsi="Bookman Old Style"/>
              <w:sz w:val="32"/>
              <w:szCs w:val="32"/>
            </w:rPr>
            <w:fldChar w:fldCharType="begin"/>
          </w:r>
          <w:r w:rsidRPr="000A06A6">
            <w:rPr>
              <w:rFonts w:ascii="Bookman Old Style" w:hAnsi="Bookman Old Style"/>
              <w:sz w:val="32"/>
              <w:szCs w:val="32"/>
            </w:rPr>
            <w:instrText xml:space="preserve">CITATION Edw19 \p xvi \l 1033 </w:instrText>
          </w:r>
          <w:r w:rsidRPr="000A06A6">
            <w:rPr>
              <w:rFonts w:ascii="Bookman Old Style" w:hAnsi="Bookman Old Style"/>
              <w:sz w:val="32"/>
              <w:szCs w:val="32"/>
            </w:rPr>
            <w:fldChar w:fldCharType="separate"/>
          </w:r>
          <w:r w:rsidR="00D67D36">
            <w:rPr>
              <w:rFonts w:ascii="Bookman Old Style" w:hAnsi="Bookman Old Style"/>
              <w:noProof/>
              <w:sz w:val="32"/>
              <w:szCs w:val="32"/>
            </w:rPr>
            <w:t xml:space="preserve"> </w:t>
          </w:r>
          <w:r w:rsidR="00D67D36" w:rsidRPr="00D67D36">
            <w:rPr>
              <w:rFonts w:ascii="Bookman Old Style" w:hAnsi="Bookman Old Style"/>
              <w:noProof/>
              <w:sz w:val="32"/>
              <w:szCs w:val="32"/>
            </w:rPr>
            <w:t>(Edwards 2019, xvi)</w:t>
          </w:r>
          <w:r w:rsidRPr="000A06A6">
            <w:rPr>
              <w:rFonts w:ascii="Bookman Old Style" w:hAnsi="Bookman Old Style"/>
              <w:sz w:val="32"/>
              <w:szCs w:val="32"/>
            </w:rPr>
            <w:fldChar w:fldCharType="end"/>
          </w:r>
        </w:sdtContent>
      </w:sdt>
      <w:r w:rsidRPr="000A06A6">
        <w:rPr>
          <w:rFonts w:ascii="Bookman Old Style" w:hAnsi="Bookman Old Style"/>
          <w:sz w:val="32"/>
          <w:szCs w:val="32"/>
        </w:rPr>
        <w:t>.</w:t>
      </w:r>
    </w:p>
    <w:p w14:paraId="2BE0CB8C" w14:textId="77777777" w:rsidR="00E644EA" w:rsidRDefault="00E644EA" w:rsidP="000A06A6">
      <w:pPr>
        <w:spacing w:line="276" w:lineRule="auto"/>
        <w:ind w:left="720"/>
        <w:contextualSpacing/>
        <w:rPr>
          <w:rFonts w:ascii="Bookman Old Style" w:hAnsi="Bookman Old Style"/>
          <w:sz w:val="32"/>
          <w:szCs w:val="32"/>
        </w:rPr>
      </w:pPr>
    </w:p>
    <w:p w14:paraId="3F92184E" w14:textId="3BF43D2A" w:rsidR="007A0988" w:rsidRDefault="00E644EA" w:rsidP="007A0988">
      <w:pPr>
        <w:spacing w:line="276" w:lineRule="auto"/>
        <w:contextualSpacing/>
        <w:rPr>
          <w:rFonts w:ascii="Bookman Old Style" w:hAnsi="Bookman Old Style"/>
          <w:sz w:val="32"/>
          <w:szCs w:val="32"/>
        </w:rPr>
      </w:pPr>
      <w:r>
        <w:rPr>
          <w:rFonts w:ascii="Bookman Old Style" w:hAnsi="Bookman Old Style"/>
          <w:sz w:val="32"/>
          <w:szCs w:val="32"/>
        </w:rPr>
        <w:lastRenderedPageBreak/>
        <w:t xml:space="preserve">Denis Edwards begins with a vision of the </w:t>
      </w:r>
      <w:proofErr w:type="gramStart"/>
      <w:r>
        <w:rPr>
          <w:rFonts w:ascii="Bookman Old Style" w:hAnsi="Bookman Old Style"/>
          <w:sz w:val="32"/>
          <w:szCs w:val="32"/>
        </w:rPr>
        <w:t>cosmic common good</w:t>
      </w:r>
      <w:proofErr w:type="gramEnd"/>
      <w:r>
        <w:rPr>
          <w:rFonts w:ascii="Bookman Old Style" w:hAnsi="Bookman Old Style"/>
          <w:sz w:val="32"/>
          <w:szCs w:val="32"/>
        </w:rPr>
        <w:t xml:space="preserve">. If we shrink the scope of this vision to the planetary common good, we move closer to actionable mandates. </w:t>
      </w:r>
      <w:r w:rsidR="007A0988">
        <w:rPr>
          <w:rFonts w:ascii="Bookman Old Style" w:hAnsi="Bookman Old Style"/>
          <w:i/>
          <w:iCs/>
          <w:sz w:val="32"/>
          <w:szCs w:val="32"/>
        </w:rPr>
        <w:t xml:space="preserve">International Journal of Public Theology </w:t>
      </w:r>
      <w:r w:rsidR="007A0988">
        <w:rPr>
          <w:rFonts w:ascii="Bookman Old Style" w:hAnsi="Bookman Old Style"/>
          <w:sz w:val="32"/>
          <w:szCs w:val="32"/>
        </w:rPr>
        <w:t>editor Rudolf von Sinner recognizes how public theology must be global and even ecological in scope.</w:t>
      </w:r>
    </w:p>
    <w:p w14:paraId="73FB35DA" w14:textId="77777777" w:rsidR="00FA7536" w:rsidRDefault="00FA7536" w:rsidP="007A0988">
      <w:pPr>
        <w:spacing w:line="276" w:lineRule="auto"/>
        <w:contextualSpacing/>
        <w:rPr>
          <w:rFonts w:ascii="Bookman Old Style" w:hAnsi="Bookman Old Style"/>
          <w:sz w:val="32"/>
          <w:szCs w:val="32"/>
        </w:rPr>
      </w:pPr>
    </w:p>
    <w:p w14:paraId="47CD2BC8" w14:textId="79A2CD11" w:rsidR="007A0988" w:rsidRPr="007A0988" w:rsidRDefault="007A0988" w:rsidP="007A0988">
      <w:pPr>
        <w:spacing w:line="276" w:lineRule="auto"/>
        <w:ind w:left="720"/>
        <w:contextualSpacing/>
        <w:rPr>
          <w:rFonts w:ascii="Bookman Old Style" w:hAnsi="Bookman Old Style"/>
          <w:sz w:val="32"/>
          <w:szCs w:val="32"/>
        </w:rPr>
      </w:pPr>
      <w:r w:rsidRPr="007A0988">
        <w:rPr>
          <w:rFonts w:ascii="Bookman Old Style" w:hAnsi="Bookman Old Style"/>
          <w:sz w:val="32"/>
          <w:szCs w:val="32"/>
        </w:rPr>
        <w:t xml:space="preserve">The global project of public theology has expanded the western idea of three audiences - the church, the academy and the public domain – and their inter-relationship to multiple publics. It has now become a global discipline that intersects with the emergence of a world Christianity. Now, in the Anthropocene, those three audiences should be viewed in the light of a concern for the whole of creation, including those other creatures with whom we share life and upon whom we </w:t>
      </w:r>
      <w:proofErr w:type="gramStart"/>
      <w:r w:rsidRPr="007A0988">
        <w:rPr>
          <w:rFonts w:ascii="Bookman Old Style" w:hAnsi="Bookman Old Style"/>
          <w:sz w:val="32"/>
          <w:szCs w:val="32"/>
        </w:rPr>
        <w:t>depend</w:t>
      </w:r>
      <w:proofErr w:type="gramEnd"/>
      <w:sdt>
        <w:sdtPr>
          <w:rPr>
            <w:rFonts w:ascii="Bookman Old Style" w:hAnsi="Bookman Old Style"/>
            <w:sz w:val="32"/>
            <w:szCs w:val="32"/>
          </w:rPr>
          <w:id w:val="-1077662367"/>
          <w:citation/>
        </w:sdtPr>
        <w:sdtContent>
          <w:r w:rsidR="00FA7536">
            <w:rPr>
              <w:rFonts w:ascii="Bookman Old Style" w:hAnsi="Bookman Old Style"/>
              <w:sz w:val="32"/>
              <w:szCs w:val="32"/>
            </w:rPr>
            <w:fldChar w:fldCharType="begin"/>
          </w:r>
          <w:r w:rsidR="00FA7536">
            <w:rPr>
              <w:rFonts w:ascii="Bookman Old Style" w:hAnsi="Bookman Old Style"/>
              <w:sz w:val="32"/>
              <w:szCs w:val="32"/>
            </w:rPr>
            <w:instrText xml:space="preserve"> CITATION Sin23 \l 1033 </w:instrText>
          </w:r>
          <w:r w:rsidR="00FA7536">
            <w:rPr>
              <w:rFonts w:ascii="Bookman Old Style" w:hAnsi="Bookman Old Style"/>
              <w:sz w:val="32"/>
              <w:szCs w:val="32"/>
            </w:rPr>
            <w:fldChar w:fldCharType="separate"/>
          </w:r>
          <w:r w:rsidR="00D67D36">
            <w:rPr>
              <w:rFonts w:ascii="Bookman Old Style" w:hAnsi="Bookman Old Style"/>
              <w:noProof/>
              <w:sz w:val="32"/>
              <w:szCs w:val="32"/>
            </w:rPr>
            <w:t xml:space="preserve"> </w:t>
          </w:r>
          <w:r w:rsidR="00D67D36" w:rsidRPr="00D67D36">
            <w:rPr>
              <w:rFonts w:ascii="Bookman Old Style" w:hAnsi="Bookman Old Style"/>
              <w:noProof/>
              <w:sz w:val="32"/>
              <w:szCs w:val="32"/>
            </w:rPr>
            <w:t>(Sinner 2023)</w:t>
          </w:r>
          <w:r w:rsidR="00FA7536">
            <w:rPr>
              <w:rFonts w:ascii="Bookman Old Style" w:hAnsi="Bookman Old Style"/>
              <w:sz w:val="32"/>
              <w:szCs w:val="32"/>
            </w:rPr>
            <w:fldChar w:fldCharType="end"/>
          </w:r>
        </w:sdtContent>
      </w:sdt>
      <w:r w:rsidRPr="007A0988">
        <w:rPr>
          <w:rFonts w:ascii="Bookman Old Style" w:hAnsi="Bookman Old Style"/>
          <w:sz w:val="32"/>
          <w:szCs w:val="32"/>
        </w:rPr>
        <w:t>.</w:t>
      </w:r>
    </w:p>
    <w:p w14:paraId="34EBFCE0" w14:textId="77777777" w:rsidR="000A06A6" w:rsidRPr="000A06A6" w:rsidRDefault="000A06A6" w:rsidP="000A06A6">
      <w:pPr>
        <w:spacing w:line="276" w:lineRule="auto"/>
        <w:contextualSpacing/>
        <w:rPr>
          <w:rFonts w:ascii="Bookman Old Style" w:hAnsi="Bookman Old Style"/>
          <w:sz w:val="32"/>
          <w:szCs w:val="32"/>
        </w:rPr>
      </w:pPr>
    </w:p>
    <w:p w14:paraId="5E3AD496" w14:textId="1CE0CBE1" w:rsidR="003C3DD3" w:rsidRDefault="003C3DD3" w:rsidP="00E644EA">
      <w:pPr>
        <w:autoSpaceDE w:val="0"/>
        <w:autoSpaceDN w:val="0"/>
        <w:adjustRightInd w:val="0"/>
        <w:spacing w:after="0" w:line="276" w:lineRule="auto"/>
        <w:contextualSpacing/>
        <w:rPr>
          <w:rFonts w:ascii="Bookman Old Style" w:hAnsi="Bookman Old Style"/>
          <w:sz w:val="32"/>
          <w:szCs w:val="32"/>
        </w:rPr>
      </w:pPr>
      <w:r>
        <w:rPr>
          <w:rFonts w:ascii="Bookman Old Style" w:hAnsi="Bookman Old Style"/>
          <w:sz w:val="32"/>
          <w:szCs w:val="32"/>
        </w:rPr>
        <w:tab/>
        <w:t xml:space="preserve">Might we bridge the global public with the local public? Or, as </w:t>
      </w:r>
      <w:r w:rsidR="009915ED">
        <w:rPr>
          <w:rFonts w:ascii="Bookman Old Style" w:hAnsi="Bookman Old Style"/>
          <w:sz w:val="32"/>
          <w:szCs w:val="32"/>
        </w:rPr>
        <w:t xml:space="preserve">Australian public theologian </w:t>
      </w:r>
      <w:r>
        <w:rPr>
          <w:rFonts w:ascii="Bookman Old Style" w:hAnsi="Bookman Old Style"/>
          <w:sz w:val="32"/>
          <w:szCs w:val="32"/>
        </w:rPr>
        <w:t>Clive Pearson would say, the “</w:t>
      </w:r>
      <w:proofErr w:type="spellStart"/>
      <w:r>
        <w:rPr>
          <w:rFonts w:ascii="Bookman Old Style" w:hAnsi="Bookman Old Style"/>
          <w:sz w:val="32"/>
          <w:szCs w:val="32"/>
        </w:rPr>
        <w:t>glocal</w:t>
      </w:r>
      <w:proofErr w:type="spellEnd"/>
      <w:r>
        <w:rPr>
          <w:rFonts w:ascii="Bookman Old Style" w:hAnsi="Bookman Old Style"/>
          <w:sz w:val="32"/>
          <w:szCs w:val="32"/>
        </w:rPr>
        <w:t xml:space="preserve">” public? </w:t>
      </w:r>
      <w:sdt>
        <w:sdtPr>
          <w:rPr>
            <w:rFonts w:ascii="Bookman Old Style" w:hAnsi="Bookman Old Style"/>
            <w:sz w:val="32"/>
            <w:szCs w:val="32"/>
          </w:rPr>
          <w:id w:val="1330706629"/>
          <w:citation/>
        </w:sdtPr>
        <w:sdtContent>
          <w:r>
            <w:rPr>
              <w:rFonts w:ascii="Bookman Old Style" w:hAnsi="Bookman Old Style"/>
              <w:sz w:val="32"/>
              <w:szCs w:val="32"/>
            </w:rPr>
            <w:fldChar w:fldCharType="begin"/>
          </w:r>
          <w:r>
            <w:rPr>
              <w:rFonts w:ascii="Bookman Old Style" w:hAnsi="Bookman Old Style"/>
              <w:sz w:val="32"/>
              <w:szCs w:val="32"/>
            </w:rPr>
            <w:instrText xml:space="preserve"> CITATION Pea071 \l 1033 </w:instrText>
          </w:r>
          <w:r>
            <w:rPr>
              <w:rFonts w:ascii="Bookman Old Style" w:hAnsi="Bookman Old Style"/>
              <w:sz w:val="32"/>
              <w:szCs w:val="32"/>
            </w:rPr>
            <w:fldChar w:fldCharType="separate"/>
          </w:r>
          <w:r w:rsidRPr="003C3DD3">
            <w:rPr>
              <w:rFonts w:ascii="Bookman Old Style" w:hAnsi="Bookman Old Style"/>
              <w:noProof/>
              <w:sz w:val="32"/>
              <w:szCs w:val="32"/>
            </w:rPr>
            <w:t>(Pearson 2007)</w:t>
          </w:r>
          <w:r>
            <w:rPr>
              <w:rFonts w:ascii="Bookman Old Style" w:hAnsi="Bookman Old Style"/>
              <w:sz w:val="32"/>
              <w:szCs w:val="32"/>
            </w:rPr>
            <w:fldChar w:fldCharType="end"/>
          </w:r>
        </w:sdtContent>
      </w:sdt>
      <w:r>
        <w:rPr>
          <w:rFonts w:ascii="Bookman Old Style" w:hAnsi="Bookman Old Style"/>
          <w:sz w:val="32"/>
          <w:szCs w:val="32"/>
        </w:rPr>
        <w:t xml:space="preserve"> Yes. The bridge will be constructed out of middle axioms.</w:t>
      </w:r>
    </w:p>
    <w:p w14:paraId="60FB2E49" w14:textId="72A9269A" w:rsidR="00E644EA" w:rsidRDefault="009F7789" w:rsidP="003C3DD3">
      <w:pPr>
        <w:autoSpaceDE w:val="0"/>
        <w:autoSpaceDN w:val="0"/>
        <w:adjustRightInd w:val="0"/>
        <w:spacing w:after="0" w:line="276" w:lineRule="auto"/>
        <w:ind w:firstLine="720"/>
        <w:contextualSpacing/>
        <w:rPr>
          <w:rFonts w:ascii="Bookman Old Style" w:hAnsi="Bookman Old Style"/>
          <w:sz w:val="32"/>
          <w:szCs w:val="32"/>
        </w:rPr>
      </w:pPr>
      <w:proofErr w:type="gramStart"/>
      <w:r>
        <w:rPr>
          <w:rFonts w:ascii="Bookman Old Style" w:hAnsi="Bookman Old Style"/>
          <w:sz w:val="32"/>
          <w:szCs w:val="32"/>
        </w:rPr>
        <w:t>In order to</w:t>
      </w:r>
      <w:proofErr w:type="gramEnd"/>
      <w:r>
        <w:rPr>
          <w:rFonts w:ascii="Bookman Old Style" w:hAnsi="Bookman Old Style"/>
          <w:sz w:val="32"/>
          <w:szCs w:val="32"/>
        </w:rPr>
        <w:t xml:space="preserve"> bridge a macroscale Anthropocene</w:t>
      </w:r>
      <w:r w:rsidR="00A36A8A">
        <w:rPr>
          <w:rFonts w:ascii="Bookman Old Style" w:hAnsi="Bookman Old Style"/>
          <w:sz w:val="32"/>
          <w:szCs w:val="32"/>
        </w:rPr>
        <w:t xml:space="preserve"> vision of a peaceful world order </w:t>
      </w:r>
      <w:r>
        <w:rPr>
          <w:rFonts w:ascii="Bookman Old Style" w:hAnsi="Bookman Old Style"/>
          <w:sz w:val="32"/>
          <w:szCs w:val="32"/>
        </w:rPr>
        <w:t xml:space="preserve">with </w:t>
      </w:r>
      <w:r w:rsidR="00A36A8A">
        <w:rPr>
          <w:rFonts w:ascii="Bookman Old Style" w:hAnsi="Bookman Old Style"/>
          <w:sz w:val="32"/>
          <w:szCs w:val="32"/>
        </w:rPr>
        <w:t>concrete action</w:t>
      </w:r>
      <w:r>
        <w:rPr>
          <w:rFonts w:ascii="Bookman Old Style" w:hAnsi="Bookman Old Style"/>
          <w:sz w:val="32"/>
          <w:szCs w:val="32"/>
        </w:rPr>
        <w:t>able</w:t>
      </w:r>
      <w:r w:rsidR="00A36A8A">
        <w:rPr>
          <w:rFonts w:ascii="Bookman Old Style" w:hAnsi="Bookman Old Style"/>
          <w:sz w:val="32"/>
          <w:szCs w:val="32"/>
        </w:rPr>
        <w:t xml:space="preserve"> mandates</w:t>
      </w:r>
      <w:r>
        <w:rPr>
          <w:rFonts w:ascii="Bookman Old Style" w:hAnsi="Bookman Old Style"/>
          <w:sz w:val="32"/>
          <w:szCs w:val="32"/>
        </w:rPr>
        <w:t>,</w:t>
      </w:r>
      <w:r w:rsidR="00A36A8A">
        <w:rPr>
          <w:rFonts w:ascii="Bookman Old Style" w:hAnsi="Bookman Old Style"/>
          <w:sz w:val="32"/>
          <w:szCs w:val="32"/>
        </w:rPr>
        <w:t xml:space="preserve"> the public theologian needs to formulate middle axioms</w:t>
      </w:r>
      <w:r w:rsidR="00E644EA">
        <w:rPr>
          <w:rFonts w:ascii="Bookman Old Style" w:hAnsi="Bookman Old Style"/>
          <w:sz w:val="32"/>
          <w:szCs w:val="32"/>
        </w:rPr>
        <w:t xml:space="preserve"> by which we can measure progress toward transformation. Might a vision of inward justice and kindness contribute to those middle axioms? Theologians at the Second Vatican Council thought so. </w:t>
      </w:r>
      <w:r w:rsidR="00A8423C">
        <w:rPr>
          <w:rFonts w:ascii="Bookman Old Style" w:hAnsi="Bookman Old Style"/>
          <w:sz w:val="32"/>
          <w:szCs w:val="32"/>
        </w:rPr>
        <w:t xml:space="preserve">Here are words that should be written in manifestos if not on </w:t>
      </w:r>
      <w:proofErr w:type="gramStart"/>
      <w:r w:rsidR="00A8423C">
        <w:rPr>
          <w:rFonts w:ascii="Bookman Old Style" w:hAnsi="Bookman Old Style"/>
          <w:sz w:val="32"/>
          <w:szCs w:val="32"/>
        </w:rPr>
        <w:t>plaques</w:t>
      </w:r>
      <w:proofErr w:type="gramEnd"/>
      <w:r w:rsidR="00A8423C">
        <w:rPr>
          <w:rFonts w:ascii="Bookman Old Style" w:hAnsi="Bookman Old Style"/>
          <w:sz w:val="32"/>
          <w:szCs w:val="32"/>
        </w:rPr>
        <w:t xml:space="preserve"> and banners.</w:t>
      </w:r>
    </w:p>
    <w:p w14:paraId="1F2B921E" w14:textId="77777777" w:rsidR="00E644EA" w:rsidRDefault="00E644EA" w:rsidP="00E644EA">
      <w:pPr>
        <w:autoSpaceDE w:val="0"/>
        <w:autoSpaceDN w:val="0"/>
        <w:adjustRightInd w:val="0"/>
        <w:spacing w:after="0" w:line="276" w:lineRule="auto"/>
        <w:contextualSpacing/>
        <w:rPr>
          <w:rFonts w:ascii="Bookman Old Style" w:hAnsi="Bookman Old Style"/>
          <w:sz w:val="32"/>
          <w:szCs w:val="32"/>
        </w:rPr>
      </w:pPr>
    </w:p>
    <w:p w14:paraId="65915C71" w14:textId="77777777" w:rsidR="00E644EA" w:rsidRPr="00E644EA" w:rsidRDefault="00E644EA" w:rsidP="00E644EA">
      <w:pPr>
        <w:autoSpaceDE w:val="0"/>
        <w:autoSpaceDN w:val="0"/>
        <w:adjustRightInd w:val="0"/>
        <w:spacing w:after="0" w:line="276" w:lineRule="auto"/>
        <w:ind w:left="720"/>
        <w:contextualSpacing/>
        <w:rPr>
          <w:rFonts w:ascii="Bookman Old Style" w:hAnsi="Bookman Old Style" w:cs="Tahoma"/>
          <w:sz w:val="32"/>
          <w:szCs w:val="32"/>
          <w:shd w:val="clear" w:color="auto" w:fill="FFFFFF"/>
        </w:rPr>
      </w:pPr>
      <w:r w:rsidRPr="00E644EA">
        <w:rPr>
          <w:rFonts w:ascii="Bookman Old Style" w:hAnsi="Bookman Old Style" w:cs="Tahoma"/>
          <w:sz w:val="32"/>
          <w:szCs w:val="32"/>
          <w:shd w:val="clear" w:color="auto" w:fill="FFFFFF"/>
        </w:rPr>
        <w:t>There is no better way to establish political life on a truly human basis than by fostering an inward sense of justice and kindliness, and of service to the common good, and by strengthening basic convictions as to the true nature of the political community and the aim, right exercise, and sphere of action of public authority</w:t>
      </w:r>
      <w:sdt>
        <w:sdtPr>
          <w:rPr>
            <w:rFonts w:ascii="Bookman Old Style" w:hAnsi="Bookman Old Style" w:cs="Tahoma"/>
            <w:sz w:val="32"/>
            <w:szCs w:val="32"/>
            <w:shd w:val="clear" w:color="auto" w:fill="FFFFFF"/>
          </w:rPr>
          <w:id w:val="1582333993"/>
          <w:citation/>
        </w:sdtPr>
        <w:sdtContent>
          <w:r w:rsidRPr="00E644EA">
            <w:rPr>
              <w:rFonts w:ascii="Bookman Old Style" w:hAnsi="Bookman Old Style" w:cs="Tahoma"/>
              <w:sz w:val="32"/>
              <w:szCs w:val="32"/>
              <w:shd w:val="clear" w:color="auto" w:fill="FFFFFF"/>
            </w:rPr>
            <w:fldChar w:fldCharType="begin"/>
          </w:r>
          <w:r w:rsidRPr="00E644EA">
            <w:rPr>
              <w:rFonts w:ascii="Bookman Old Style" w:hAnsi="Bookman Old Style" w:cs="Tahoma"/>
              <w:sz w:val="32"/>
              <w:szCs w:val="32"/>
              <w:shd w:val="clear" w:color="auto" w:fill="FFFFFF"/>
            </w:rPr>
            <w:instrText xml:space="preserve">CITATION Vat65 \p &amp;#167;73 \l 1033 </w:instrText>
          </w:r>
          <w:r w:rsidRPr="00E644EA">
            <w:rPr>
              <w:rFonts w:ascii="Bookman Old Style" w:hAnsi="Bookman Old Style" w:cs="Tahoma"/>
              <w:sz w:val="32"/>
              <w:szCs w:val="32"/>
              <w:shd w:val="clear" w:color="auto" w:fill="FFFFFF"/>
            </w:rPr>
            <w:fldChar w:fldCharType="separate"/>
          </w:r>
          <w:r w:rsidRPr="00E644EA">
            <w:rPr>
              <w:rFonts w:ascii="Bookman Old Style" w:hAnsi="Bookman Old Style" w:cs="Tahoma"/>
              <w:noProof/>
              <w:sz w:val="32"/>
              <w:szCs w:val="32"/>
              <w:shd w:val="clear" w:color="auto" w:fill="FFFFFF"/>
            </w:rPr>
            <w:t xml:space="preserve"> (Vatican, Gaudium et Spes 1965, §73)</w:t>
          </w:r>
          <w:r w:rsidRPr="00E644EA">
            <w:rPr>
              <w:rFonts w:ascii="Bookman Old Style" w:hAnsi="Bookman Old Style" w:cs="Tahoma"/>
              <w:sz w:val="32"/>
              <w:szCs w:val="32"/>
              <w:shd w:val="clear" w:color="auto" w:fill="FFFFFF"/>
            </w:rPr>
            <w:fldChar w:fldCharType="end"/>
          </w:r>
        </w:sdtContent>
      </w:sdt>
      <w:r w:rsidRPr="00E644EA">
        <w:rPr>
          <w:rFonts w:ascii="Bookman Old Style" w:hAnsi="Bookman Old Style" w:cs="Tahoma"/>
          <w:sz w:val="32"/>
          <w:szCs w:val="32"/>
          <w:shd w:val="clear" w:color="auto" w:fill="FFFFFF"/>
        </w:rPr>
        <w:t>.</w:t>
      </w:r>
    </w:p>
    <w:p w14:paraId="14944933" w14:textId="77777777" w:rsidR="00E644EA" w:rsidRDefault="00E644EA" w:rsidP="00E644EA">
      <w:pPr>
        <w:spacing w:line="276" w:lineRule="auto"/>
        <w:ind w:firstLine="720"/>
        <w:contextualSpacing/>
        <w:rPr>
          <w:rFonts w:ascii="Bookman Old Style" w:hAnsi="Bookman Old Style"/>
          <w:sz w:val="32"/>
          <w:szCs w:val="32"/>
        </w:rPr>
      </w:pPr>
    </w:p>
    <w:p w14:paraId="3CBE4433" w14:textId="0B9EBFA7" w:rsidR="00A36A8A" w:rsidRDefault="00A8423C" w:rsidP="00C01DD9">
      <w:pPr>
        <w:spacing w:line="276" w:lineRule="auto"/>
        <w:ind w:firstLine="720"/>
        <w:contextualSpacing/>
        <w:rPr>
          <w:rFonts w:ascii="Bookman Old Style" w:hAnsi="Bookman Old Style"/>
          <w:sz w:val="32"/>
          <w:szCs w:val="32"/>
          <w:shd w:val="clear" w:color="auto" w:fill="FFFFFF"/>
        </w:rPr>
      </w:pPr>
      <w:r>
        <w:rPr>
          <w:rFonts w:ascii="Bookman Old Style" w:hAnsi="Bookman Old Style"/>
          <w:sz w:val="32"/>
          <w:szCs w:val="32"/>
        </w:rPr>
        <w:t xml:space="preserve">We have just moved our attention from the cosmos to the planet </w:t>
      </w:r>
      <w:r w:rsidR="003C3DD3">
        <w:rPr>
          <w:rFonts w:ascii="Bookman Old Style" w:hAnsi="Bookman Old Style"/>
          <w:sz w:val="32"/>
          <w:szCs w:val="32"/>
        </w:rPr>
        <w:t xml:space="preserve">and then </w:t>
      </w:r>
      <w:r>
        <w:rPr>
          <w:rFonts w:ascii="Bookman Old Style" w:hAnsi="Bookman Old Style"/>
          <w:sz w:val="32"/>
          <w:szCs w:val="32"/>
        </w:rPr>
        <w:t>to the heart. What about a continent</w:t>
      </w:r>
      <w:r w:rsidR="003C3DD3">
        <w:rPr>
          <w:rFonts w:ascii="Bookman Old Style" w:hAnsi="Bookman Old Style"/>
          <w:sz w:val="32"/>
          <w:szCs w:val="32"/>
        </w:rPr>
        <w:t xml:space="preserve"> in between</w:t>
      </w:r>
      <w:r>
        <w:rPr>
          <w:rFonts w:ascii="Bookman Old Style" w:hAnsi="Bookman Old Style"/>
          <w:sz w:val="32"/>
          <w:szCs w:val="32"/>
        </w:rPr>
        <w:t xml:space="preserve">? </w:t>
      </w:r>
      <w:r w:rsidR="00A36A8A" w:rsidRPr="00A36A8A">
        <w:rPr>
          <w:rFonts w:ascii="Bookman Old Style" w:hAnsi="Bookman Old Style"/>
          <w:sz w:val="32"/>
          <w:szCs w:val="32"/>
        </w:rPr>
        <w:t xml:space="preserve">We see </w:t>
      </w:r>
      <w:r w:rsidR="00E644EA">
        <w:rPr>
          <w:rFonts w:ascii="Bookman Old Style" w:hAnsi="Bookman Old Style"/>
          <w:sz w:val="32"/>
          <w:szCs w:val="32"/>
        </w:rPr>
        <w:t xml:space="preserve">a level of </w:t>
      </w:r>
      <w:proofErr w:type="spellStart"/>
      <w:r w:rsidR="003C3DD3">
        <w:rPr>
          <w:rFonts w:ascii="Bookman Old Style" w:hAnsi="Bookman Old Style"/>
          <w:sz w:val="32"/>
          <w:szCs w:val="32"/>
        </w:rPr>
        <w:t>glocal</w:t>
      </w:r>
      <w:proofErr w:type="spellEnd"/>
      <w:r w:rsidR="003C3DD3">
        <w:rPr>
          <w:rFonts w:ascii="Bookman Old Style" w:hAnsi="Bookman Old Style"/>
          <w:sz w:val="32"/>
          <w:szCs w:val="32"/>
        </w:rPr>
        <w:t xml:space="preserve"> </w:t>
      </w:r>
      <w:r w:rsidR="00E644EA">
        <w:rPr>
          <w:rFonts w:ascii="Bookman Old Style" w:hAnsi="Bookman Old Style"/>
          <w:sz w:val="32"/>
          <w:szCs w:val="32"/>
        </w:rPr>
        <w:t>specificity in</w:t>
      </w:r>
      <w:r w:rsidR="00A36A8A" w:rsidRPr="00A36A8A">
        <w:rPr>
          <w:rFonts w:ascii="Bookman Old Style" w:hAnsi="Bookman Old Style"/>
          <w:sz w:val="32"/>
          <w:szCs w:val="32"/>
        </w:rPr>
        <w:t xml:space="preserve"> middle axiom appropriation when the public theologian justifies support for </w:t>
      </w:r>
      <w:r w:rsidR="00A36A8A" w:rsidRPr="009F7789">
        <w:rPr>
          <w:rFonts w:ascii="Bookman Old Style" w:hAnsi="Bookman Old Style"/>
          <w:sz w:val="32"/>
          <w:szCs w:val="32"/>
        </w:rPr>
        <w:t>t</w:t>
      </w:r>
      <w:r w:rsidR="00A36A8A" w:rsidRPr="009F7789">
        <w:rPr>
          <w:rFonts w:ascii="Bookman Old Style" w:hAnsi="Bookman Old Style"/>
          <w:sz w:val="32"/>
          <w:szCs w:val="32"/>
          <w:shd w:val="clear" w:color="auto" w:fill="FFFFFF"/>
        </w:rPr>
        <w:t xml:space="preserve">he African Union’s more political </w:t>
      </w:r>
      <w:r w:rsidR="00A36A8A" w:rsidRPr="009F7789">
        <w:rPr>
          <w:rFonts w:ascii="Bookman Old Style" w:hAnsi="Bookman Old Style"/>
          <w:i/>
          <w:iCs/>
          <w:sz w:val="32"/>
          <w:szCs w:val="32"/>
          <w:shd w:val="clear" w:color="auto" w:fill="FFFFFF"/>
        </w:rPr>
        <w:t>Agenda 2063</w:t>
      </w:r>
      <w:r w:rsidR="00A36A8A" w:rsidRPr="009F7789">
        <w:rPr>
          <w:rFonts w:ascii="Bookman Old Style" w:hAnsi="Bookman Old Style"/>
          <w:sz w:val="32"/>
          <w:szCs w:val="32"/>
          <w:shd w:val="clear" w:color="auto" w:fill="FFFFFF"/>
        </w:rPr>
        <w:t xml:space="preserve">. </w:t>
      </w:r>
      <w:r w:rsidR="009F7789">
        <w:rPr>
          <w:rFonts w:ascii="Bookman Old Style" w:hAnsi="Bookman Old Style"/>
          <w:sz w:val="32"/>
          <w:szCs w:val="32"/>
          <w:shd w:val="clear" w:color="auto" w:fill="FFFFFF"/>
        </w:rPr>
        <w:t xml:space="preserve">This </w:t>
      </w:r>
      <w:r w:rsidR="00A36A8A" w:rsidRPr="009F7789">
        <w:rPr>
          <w:rFonts w:ascii="Bookman Old Style" w:hAnsi="Bookman Old Style"/>
          <w:sz w:val="32"/>
          <w:szCs w:val="32"/>
          <w:shd w:val="clear" w:color="auto" w:fill="FFFFFF"/>
        </w:rPr>
        <w:t>“</w:t>
      </w:r>
      <w:r w:rsidR="009F7789">
        <w:rPr>
          <w:rFonts w:ascii="Bookman Old Style" w:hAnsi="Bookman Old Style"/>
          <w:sz w:val="32"/>
          <w:szCs w:val="32"/>
          <w:shd w:val="clear" w:color="auto" w:fill="FFFFFF"/>
        </w:rPr>
        <w:t>P</w:t>
      </w:r>
      <w:r w:rsidR="00A36A8A" w:rsidRPr="009F7789">
        <w:rPr>
          <w:rFonts w:ascii="Bookman Old Style" w:hAnsi="Bookman Old Style"/>
          <w:sz w:val="32"/>
          <w:szCs w:val="32"/>
          <w:shd w:val="clear" w:color="auto" w:fill="FFFFFF"/>
        </w:rPr>
        <w:t xml:space="preserve">an African </w:t>
      </w:r>
      <w:r w:rsidR="009F7789">
        <w:rPr>
          <w:rFonts w:ascii="Bookman Old Style" w:hAnsi="Bookman Old Style"/>
          <w:sz w:val="32"/>
          <w:szCs w:val="32"/>
          <w:shd w:val="clear" w:color="auto" w:fill="FFFFFF"/>
        </w:rPr>
        <w:t>Vi</w:t>
      </w:r>
      <w:r w:rsidR="00A36A8A" w:rsidRPr="009F7789">
        <w:rPr>
          <w:rFonts w:ascii="Bookman Old Style" w:hAnsi="Bookman Old Style"/>
          <w:sz w:val="32"/>
          <w:szCs w:val="32"/>
          <w:shd w:val="clear" w:color="auto" w:fill="FFFFFF"/>
        </w:rPr>
        <w:t>sion of </w:t>
      </w:r>
      <w:r w:rsidR="00A36A8A" w:rsidRPr="009F7789">
        <w:rPr>
          <w:rStyle w:val="Emphasis"/>
          <w:rFonts w:ascii="Bookman Old Style" w:hAnsi="Bookman Old Style"/>
          <w:sz w:val="32"/>
          <w:szCs w:val="32"/>
          <w:bdr w:val="none" w:sz="0" w:space="0" w:color="auto" w:frame="1"/>
          <w:shd w:val="clear" w:color="auto" w:fill="FFFFFF"/>
        </w:rPr>
        <w:t>an integrated, prosperous and peaceful Africa, driven by its own citizens, representing a dynamic force in the international </w:t>
      </w:r>
      <w:r w:rsidR="00A36A8A" w:rsidRPr="009F7789">
        <w:rPr>
          <w:rStyle w:val="Strong"/>
          <w:rFonts w:ascii="Bookman Old Style" w:hAnsi="Bookman Old Style"/>
          <w:b w:val="0"/>
          <w:bCs w:val="0"/>
          <w:sz w:val="32"/>
          <w:szCs w:val="32"/>
          <w:bdr w:val="none" w:sz="0" w:space="0" w:color="auto" w:frame="1"/>
          <w:shd w:val="clear" w:color="auto" w:fill="FFFFFF"/>
        </w:rPr>
        <w:t>arena</w:t>
      </w:r>
      <w:r w:rsidR="00A36A8A" w:rsidRPr="009F7789">
        <w:rPr>
          <w:rFonts w:ascii="Bookman Old Style" w:hAnsi="Bookman Old Style"/>
        </w:rPr>
        <w:t> </w:t>
      </w:r>
      <w:r w:rsidR="00A36A8A" w:rsidRPr="009F7789">
        <w:rPr>
          <w:rFonts w:ascii="Bookman Old Style" w:hAnsi="Bookman Old Style"/>
          <w:sz w:val="32"/>
          <w:szCs w:val="32"/>
          <w:shd w:val="clear" w:color="auto" w:fill="FFFFFF"/>
        </w:rPr>
        <w:t>and</w:t>
      </w:r>
      <w:r w:rsidR="009F7789">
        <w:rPr>
          <w:rFonts w:ascii="Bookman Old Style" w:hAnsi="Bookman Old Style"/>
          <w:sz w:val="32"/>
          <w:szCs w:val="32"/>
          <w:shd w:val="clear" w:color="auto" w:fill="FFFFFF"/>
        </w:rPr>
        <w:t xml:space="preserve"> </w:t>
      </w:r>
      <w:r w:rsidR="00A36A8A" w:rsidRPr="009F7789">
        <w:rPr>
          <w:rFonts w:ascii="Bookman Old Style" w:hAnsi="Bookman Old Style"/>
          <w:i/>
          <w:iCs/>
          <w:sz w:val="32"/>
          <w:szCs w:val="32"/>
          <w:shd w:val="clear" w:color="auto" w:fill="FFFFFF"/>
        </w:rPr>
        <w:t>Agenda 2063</w:t>
      </w:r>
      <w:r w:rsidR="00A36A8A" w:rsidRPr="009F7789">
        <w:rPr>
          <w:rFonts w:ascii="Bookman Old Style" w:hAnsi="Bookman Old Style"/>
          <w:sz w:val="32"/>
          <w:szCs w:val="32"/>
          <w:shd w:val="clear" w:color="auto" w:fill="FFFFFF"/>
        </w:rPr>
        <w:t xml:space="preserve"> is the concrete manifestation of how the continent intends to achieve this vision within a 50 year period from 2013 to 2063”</w:t>
      </w:r>
      <w:sdt>
        <w:sdtPr>
          <w:rPr>
            <w:rFonts w:ascii="Bookman Old Style" w:hAnsi="Bookman Old Style"/>
            <w:sz w:val="32"/>
            <w:szCs w:val="32"/>
            <w:shd w:val="clear" w:color="auto" w:fill="FFFFFF"/>
          </w:rPr>
          <w:id w:val="-196236020"/>
          <w:citation/>
        </w:sdtPr>
        <w:sdtContent>
          <w:r w:rsidR="009F7789">
            <w:rPr>
              <w:rFonts w:ascii="Bookman Old Style" w:hAnsi="Bookman Old Style"/>
              <w:sz w:val="32"/>
              <w:szCs w:val="32"/>
              <w:shd w:val="clear" w:color="auto" w:fill="FFFFFF"/>
            </w:rPr>
            <w:fldChar w:fldCharType="begin"/>
          </w:r>
          <w:r w:rsidR="009F7789">
            <w:rPr>
              <w:rFonts w:ascii="Bookman Old Style" w:hAnsi="Bookman Old Style"/>
              <w:sz w:val="32"/>
              <w:szCs w:val="32"/>
              <w:shd w:val="clear" w:color="auto" w:fill="FFFFFF"/>
            </w:rPr>
            <w:instrText xml:space="preserve"> CITATION Afr131 \l 1033 </w:instrText>
          </w:r>
          <w:r w:rsidR="009F7789">
            <w:rPr>
              <w:rFonts w:ascii="Bookman Old Style" w:hAnsi="Bookman Old Style"/>
              <w:sz w:val="32"/>
              <w:szCs w:val="32"/>
              <w:shd w:val="clear" w:color="auto" w:fill="FFFFFF"/>
            </w:rPr>
            <w:fldChar w:fldCharType="separate"/>
          </w:r>
          <w:r w:rsidR="009F7789">
            <w:rPr>
              <w:rFonts w:ascii="Bookman Old Style" w:hAnsi="Bookman Old Style"/>
              <w:noProof/>
              <w:sz w:val="32"/>
              <w:szCs w:val="32"/>
              <w:shd w:val="clear" w:color="auto" w:fill="FFFFFF"/>
            </w:rPr>
            <w:t xml:space="preserve"> </w:t>
          </w:r>
          <w:r w:rsidR="009F7789" w:rsidRPr="009F7789">
            <w:rPr>
              <w:rFonts w:ascii="Bookman Old Style" w:hAnsi="Bookman Old Style"/>
              <w:noProof/>
              <w:sz w:val="32"/>
              <w:szCs w:val="32"/>
              <w:shd w:val="clear" w:color="auto" w:fill="FFFFFF"/>
            </w:rPr>
            <w:t>(African 2013)</w:t>
          </w:r>
          <w:r w:rsidR="009F7789">
            <w:rPr>
              <w:rFonts w:ascii="Bookman Old Style" w:hAnsi="Bookman Old Style"/>
              <w:sz w:val="32"/>
              <w:szCs w:val="32"/>
              <w:shd w:val="clear" w:color="auto" w:fill="FFFFFF"/>
            </w:rPr>
            <w:fldChar w:fldCharType="end"/>
          </w:r>
        </w:sdtContent>
      </w:sdt>
      <w:r w:rsidR="009F7789">
        <w:rPr>
          <w:rFonts w:ascii="Bookman Old Style" w:hAnsi="Bookman Old Style"/>
          <w:sz w:val="32"/>
          <w:szCs w:val="32"/>
          <w:shd w:val="clear" w:color="auto" w:fill="FFFFFF"/>
        </w:rPr>
        <w:t>.</w:t>
      </w:r>
      <w:r w:rsidR="00A36A8A" w:rsidRPr="009F7789">
        <w:rPr>
          <w:rFonts w:ascii="Bookman Old Style" w:hAnsi="Bookman Old Style"/>
          <w:sz w:val="32"/>
          <w:szCs w:val="32"/>
          <w:shd w:val="clear" w:color="auto" w:fill="FFFFFF"/>
        </w:rPr>
        <w:t xml:space="preserve"> The African public theologian, according to Nairobi theologian </w:t>
      </w:r>
      <w:r w:rsidR="00A36A8A" w:rsidRPr="009F7789">
        <w:rPr>
          <w:rFonts w:ascii="Bookman Old Style" w:hAnsi="Bookman Old Style"/>
          <w:sz w:val="32"/>
          <w:szCs w:val="32"/>
        </w:rPr>
        <w:t xml:space="preserve">Nathan Hussaini </w:t>
      </w:r>
      <w:proofErr w:type="spellStart"/>
      <w:r w:rsidR="00A36A8A" w:rsidRPr="009F7789">
        <w:rPr>
          <w:rFonts w:ascii="Bookman Old Style" w:hAnsi="Bookman Old Style"/>
          <w:sz w:val="32"/>
          <w:szCs w:val="32"/>
        </w:rPr>
        <w:t>Chiroma</w:t>
      </w:r>
      <w:proofErr w:type="spellEnd"/>
      <w:r w:rsidR="00A36A8A" w:rsidRPr="009F7789">
        <w:rPr>
          <w:rFonts w:ascii="Bookman Old Style" w:hAnsi="Bookman Old Style"/>
          <w:sz w:val="32"/>
          <w:szCs w:val="32"/>
        </w:rPr>
        <w:t>,</w:t>
      </w:r>
      <w:r w:rsidR="00A36A8A" w:rsidRPr="009F7789">
        <w:rPr>
          <w:rFonts w:ascii="Bookman Old Style" w:hAnsi="Bookman Old Style"/>
          <w:sz w:val="32"/>
          <w:szCs w:val="32"/>
          <w:shd w:val="clear" w:color="auto" w:fill="FFFFFF"/>
        </w:rPr>
        <w:t xml:space="preserve"> should “contribute to our achieving the goals of </w:t>
      </w:r>
      <w:r w:rsidR="00A36A8A" w:rsidRPr="009F7789">
        <w:rPr>
          <w:rFonts w:ascii="Bookman Old Style" w:hAnsi="Bookman Old Style"/>
          <w:i/>
          <w:iCs/>
          <w:sz w:val="32"/>
          <w:szCs w:val="32"/>
          <w:shd w:val="clear" w:color="auto" w:fill="FFFFFF"/>
        </w:rPr>
        <w:t>Agenda 2063</w:t>
      </w:r>
      <w:r w:rsidR="00A36A8A" w:rsidRPr="009F7789">
        <w:rPr>
          <w:rFonts w:ascii="Bookman Old Style" w:hAnsi="Bookman Old Style"/>
          <w:sz w:val="32"/>
          <w:szCs w:val="32"/>
          <w:shd w:val="clear" w:color="auto" w:fill="FFFFFF"/>
        </w:rPr>
        <w:t>”</w:t>
      </w:r>
      <w:sdt>
        <w:sdtPr>
          <w:rPr>
            <w:rFonts w:ascii="Bookman Old Style" w:hAnsi="Bookman Old Style"/>
            <w:sz w:val="32"/>
            <w:szCs w:val="32"/>
            <w:shd w:val="clear" w:color="auto" w:fill="FFFFFF"/>
          </w:rPr>
          <w:id w:val="-2056535158"/>
          <w:citation/>
        </w:sdtPr>
        <w:sdtContent>
          <w:r w:rsidR="00A36A8A" w:rsidRPr="009F7789">
            <w:rPr>
              <w:rFonts w:ascii="Bookman Old Style" w:hAnsi="Bookman Old Style"/>
              <w:sz w:val="32"/>
              <w:szCs w:val="32"/>
              <w:shd w:val="clear" w:color="auto" w:fill="FFFFFF"/>
            </w:rPr>
            <w:fldChar w:fldCharType="begin"/>
          </w:r>
          <w:r w:rsidR="00A36A8A" w:rsidRPr="009F7789">
            <w:rPr>
              <w:rFonts w:ascii="Bookman Old Style" w:hAnsi="Bookman Old Style"/>
              <w:sz w:val="32"/>
              <w:szCs w:val="32"/>
              <w:shd w:val="clear" w:color="auto" w:fill="FFFFFF"/>
            </w:rPr>
            <w:instrText xml:space="preserve">CITATION Chi20 \p 364 \l 1033 </w:instrText>
          </w:r>
          <w:r w:rsidR="00A36A8A" w:rsidRPr="009F7789">
            <w:rPr>
              <w:rFonts w:ascii="Bookman Old Style" w:hAnsi="Bookman Old Style"/>
              <w:sz w:val="32"/>
              <w:szCs w:val="32"/>
              <w:shd w:val="clear" w:color="auto" w:fill="FFFFFF"/>
            </w:rPr>
            <w:fldChar w:fldCharType="separate"/>
          </w:r>
          <w:r w:rsidR="00A36A8A" w:rsidRPr="009F7789">
            <w:rPr>
              <w:rFonts w:ascii="Bookman Old Style" w:hAnsi="Bookman Old Style"/>
              <w:noProof/>
              <w:sz w:val="32"/>
              <w:szCs w:val="32"/>
              <w:shd w:val="clear" w:color="auto" w:fill="FFFFFF"/>
            </w:rPr>
            <w:t xml:space="preserve"> (Chiroma 2020, 364)</w:t>
          </w:r>
          <w:r w:rsidR="00A36A8A" w:rsidRPr="009F7789">
            <w:rPr>
              <w:rFonts w:ascii="Bookman Old Style" w:hAnsi="Bookman Old Style"/>
              <w:sz w:val="32"/>
              <w:szCs w:val="32"/>
              <w:shd w:val="clear" w:color="auto" w:fill="FFFFFF"/>
            </w:rPr>
            <w:fldChar w:fldCharType="end"/>
          </w:r>
        </w:sdtContent>
      </w:sdt>
      <w:r w:rsidR="009F7789">
        <w:rPr>
          <w:rFonts w:ascii="Bookman Old Style" w:hAnsi="Bookman Old Style"/>
          <w:sz w:val="32"/>
          <w:szCs w:val="32"/>
          <w:shd w:val="clear" w:color="auto" w:fill="FFFFFF"/>
        </w:rPr>
        <w:t xml:space="preserve">. </w:t>
      </w:r>
      <w:r w:rsidR="00776C48">
        <w:rPr>
          <w:rFonts w:ascii="Bookman Old Style" w:hAnsi="Bookman Old Style"/>
          <w:sz w:val="32"/>
          <w:szCs w:val="32"/>
          <w:shd w:val="clear" w:color="auto" w:fill="FFFFFF"/>
        </w:rPr>
        <w:t>In brief, t</w:t>
      </w:r>
      <w:r w:rsidR="009F7789">
        <w:rPr>
          <w:rFonts w:ascii="Bookman Old Style" w:hAnsi="Bookman Old Style"/>
          <w:sz w:val="32"/>
          <w:szCs w:val="32"/>
          <w:shd w:val="clear" w:color="auto" w:fill="FFFFFF"/>
        </w:rPr>
        <w:t>he public theologian may elect to ride a political horse when it is galloping in the right direction.</w:t>
      </w:r>
    </w:p>
    <w:p w14:paraId="2B5A46D6" w14:textId="051C031A" w:rsidR="009915ED" w:rsidRDefault="00157911" w:rsidP="00AC1D57">
      <w:pPr>
        <w:autoSpaceDE w:val="0"/>
        <w:autoSpaceDN w:val="0"/>
        <w:adjustRightInd w:val="0"/>
        <w:spacing w:line="276" w:lineRule="auto"/>
        <w:ind w:firstLine="720"/>
        <w:contextualSpacing/>
        <w:rPr>
          <w:rFonts w:ascii="Bookman Old Style" w:hAnsi="Bookman Old Style"/>
          <w:sz w:val="32"/>
          <w:szCs w:val="32"/>
          <w:shd w:val="clear" w:color="auto" w:fill="FFFFFF"/>
        </w:rPr>
      </w:pPr>
      <w:r>
        <w:rPr>
          <w:rFonts w:ascii="Bookman Old Style" w:hAnsi="Bookman Old Style"/>
          <w:sz w:val="32"/>
          <w:szCs w:val="32"/>
          <w:shd w:val="clear" w:color="auto" w:fill="FFFFFF"/>
        </w:rPr>
        <w:t>‘</w:t>
      </w:r>
      <w:proofErr w:type="spellStart"/>
      <w:r w:rsidRPr="00157911">
        <w:rPr>
          <w:rFonts w:ascii="Bookman Old Style" w:hAnsi="Bookman Old Style"/>
          <w:sz w:val="32"/>
          <w:szCs w:val="32"/>
          <w:shd w:val="clear" w:color="auto" w:fill="FFFFFF"/>
        </w:rPr>
        <w:t>Glocal</w:t>
      </w:r>
      <w:proofErr w:type="spellEnd"/>
      <w:r w:rsidRPr="00157911">
        <w:rPr>
          <w:rFonts w:ascii="Bookman Old Style" w:hAnsi="Bookman Old Style"/>
          <w:sz w:val="32"/>
          <w:szCs w:val="32"/>
          <w:shd w:val="clear" w:color="auto" w:fill="FFFFFF"/>
        </w:rPr>
        <w:t xml:space="preserve">’ for </w:t>
      </w:r>
      <w:r w:rsidR="009915ED" w:rsidRPr="00157911">
        <w:rPr>
          <w:rFonts w:ascii="Bookman Old Style" w:hAnsi="Bookman Old Style"/>
          <w:sz w:val="32"/>
          <w:szCs w:val="32"/>
          <w:shd w:val="clear" w:color="auto" w:fill="FFFFFF"/>
        </w:rPr>
        <w:t xml:space="preserve">Congolese theologian </w:t>
      </w:r>
      <w:r w:rsidRPr="00157911">
        <w:rPr>
          <w:rFonts w:ascii="Bookman Old Style" w:hAnsi="Bookman Old Style"/>
          <w:sz w:val="32"/>
          <w:szCs w:val="32"/>
          <w:shd w:val="clear" w:color="auto" w:fill="FFFFFF"/>
        </w:rPr>
        <w:t xml:space="preserve">Leocadie Lushombo is even more specific. She begins with African women and then fans out to global politics and economics. </w:t>
      </w:r>
      <w:r w:rsidR="009915ED" w:rsidRPr="00157911">
        <w:rPr>
          <w:rFonts w:ascii="Bookman Old Style" w:eastAsia="ChaparralPro-Regular" w:hAnsi="Bookman Old Style"/>
          <w:noProof/>
          <w:sz w:val="32"/>
          <w:szCs w:val="32"/>
        </w:rPr>
        <w:t>“African women,” says Lushombo, provide a “</w:t>
      </w:r>
      <w:r w:rsidR="009915ED" w:rsidRPr="00157911">
        <w:rPr>
          <w:rFonts w:ascii="Bookman Old Style" w:eastAsia="ChaparralPro-Regular" w:hAnsi="Bookman Old Style"/>
          <w:i/>
          <w:iCs/>
          <w:noProof/>
          <w:sz w:val="32"/>
          <w:szCs w:val="32"/>
        </w:rPr>
        <w:t xml:space="preserve">logi theologici  </w:t>
      </w:r>
      <w:r w:rsidR="009915ED" w:rsidRPr="00157911">
        <w:rPr>
          <w:rFonts w:ascii="Bookman Old Style" w:eastAsia="ChaparralPro-Regular" w:hAnsi="Bookman Old Style"/>
          <w:noProof/>
          <w:sz w:val="32"/>
          <w:szCs w:val="32"/>
        </w:rPr>
        <w:t xml:space="preserve">(place of theology), a setting from which the theological ethics of Africa and its </w:t>
      </w:r>
      <w:r w:rsidR="009915ED" w:rsidRPr="00157911">
        <w:rPr>
          <w:rFonts w:ascii="Bookman Old Style" w:eastAsia="ChaparralPro-Regular" w:hAnsi="Bookman Old Style"/>
          <w:noProof/>
          <w:sz w:val="32"/>
          <w:szCs w:val="32"/>
        </w:rPr>
        <w:lastRenderedPageBreak/>
        <w:t>international relations regarding politics and economy can and must be reinvorgated”  (Lushombo, 2023, 10).</w:t>
      </w:r>
    </w:p>
    <w:p w14:paraId="1B178FD7" w14:textId="77777777" w:rsidR="00E644EA" w:rsidRDefault="00E644EA" w:rsidP="00E644EA">
      <w:pPr>
        <w:spacing w:line="276" w:lineRule="auto"/>
        <w:contextualSpacing/>
        <w:rPr>
          <w:rFonts w:ascii="Bookman Old Style" w:hAnsi="Bookman Old Style"/>
          <w:sz w:val="32"/>
          <w:szCs w:val="32"/>
          <w:shd w:val="clear" w:color="auto" w:fill="FFFFFF"/>
        </w:rPr>
      </w:pPr>
    </w:p>
    <w:p w14:paraId="0162E08E" w14:textId="63E27065" w:rsidR="00E644EA" w:rsidRPr="00A8423C" w:rsidRDefault="00E644EA" w:rsidP="00E644EA">
      <w:pPr>
        <w:spacing w:line="276" w:lineRule="auto"/>
        <w:contextualSpacing/>
        <w:rPr>
          <w:rFonts w:ascii="Bookman Old Style" w:hAnsi="Bookman Old Style"/>
          <w:b/>
          <w:bCs/>
          <w:sz w:val="32"/>
          <w:szCs w:val="32"/>
        </w:rPr>
      </w:pPr>
      <w:r w:rsidRPr="00A8423C">
        <w:rPr>
          <w:rFonts w:ascii="Bookman Old Style" w:hAnsi="Bookman Old Style"/>
          <w:b/>
          <w:bCs/>
          <w:sz w:val="32"/>
          <w:szCs w:val="32"/>
          <w:shd w:val="clear" w:color="auto" w:fill="FFFFFF"/>
        </w:rPr>
        <w:t>Holding Up the Common Good Ideal</w:t>
      </w:r>
    </w:p>
    <w:p w14:paraId="0E94F77A" w14:textId="563141FC" w:rsidR="00E644EA" w:rsidRDefault="00E644EA" w:rsidP="00E644EA">
      <w:pPr>
        <w:spacing w:line="276" w:lineRule="auto"/>
        <w:contextualSpacing/>
        <w:rPr>
          <w:rFonts w:ascii="Bookman Old Style" w:hAnsi="Bookman Old Style"/>
          <w:sz w:val="32"/>
          <w:szCs w:val="32"/>
        </w:rPr>
      </w:pPr>
    </w:p>
    <w:p w14:paraId="0BF3B16B" w14:textId="456434D7" w:rsidR="00E644EA" w:rsidRDefault="00E644EA" w:rsidP="00E644EA">
      <w:pPr>
        <w:spacing w:line="276" w:lineRule="auto"/>
        <w:contextualSpacing/>
        <w:rPr>
          <w:rFonts w:ascii="Bookman Old Style" w:hAnsi="Bookman Old Style"/>
          <w:sz w:val="32"/>
          <w:szCs w:val="32"/>
        </w:rPr>
      </w:pPr>
      <w:r>
        <w:rPr>
          <w:rFonts w:ascii="Bookman Old Style" w:hAnsi="Bookman Old Style"/>
          <w:sz w:val="32"/>
          <w:szCs w:val="32"/>
        </w:rPr>
        <w:t xml:space="preserve">We have just shrunk a cosmic vision of the common good </w:t>
      </w:r>
      <w:r w:rsidR="00A8423C">
        <w:rPr>
          <w:rFonts w:ascii="Bookman Old Style" w:hAnsi="Bookman Old Style"/>
          <w:sz w:val="32"/>
          <w:szCs w:val="32"/>
        </w:rPr>
        <w:t xml:space="preserve">via </w:t>
      </w:r>
      <w:r>
        <w:rPr>
          <w:rFonts w:ascii="Bookman Old Style" w:hAnsi="Bookman Old Style"/>
          <w:sz w:val="32"/>
          <w:szCs w:val="32"/>
        </w:rPr>
        <w:t xml:space="preserve">a global common good down to </w:t>
      </w:r>
      <w:r w:rsidR="00A8423C">
        <w:rPr>
          <w:rFonts w:ascii="Bookman Old Style" w:hAnsi="Bookman Old Style"/>
          <w:sz w:val="32"/>
          <w:szCs w:val="32"/>
        </w:rPr>
        <w:t>continental</w:t>
      </w:r>
      <w:r>
        <w:rPr>
          <w:rFonts w:ascii="Bookman Old Style" w:hAnsi="Bookman Old Style"/>
          <w:sz w:val="32"/>
          <w:szCs w:val="32"/>
        </w:rPr>
        <w:t xml:space="preserve"> size, the African common good.</w:t>
      </w:r>
      <w:r w:rsidR="00A8423C">
        <w:rPr>
          <w:rFonts w:ascii="Bookman Old Style" w:hAnsi="Bookman Old Style"/>
          <w:sz w:val="32"/>
          <w:szCs w:val="32"/>
        </w:rPr>
        <w:t xml:space="preserve"> The helpfulness of the public theologian is enhanced the closer we get to actionable proposals. Even so, an invitation to wholeness – an invitation to see what is local in terms of its relationship to a larger whole – is indispensable.</w:t>
      </w:r>
    </w:p>
    <w:p w14:paraId="4C3C2359" w14:textId="00FEB3F4" w:rsidR="00402F7F" w:rsidRDefault="00C85A1E" w:rsidP="00C01DD9">
      <w:pPr>
        <w:spacing w:line="276" w:lineRule="auto"/>
        <w:ind w:firstLine="720"/>
        <w:contextualSpacing/>
        <w:rPr>
          <w:rFonts w:ascii="Bookman Old Style" w:hAnsi="Bookman Old Style"/>
          <w:sz w:val="32"/>
          <w:szCs w:val="32"/>
        </w:rPr>
      </w:pPr>
      <w:r>
        <w:rPr>
          <w:rFonts w:ascii="Bookman Old Style" w:hAnsi="Bookman Old Style"/>
          <w:sz w:val="32"/>
          <w:szCs w:val="32"/>
        </w:rPr>
        <w:t>Given the fragmented if not</w:t>
      </w:r>
      <w:r w:rsidR="002507BE">
        <w:rPr>
          <w:rFonts w:ascii="Bookman Old Style" w:hAnsi="Bookman Old Style"/>
          <w:sz w:val="32"/>
          <w:szCs w:val="32"/>
        </w:rPr>
        <w:t xml:space="preserve"> </w:t>
      </w:r>
      <w:proofErr w:type="gramStart"/>
      <w:r w:rsidR="002507BE">
        <w:rPr>
          <w:rFonts w:ascii="Bookman Old Style" w:hAnsi="Bookman Old Style"/>
          <w:sz w:val="32"/>
          <w:szCs w:val="32"/>
        </w:rPr>
        <w:t>waring</w:t>
      </w:r>
      <w:proofErr w:type="gramEnd"/>
      <w:r w:rsidR="002507BE">
        <w:rPr>
          <w:rFonts w:ascii="Bookman Old Style" w:hAnsi="Bookman Old Style"/>
          <w:sz w:val="32"/>
          <w:szCs w:val="32"/>
        </w:rPr>
        <w:t xml:space="preserve"> </w:t>
      </w:r>
      <w:r w:rsidR="002E280C">
        <w:rPr>
          <w:rFonts w:ascii="Bookman Old Style" w:hAnsi="Bookman Old Style"/>
          <w:sz w:val="32"/>
          <w:szCs w:val="32"/>
        </w:rPr>
        <w:t xml:space="preserve">plurality of competing social imaginaries and metanarratives, human minds everywhere </w:t>
      </w:r>
      <w:r w:rsidR="002928D9">
        <w:rPr>
          <w:rFonts w:ascii="Bookman Old Style" w:hAnsi="Bookman Old Style"/>
          <w:sz w:val="32"/>
          <w:szCs w:val="32"/>
        </w:rPr>
        <w:t xml:space="preserve">are thirsting for a vision of wholeness that can quench our </w:t>
      </w:r>
      <w:r w:rsidR="00CA10E0">
        <w:rPr>
          <w:rFonts w:ascii="Bookman Old Style" w:hAnsi="Bookman Old Style"/>
          <w:sz w:val="32"/>
          <w:szCs w:val="32"/>
        </w:rPr>
        <w:t xml:space="preserve">dry </w:t>
      </w:r>
      <w:r w:rsidR="002928D9">
        <w:rPr>
          <w:rFonts w:ascii="Bookman Old Style" w:hAnsi="Bookman Old Style"/>
          <w:sz w:val="32"/>
          <w:szCs w:val="32"/>
        </w:rPr>
        <w:t xml:space="preserve">souls. </w:t>
      </w:r>
      <w:r w:rsidR="008F5B1C">
        <w:rPr>
          <w:rFonts w:ascii="Bookman Old Style" w:hAnsi="Bookman Old Style"/>
          <w:sz w:val="32"/>
          <w:szCs w:val="32"/>
        </w:rPr>
        <w:t xml:space="preserve">Today’s public theologian has both an opportunity and a responsibility to </w:t>
      </w:r>
      <w:r w:rsidR="0044356D">
        <w:rPr>
          <w:rFonts w:ascii="Bookman Old Style" w:hAnsi="Bookman Old Style"/>
          <w:sz w:val="32"/>
          <w:szCs w:val="32"/>
        </w:rPr>
        <w:t>gush</w:t>
      </w:r>
      <w:r w:rsidR="00CA10E0">
        <w:rPr>
          <w:rFonts w:ascii="Bookman Old Style" w:hAnsi="Bookman Old Style"/>
          <w:sz w:val="32"/>
          <w:szCs w:val="32"/>
        </w:rPr>
        <w:t xml:space="preserve"> fountains </w:t>
      </w:r>
      <w:r w:rsidR="00A21BCD">
        <w:rPr>
          <w:rFonts w:ascii="Bookman Old Style" w:hAnsi="Bookman Old Style"/>
          <w:sz w:val="32"/>
          <w:szCs w:val="32"/>
        </w:rPr>
        <w:t xml:space="preserve">of life-giving </w:t>
      </w:r>
      <w:r w:rsidR="008254B7">
        <w:rPr>
          <w:rFonts w:ascii="Bookman Old Style" w:hAnsi="Bookman Old Style"/>
          <w:sz w:val="32"/>
          <w:szCs w:val="32"/>
        </w:rPr>
        <w:t xml:space="preserve">ambrosia, a taste of the </w:t>
      </w:r>
      <w:r w:rsidR="006C1EDB">
        <w:rPr>
          <w:rFonts w:ascii="Bookman Old Style" w:hAnsi="Bookman Old Style"/>
          <w:sz w:val="32"/>
          <w:szCs w:val="32"/>
        </w:rPr>
        <w:t xml:space="preserve">ideal </w:t>
      </w:r>
      <w:r w:rsidR="008254B7">
        <w:rPr>
          <w:rFonts w:ascii="Bookman Old Style" w:hAnsi="Bookman Old Style"/>
          <w:sz w:val="32"/>
          <w:szCs w:val="32"/>
        </w:rPr>
        <w:t xml:space="preserve">common good. </w:t>
      </w:r>
      <w:r w:rsidR="00C11D48">
        <w:rPr>
          <w:rFonts w:ascii="Bookman Old Style" w:hAnsi="Bookman Old Style"/>
          <w:sz w:val="32"/>
          <w:szCs w:val="32"/>
        </w:rPr>
        <w:t xml:space="preserve">We </w:t>
      </w:r>
      <w:r w:rsidR="006C1EDB">
        <w:rPr>
          <w:rFonts w:ascii="Bookman Old Style" w:hAnsi="Bookman Old Style"/>
          <w:sz w:val="32"/>
          <w:szCs w:val="32"/>
        </w:rPr>
        <w:t>can rightly</w:t>
      </w:r>
      <w:r w:rsidR="00C11D48">
        <w:rPr>
          <w:rFonts w:ascii="Bookman Old Style" w:hAnsi="Bookman Old Style"/>
          <w:sz w:val="32"/>
          <w:szCs w:val="32"/>
        </w:rPr>
        <w:t xml:space="preserve"> assume that many would volunteer for a corps </w:t>
      </w:r>
      <w:r w:rsidR="00E24EE8">
        <w:rPr>
          <w:rFonts w:ascii="Bookman Old Style" w:hAnsi="Bookman Old Style"/>
          <w:sz w:val="32"/>
          <w:szCs w:val="32"/>
        </w:rPr>
        <w:t>marching toward a just, sustainable, participatory, and planetary society</w:t>
      </w:r>
      <w:r w:rsidR="007151A4">
        <w:rPr>
          <w:rFonts w:ascii="Bookman Old Style" w:hAnsi="Bookman Old Style"/>
          <w:sz w:val="32"/>
          <w:szCs w:val="32"/>
        </w:rPr>
        <w:t>.</w:t>
      </w:r>
    </w:p>
    <w:p w14:paraId="6B49DDB2" w14:textId="47751608" w:rsidR="00772262" w:rsidRDefault="00402F7F" w:rsidP="006D182D">
      <w:pPr>
        <w:autoSpaceDE w:val="0"/>
        <w:autoSpaceDN w:val="0"/>
        <w:adjustRightInd w:val="0"/>
        <w:spacing w:after="0" w:line="276" w:lineRule="auto"/>
        <w:contextualSpacing/>
        <w:rPr>
          <w:rFonts w:ascii="Bookman Old Style" w:eastAsia="SimSun" w:hAnsi="Bookman Old Style"/>
          <w:sz w:val="32"/>
          <w:szCs w:val="32"/>
          <w:lang w:val="en"/>
        </w:rPr>
      </w:pPr>
      <w:r>
        <w:rPr>
          <w:rFonts w:ascii="Bookman Old Style" w:hAnsi="Bookman Old Style"/>
          <w:sz w:val="32"/>
          <w:szCs w:val="32"/>
        </w:rPr>
        <w:tab/>
      </w:r>
      <w:r w:rsidRPr="00402F7F">
        <w:rPr>
          <w:rFonts w:ascii="Bookman Old Style" w:hAnsi="Bookman Old Style"/>
          <w:sz w:val="32"/>
          <w:szCs w:val="32"/>
        </w:rPr>
        <w:t>How might we formulate the</w:t>
      </w:r>
      <w:r w:rsidR="00D44F3D">
        <w:rPr>
          <w:rFonts w:ascii="Bookman Old Style" w:hAnsi="Bookman Old Style"/>
          <w:sz w:val="32"/>
          <w:szCs w:val="32"/>
        </w:rPr>
        <w:t xml:space="preserve"> </w:t>
      </w:r>
      <w:r w:rsidR="000D3047">
        <w:rPr>
          <w:rFonts w:ascii="Bookman Old Style" w:hAnsi="Bookman Old Style"/>
          <w:sz w:val="32"/>
          <w:szCs w:val="32"/>
        </w:rPr>
        <w:t>global</w:t>
      </w:r>
      <w:r w:rsidRPr="00402F7F">
        <w:rPr>
          <w:rFonts w:ascii="Bookman Old Style" w:hAnsi="Bookman Old Style"/>
          <w:sz w:val="32"/>
          <w:szCs w:val="32"/>
        </w:rPr>
        <w:t xml:space="preserve"> common good? </w:t>
      </w:r>
      <w:r w:rsidRPr="00402F7F">
        <w:rPr>
          <w:rFonts w:ascii="Bookman Old Style" w:eastAsia="SimSun" w:hAnsi="Bookman Old Style"/>
          <w:sz w:val="32"/>
          <w:szCs w:val="32"/>
        </w:rPr>
        <w:t xml:space="preserve">Pope Paul VI defined the common good as </w:t>
      </w:r>
      <w:r w:rsidRPr="00402F7F">
        <w:rPr>
          <w:rFonts w:ascii="Bookman Old Style" w:eastAsia="SimSun" w:hAnsi="Bookman Old Style"/>
          <w:sz w:val="32"/>
          <w:szCs w:val="32"/>
          <w:lang w:val="en"/>
        </w:rPr>
        <w:t>“the sum of those conditions of social life which allow social groups and their individual members relatively thorough and ready access to their own fulfillment”</w:t>
      </w:r>
      <w:sdt>
        <w:sdtPr>
          <w:rPr>
            <w:rFonts w:ascii="Bookman Old Style" w:eastAsia="SimSun" w:hAnsi="Bookman Old Style"/>
            <w:sz w:val="32"/>
            <w:szCs w:val="32"/>
            <w:lang w:val="en"/>
          </w:rPr>
          <w:id w:val="756566244"/>
          <w:citation/>
        </w:sdtPr>
        <w:sdtContent>
          <w:r>
            <w:rPr>
              <w:rFonts w:ascii="Bookman Old Style" w:eastAsia="SimSun" w:hAnsi="Bookman Old Style"/>
              <w:sz w:val="32"/>
              <w:szCs w:val="32"/>
              <w:lang w:val="en"/>
            </w:rPr>
            <w:fldChar w:fldCharType="begin"/>
          </w:r>
          <w:r>
            <w:rPr>
              <w:rFonts w:ascii="Bookman Old Style" w:eastAsia="SimSun" w:hAnsi="Bookman Old Style"/>
              <w:sz w:val="32"/>
              <w:szCs w:val="32"/>
            </w:rPr>
            <w:instrText xml:space="preserve"> CITATION Pop65 \l 1033 </w:instrText>
          </w:r>
          <w:r>
            <w:rPr>
              <w:rFonts w:ascii="Bookman Old Style" w:eastAsia="SimSun" w:hAnsi="Bookman Old Style"/>
              <w:sz w:val="32"/>
              <w:szCs w:val="32"/>
              <w:lang w:val="en"/>
            </w:rPr>
            <w:fldChar w:fldCharType="separate"/>
          </w:r>
          <w:r w:rsidR="00D67D36">
            <w:rPr>
              <w:rFonts w:ascii="Bookman Old Style" w:eastAsia="SimSun" w:hAnsi="Bookman Old Style"/>
              <w:noProof/>
              <w:sz w:val="32"/>
              <w:szCs w:val="32"/>
            </w:rPr>
            <w:t xml:space="preserve"> </w:t>
          </w:r>
          <w:r w:rsidR="00D67D36" w:rsidRPr="00D67D36">
            <w:rPr>
              <w:rFonts w:ascii="Bookman Old Style" w:eastAsia="SimSun" w:hAnsi="Bookman Old Style"/>
              <w:noProof/>
              <w:sz w:val="32"/>
              <w:szCs w:val="32"/>
            </w:rPr>
            <w:t>(Pope Paul VI 1965)</w:t>
          </w:r>
          <w:r>
            <w:rPr>
              <w:rFonts w:ascii="Bookman Old Style" w:eastAsia="SimSun" w:hAnsi="Bookman Old Style"/>
              <w:sz w:val="32"/>
              <w:szCs w:val="32"/>
              <w:lang w:val="en"/>
            </w:rPr>
            <w:fldChar w:fldCharType="end"/>
          </w:r>
        </w:sdtContent>
      </w:sdt>
      <w:r>
        <w:rPr>
          <w:rFonts w:ascii="Bookman Old Style" w:eastAsia="SimSun" w:hAnsi="Bookman Old Style"/>
          <w:sz w:val="32"/>
          <w:szCs w:val="32"/>
          <w:lang w:val="en"/>
        </w:rPr>
        <w:t>.</w:t>
      </w:r>
      <w:r w:rsidR="000B53DC">
        <w:rPr>
          <w:rFonts w:ascii="Bookman Old Style" w:eastAsia="SimSun" w:hAnsi="Bookman Old Style"/>
          <w:sz w:val="32"/>
          <w:szCs w:val="32"/>
          <w:lang w:val="en"/>
        </w:rPr>
        <w:t xml:space="preserve"> </w:t>
      </w:r>
      <w:r w:rsidR="00793CD2">
        <w:rPr>
          <w:rFonts w:ascii="Bookman Old Style" w:eastAsia="SimSun" w:hAnsi="Bookman Old Style"/>
          <w:sz w:val="32"/>
          <w:szCs w:val="32"/>
          <w:lang w:val="en"/>
        </w:rPr>
        <w:t>Such a vision of the</w:t>
      </w:r>
      <w:r w:rsidR="003D02CF">
        <w:rPr>
          <w:rFonts w:ascii="Bookman Old Style" w:eastAsia="SimSun" w:hAnsi="Bookman Old Style"/>
          <w:sz w:val="32"/>
          <w:szCs w:val="32"/>
          <w:lang w:val="en"/>
        </w:rPr>
        <w:t xml:space="preserve"> common good stands as the standard by which we measure </w:t>
      </w:r>
      <w:r w:rsidR="00681A91">
        <w:rPr>
          <w:rFonts w:ascii="Bookman Old Style" w:eastAsia="SimSun" w:hAnsi="Bookman Old Style"/>
          <w:sz w:val="32"/>
          <w:szCs w:val="32"/>
          <w:lang w:val="en"/>
        </w:rPr>
        <w:t>political tyranny, racial prejudice, class oppression, and economic injustice.</w:t>
      </w:r>
    </w:p>
    <w:p w14:paraId="3086318D" w14:textId="4DFDB240" w:rsidR="00671A5B" w:rsidRDefault="00772262" w:rsidP="00772262">
      <w:pPr>
        <w:autoSpaceDE w:val="0"/>
        <w:autoSpaceDN w:val="0"/>
        <w:adjustRightInd w:val="0"/>
        <w:spacing w:after="0" w:line="276" w:lineRule="auto"/>
        <w:ind w:firstLine="720"/>
        <w:contextualSpacing/>
        <w:rPr>
          <w:rFonts w:ascii="Bookman Old Style" w:eastAsia="ChaparralPro-Regular" w:hAnsi="Bookman Old Style"/>
          <w:sz w:val="32"/>
          <w:szCs w:val="32"/>
        </w:rPr>
      </w:pPr>
      <w:r>
        <w:rPr>
          <w:rFonts w:ascii="Bookman Old Style" w:eastAsia="SimSun" w:hAnsi="Bookman Old Style"/>
          <w:sz w:val="32"/>
          <w:szCs w:val="32"/>
          <w:lang w:val="en"/>
        </w:rPr>
        <w:lastRenderedPageBreak/>
        <w:t xml:space="preserve">Responsibility for the common good relies principally, though not exclusively, on the shoulders of governments. </w:t>
      </w:r>
      <w:r w:rsidR="000B53DC" w:rsidRPr="006D182D">
        <w:rPr>
          <w:rFonts w:ascii="Bookman Old Style" w:eastAsia="SimSun" w:hAnsi="Bookman Old Style"/>
          <w:sz w:val="32"/>
          <w:szCs w:val="32"/>
          <w:lang w:val="en"/>
        </w:rPr>
        <w:t xml:space="preserve">Theologians signing the anti-Apartheid </w:t>
      </w:r>
      <w:r w:rsidR="00671A5B" w:rsidRPr="006D182D">
        <w:rPr>
          <w:rFonts w:ascii="Bookman Old Style" w:eastAsia="SimSun" w:hAnsi="Bookman Old Style"/>
          <w:i/>
          <w:iCs/>
          <w:sz w:val="32"/>
          <w:szCs w:val="32"/>
          <w:lang w:val="en"/>
        </w:rPr>
        <w:t>Kairos Document</w:t>
      </w:r>
      <w:r w:rsidR="00671A5B" w:rsidRPr="006D182D">
        <w:rPr>
          <w:rFonts w:ascii="Bookman Old Style" w:eastAsia="SimSun" w:hAnsi="Bookman Old Style"/>
          <w:sz w:val="32"/>
          <w:szCs w:val="32"/>
          <w:lang w:val="en"/>
        </w:rPr>
        <w:t xml:space="preserve"> of 1985 </w:t>
      </w:r>
      <w:r>
        <w:rPr>
          <w:rFonts w:ascii="Bookman Old Style" w:eastAsia="SimSun" w:hAnsi="Bookman Old Style"/>
          <w:sz w:val="32"/>
          <w:szCs w:val="32"/>
          <w:lang w:val="en"/>
        </w:rPr>
        <w:t xml:space="preserve">in South Africa </w:t>
      </w:r>
      <w:r w:rsidR="00671A5B" w:rsidRPr="006D182D">
        <w:rPr>
          <w:rFonts w:ascii="Bookman Old Style" w:eastAsia="SimSun" w:hAnsi="Bookman Old Style"/>
          <w:sz w:val="32"/>
          <w:szCs w:val="32"/>
          <w:lang w:val="en"/>
        </w:rPr>
        <w:t xml:space="preserve">relied on </w:t>
      </w:r>
      <w:r w:rsidR="00671A5B" w:rsidRPr="006D182D">
        <w:rPr>
          <w:rFonts w:ascii="Bookman Old Style" w:eastAsia="ChaparralPro-Regular" w:hAnsi="Bookman Old Style"/>
          <w:sz w:val="32"/>
          <w:szCs w:val="32"/>
        </w:rPr>
        <w:t>“the traditional Latin definition of a tyrant is </w:t>
      </w:r>
      <w:proofErr w:type="spellStart"/>
      <w:r w:rsidR="00671A5B" w:rsidRPr="006D182D">
        <w:rPr>
          <w:rFonts w:ascii="Bookman Old Style" w:eastAsia="ChaparralPro-Regular" w:hAnsi="Bookman Old Style"/>
          <w:i/>
          <w:iCs/>
          <w:sz w:val="32"/>
          <w:szCs w:val="32"/>
        </w:rPr>
        <w:t>hostis</w:t>
      </w:r>
      <w:proofErr w:type="spellEnd"/>
      <w:r w:rsidR="00671A5B" w:rsidRPr="006D182D">
        <w:rPr>
          <w:rFonts w:ascii="Bookman Old Style" w:eastAsia="ChaparralPro-Regular" w:hAnsi="Bookman Old Style"/>
          <w:i/>
          <w:iCs/>
          <w:sz w:val="32"/>
          <w:szCs w:val="32"/>
        </w:rPr>
        <w:t xml:space="preserve"> </w:t>
      </w:r>
      <w:proofErr w:type="spellStart"/>
      <w:r w:rsidR="00671A5B" w:rsidRPr="006D182D">
        <w:rPr>
          <w:rFonts w:ascii="Bookman Old Style" w:eastAsia="ChaparralPro-Regular" w:hAnsi="Bookman Old Style"/>
          <w:i/>
          <w:iCs/>
          <w:sz w:val="32"/>
          <w:szCs w:val="32"/>
        </w:rPr>
        <w:t>boni</w:t>
      </w:r>
      <w:proofErr w:type="spellEnd"/>
      <w:r w:rsidR="00671A5B" w:rsidRPr="006D182D">
        <w:rPr>
          <w:rFonts w:ascii="Bookman Old Style" w:eastAsia="ChaparralPro-Regular" w:hAnsi="Bookman Old Style"/>
          <w:i/>
          <w:iCs/>
          <w:sz w:val="32"/>
          <w:szCs w:val="32"/>
        </w:rPr>
        <w:t xml:space="preserve"> communis </w:t>
      </w:r>
      <w:r w:rsidR="00671A5B" w:rsidRPr="006D182D">
        <w:rPr>
          <w:rFonts w:ascii="Bookman Old Style" w:eastAsia="ChaparralPro-Regular" w:hAnsi="Bookman Old Style"/>
          <w:sz w:val="32"/>
          <w:szCs w:val="32"/>
        </w:rPr>
        <w:t xml:space="preserve">– an enemy of the common good. The purpose of all </w:t>
      </w:r>
      <w:proofErr w:type="gramStart"/>
      <w:r w:rsidR="00671A5B" w:rsidRPr="006D182D">
        <w:rPr>
          <w:rFonts w:ascii="Bookman Old Style" w:eastAsia="ChaparralPro-Regular" w:hAnsi="Bookman Old Style"/>
          <w:sz w:val="32"/>
          <w:szCs w:val="32"/>
        </w:rPr>
        <w:t>government</w:t>
      </w:r>
      <w:proofErr w:type="gramEnd"/>
      <w:r w:rsidR="00671A5B" w:rsidRPr="006D182D">
        <w:rPr>
          <w:rFonts w:ascii="Bookman Old Style" w:eastAsia="ChaparralPro-Regular" w:hAnsi="Bookman Old Style"/>
          <w:sz w:val="32"/>
          <w:szCs w:val="32"/>
        </w:rPr>
        <w:t xml:space="preserve"> is the promotion of what is called the common good of the </w:t>
      </w:r>
      <w:proofErr w:type="gramStart"/>
      <w:r w:rsidR="00671A5B" w:rsidRPr="006D182D">
        <w:rPr>
          <w:rFonts w:ascii="Bookman Old Style" w:eastAsia="ChaparralPro-Regular" w:hAnsi="Bookman Old Style"/>
          <w:sz w:val="32"/>
          <w:szCs w:val="32"/>
        </w:rPr>
        <w:t>people governed</w:t>
      </w:r>
      <w:proofErr w:type="gramEnd"/>
      <w:r w:rsidR="00671A5B" w:rsidRPr="006D182D">
        <w:rPr>
          <w:rFonts w:ascii="Bookman Old Style" w:eastAsia="ChaparralPro-Regular" w:hAnsi="Bookman Old Style"/>
          <w:sz w:val="32"/>
          <w:szCs w:val="32"/>
        </w:rPr>
        <w:t>. To promote the common good is to govern in the interests of, and for the benefit of, all the people”</w:t>
      </w:r>
      <w:sdt>
        <w:sdtPr>
          <w:rPr>
            <w:rFonts w:ascii="Bookman Old Style" w:eastAsia="ChaparralPro-Regular" w:hAnsi="Bookman Old Style"/>
            <w:sz w:val="32"/>
            <w:szCs w:val="32"/>
          </w:rPr>
          <w:id w:val="-340384843"/>
          <w:citation/>
        </w:sdtPr>
        <w:sdtContent>
          <w:r w:rsidR="00671A5B" w:rsidRPr="006D182D">
            <w:rPr>
              <w:rFonts w:ascii="Bookman Old Style" w:eastAsia="ChaparralPro-Regular" w:hAnsi="Bookman Old Style"/>
              <w:sz w:val="32"/>
              <w:szCs w:val="32"/>
            </w:rPr>
            <w:fldChar w:fldCharType="begin"/>
          </w:r>
          <w:r w:rsidR="00671A5B" w:rsidRPr="006D182D">
            <w:rPr>
              <w:rFonts w:ascii="Bookman Old Style" w:eastAsia="ChaparralPro-Regular" w:hAnsi="Bookman Old Style"/>
              <w:sz w:val="32"/>
              <w:szCs w:val="32"/>
            </w:rPr>
            <w:instrText xml:space="preserve"> CITATION Kai85 \l 1033 </w:instrText>
          </w:r>
          <w:r w:rsidR="00671A5B" w:rsidRPr="006D182D">
            <w:rPr>
              <w:rFonts w:ascii="Bookman Old Style" w:eastAsia="ChaparralPro-Regular" w:hAnsi="Bookman Old Style"/>
              <w:sz w:val="32"/>
              <w:szCs w:val="32"/>
            </w:rPr>
            <w:fldChar w:fldCharType="separate"/>
          </w:r>
          <w:r w:rsidR="00D67D36">
            <w:rPr>
              <w:rFonts w:ascii="Bookman Old Style" w:eastAsia="ChaparralPro-Regular" w:hAnsi="Bookman Old Style"/>
              <w:noProof/>
              <w:sz w:val="32"/>
              <w:szCs w:val="32"/>
            </w:rPr>
            <w:t xml:space="preserve"> </w:t>
          </w:r>
          <w:r w:rsidR="00D67D36" w:rsidRPr="00D67D36">
            <w:rPr>
              <w:rFonts w:ascii="Bookman Old Style" w:eastAsia="ChaparralPro-Regular" w:hAnsi="Bookman Old Style"/>
              <w:noProof/>
              <w:sz w:val="32"/>
              <w:szCs w:val="32"/>
            </w:rPr>
            <w:t>(Kairos 1985)</w:t>
          </w:r>
          <w:r w:rsidR="00671A5B" w:rsidRPr="006D182D">
            <w:rPr>
              <w:rFonts w:ascii="Bookman Old Style" w:eastAsia="ChaparralPro-Regular" w:hAnsi="Bookman Old Style"/>
              <w:sz w:val="32"/>
              <w:szCs w:val="32"/>
            </w:rPr>
            <w:fldChar w:fldCharType="end"/>
          </w:r>
        </w:sdtContent>
      </w:sdt>
      <w:r w:rsidR="00671A5B" w:rsidRPr="006D182D">
        <w:rPr>
          <w:rFonts w:ascii="Bookman Old Style" w:eastAsia="ChaparralPro-Regular" w:hAnsi="Bookman Old Style"/>
          <w:sz w:val="32"/>
          <w:szCs w:val="32"/>
        </w:rPr>
        <w:t>.</w:t>
      </w:r>
    </w:p>
    <w:p w14:paraId="3F89CCE8" w14:textId="509AF11F" w:rsidR="00647A58" w:rsidRDefault="00D06734" w:rsidP="00FF1371">
      <w:pPr>
        <w:autoSpaceDE w:val="0"/>
        <w:autoSpaceDN w:val="0"/>
        <w:adjustRightInd w:val="0"/>
        <w:spacing w:after="0" w:line="276" w:lineRule="auto"/>
        <w:ind w:firstLine="720"/>
        <w:contextualSpacing/>
        <w:rPr>
          <w:rFonts w:ascii="Bookman Old Style" w:eastAsia="ChaparralPro-Regular" w:hAnsi="Bookman Old Style"/>
          <w:sz w:val="32"/>
          <w:szCs w:val="32"/>
        </w:rPr>
      </w:pPr>
      <w:r w:rsidRPr="00FF1371">
        <w:rPr>
          <w:rFonts w:ascii="Bookman Old Style" w:eastAsia="ChaparralPro-Regular" w:hAnsi="Bookman Old Style"/>
          <w:sz w:val="32"/>
          <w:szCs w:val="32"/>
        </w:rPr>
        <w:t xml:space="preserve">In the mind of the public theologian engaged in worldview construction, the common good is closely tied to the </w:t>
      </w:r>
      <w:r w:rsidR="00647A58" w:rsidRPr="00FF1371">
        <w:rPr>
          <w:rFonts w:ascii="Bookman Old Style" w:eastAsia="ChaparralPro-Regular" w:hAnsi="Bookman Old Style"/>
          <w:sz w:val="32"/>
          <w:szCs w:val="32"/>
        </w:rPr>
        <w:t xml:space="preserve">eschatological kingdom of God. “Redeeming the world is exclusively the work of God,” </w:t>
      </w:r>
      <w:r w:rsidR="00640A82" w:rsidRPr="00FF1371">
        <w:rPr>
          <w:rFonts w:ascii="Bookman Old Style" w:eastAsia="ChaparralPro-Regular" w:hAnsi="Bookman Old Style"/>
          <w:sz w:val="32"/>
          <w:szCs w:val="32"/>
        </w:rPr>
        <w:t>Hübenthal and Alpers remind us</w:t>
      </w:r>
      <w:r w:rsidR="00647A58" w:rsidRPr="00FF1371">
        <w:rPr>
          <w:rFonts w:ascii="Bookman Old Style" w:eastAsia="ChaparralPro-Regular" w:hAnsi="Bookman Old Style"/>
          <w:sz w:val="32"/>
          <w:szCs w:val="32"/>
        </w:rPr>
        <w:t xml:space="preserve">. </w:t>
      </w:r>
      <w:r w:rsidR="00640A82" w:rsidRPr="00FF1371">
        <w:rPr>
          <w:rFonts w:ascii="Bookman Old Style" w:eastAsia="ChaparralPro-Regular" w:hAnsi="Bookman Old Style"/>
          <w:sz w:val="32"/>
          <w:szCs w:val="32"/>
        </w:rPr>
        <w:t>“</w:t>
      </w:r>
      <w:r w:rsidR="00647A58" w:rsidRPr="00FF1371">
        <w:rPr>
          <w:rFonts w:ascii="Bookman Old Style" w:eastAsia="ChaparralPro-Regular" w:hAnsi="Bookman Old Style"/>
          <w:sz w:val="32"/>
          <w:szCs w:val="32"/>
        </w:rPr>
        <w:t xml:space="preserve">But by fulfilling its </w:t>
      </w:r>
      <w:r w:rsidR="00FF1371" w:rsidRPr="00FF1371">
        <w:rPr>
          <w:rFonts w:ascii="Bookman Old Style" w:eastAsia="ChaparralPro-Regular" w:hAnsi="Bookman Old Style"/>
          <w:sz w:val="32"/>
          <w:szCs w:val="32"/>
        </w:rPr>
        <w:t>ethical</w:t>
      </w:r>
      <w:r w:rsidR="00647A58" w:rsidRPr="00FF1371">
        <w:rPr>
          <w:rFonts w:ascii="Bookman Old Style" w:eastAsia="ChaparralPro-Regular" w:hAnsi="Bookman Old Style"/>
          <w:sz w:val="32"/>
          <w:szCs w:val="32"/>
        </w:rPr>
        <w:t xml:space="preserve"> tasks and pursuing justice, human flourishing and the common good</w:t>
      </w:r>
      <w:r w:rsidR="009A07E4">
        <w:rPr>
          <w:rFonts w:ascii="Bookman Old Style" w:eastAsia="ChaparralPro-Regular" w:hAnsi="Bookman Old Style"/>
          <w:sz w:val="32"/>
          <w:szCs w:val="32"/>
        </w:rPr>
        <w:t>,</w:t>
      </w:r>
      <w:r w:rsidR="00647A58" w:rsidRPr="00FF1371">
        <w:rPr>
          <w:rFonts w:ascii="Bookman Old Style" w:eastAsia="ChaparralPro-Regular" w:hAnsi="Bookman Old Style"/>
          <w:sz w:val="32"/>
          <w:szCs w:val="32"/>
        </w:rPr>
        <w:t xml:space="preserve"> public theology </w:t>
      </w:r>
      <w:r w:rsidR="00647A58" w:rsidRPr="00FF1371">
        <w:rPr>
          <w:rFonts w:ascii="Bookman Old Style" w:eastAsia="ChaparralPro-Regular" w:hAnsi="Bookman Old Style"/>
          <w:i/>
          <w:iCs/>
          <w:sz w:val="32"/>
          <w:szCs w:val="32"/>
        </w:rPr>
        <w:t xml:space="preserve">foreshadows </w:t>
      </w:r>
      <w:r w:rsidR="00647A58" w:rsidRPr="00FF1371">
        <w:rPr>
          <w:rFonts w:ascii="Bookman Old Style" w:eastAsia="ChaparralPro-Regular" w:hAnsi="Bookman Old Style"/>
          <w:sz w:val="32"/>
          <w:szCs w:val="32"/>
        </w:rPr>
        <w:t xml:space="preserve">and </w:t>
      </w:r>
      <w:r w:rsidR="00647A58" w:rsidRPr="00FF1371">
        <w:rPr>
          <w:rFonts w:ascii="Bookman Old Style" w:eastAsia="ChaparralPro-Regular" w:hAnsi="Bookman Old Style"/>
          <w:i/>
          <w:iCs/>
          <w:sz w:val="32"/>
          <w:szCs w:val="32"/>
        </w:rPr>
        <w:t xml:space="preserve">depicts </w:t>
      </w:r>
      <w:r w:rsidR="00647A58" w:rsidRPr="00FF1371">
        <w:rPr>
          <w:rFonts w:ascii="Bookman Old Style" w:eastAsia="ChaparralPro-Regular" w:hAnsi="Bookman Old Style"/>
          <w:sz w:val="32"/>
          <w:szCs w:val="32"/>
        </w:rPr>
        <w:t>the universal salvation as it was already accomplished in Jesus Christ and is yet to come in its fullness”</w:t>
      </w:r>
      <w:sdt>
        <w:sdtPr>
          <w:rPr>
            <w:rFonts w:ascii="Bookman Old Style" w:eastAsia="ChaparralPro-Regular" w:hAnsi="Bookman Old Style"/>
            <w:sz w:val="32"/>
            <w:szCs w:val="32"/>
          </w:rPr>
          <w:id w:val="1006786555"/>
          <w:citation/>
        </w:sdtPr>
        <w:sdtContent>
          <w:r w:rsidR="00647A58" w:rsidRPr="00FF1371">
            <w:rPr>
              <w:rFonts w:ascii="Bookman Old Style" w:eastAsia="ChaparralPro-Regular" w:hAnsi="Bookman Old Style"/>
              <w:sz w:val="32"/>
              <w:szCs w:val="32"/>
            </w:rPr>
            <w:fldChar w:fldCharType="begin"/>
          </w:r>
          <w:r w:rsidR="00647A58" w:rsidRPr="00FF1371">
            <w:rPr>
              <w:rFonts w:ascii="Bookman Old Style" w:eastAsia="ChaparralPro-Regular" w:hAnsi="Bookman Old Style"/>
              <w:sz w:val="32"/>
              <w:szCs w:val="32"/>
            </w:rPr>
            <w:instrText xml:space="preserve">CITATION Hub \p 6 \l 1033 </w:instrText>
          </w:r>
          <w:r w:rsidR="00647A58" w:rsidRPr="00FF1371">
            <w:rPr>
              <w:rFonts w:ascii="Bookman Old Style" w:eastAsia="ChaparralPro-Regular" w:hAnsi="Bookman Old Style"/>
              <w:sz w:val="32"/>
              <w:szCs w:val="32"/>
            </w:rPr>
            <w:fldChar w:fldCharType="separate"/>
          </w:r>
          <w:r w:rsidR="00D67D36">
            <w:rPr>
              <w:rFonts w:ascii="Bookman Old Style" w:eastAsia="ChaparralPro-Regular" w:hAnsi="Bookman Old Style"/>
              <w:noProof/>
              <w:sz w:val="32"/>
              <w:szCs w:val="32"/>
            </w:rPr>
            <w:t xml:space="preserve"> </w:t>
          </w:r>
          <w:r w:rsidR="00D67D36" w:rsidRPr="00D67D36">
            <w:rPr>
              <w:rFonts w:ascii="Bookman Old Style" w:eastAsia="ChaparralPro-Regular" w:hAnsi="Bookman Old Style"/>
              <w:noProof/>
              <w:sz w:val="32"/>
              <w:szCs w:val="32"/>
            </w:rPr>
            <w:t>(Hübenthal and Alpers 2022, 6)</w:t>
          </w:r>
          <w:r w:rsidR="00647A58" w:rsidRPr="00FF1371">
            <w:rPr>
              <w:rFonts w:ascii="Bookman Old Style" w:eastAsia="ChaparralPro-Regular" w:hAnsi="Bookman Old Style"/>
              <w:sz w:val="32"/>
              <w:szCs w:val="32"/>
            </w:rPr>
            <w:fldChar w:fldCharType="end"/>
          </w:r>
        </w:sdtContent>
      </w:sdt>
      <w:r w:rsidR="00647A58" w:rsidRPr="00FF1371">
        <w:rPr>
          <w:rFonts w:ascii="Bookman Old Style" w:eastAsia="ChaparralPro-Regular" w:hAnsi="Bookman Old Style"/>
          <w:sz w:val="32"/>
          <w:szCs w:val="32"/>
        </w:rPr>
        <w:t>.</w:t>
      </w:r>
      <w:r w:rsidR="00640A82" w:rsidRPr="00FF1371">
        <w:rPr>
          <w:rFonts w:ascii="Bookman Old Style" w:eastAsia="ChaparralPro-Regular" w:hAnsi="Bookman Old Style"/>
          <w:sz w:val="32"/>
          <w:szCs w:val="32"/>
        </w:rPr>
        <w:t xml:space="preserve"> Any achievement we </w:t>
      </w:r>
      <w:r w:rsidR="00360E6F">
        <w:rPr>
          <w:rFonts w:ascii="Bookman Old Style" w:eastAsia="ChaparralPro-Regular" w:hAnsi="Bookman Old Style"/>
          <w:sz w:val="32"/>
          <w:szCs w:val="32"/>
        </w:rPr>
        <w:t xml:space="preserve">in the present generation </w:t>
      </w:r>
      <w:r w:rsidR="00640A82" w:rsidRPr="00FF1371">
        <w:rPr>
          <w:rFonts w:ascii="Bookman Old Style" w:eastAsia="ChaparralPro-Regular" w:hAnsi="Bookman Old Style"/>
          <w:sz w:val="32"/>
          <w:szCs w:val="32"/>
        </w:rPr>
        <w:t xml:space="preserve">make </w:t>
      </w:r>
      <w:r w:rsidR="00FF1371" w:rsidRPr="00FF1371">
        <w:rPr>
          <w:rFonts w:ascii="Bookman Old Style" w:eastAsia="ChaparralPro-Regular" w:hAnsi="Bookman Old Style"/>
          <w:sz w:val="32"/>
          <w:szCs w:val="32"/>
        </w:rPr>
        <w:t>toward actualizing the common good counts as a prolepsis of the New Jerusalem promised in Revelation 21.</w:t>
      </w:r>
    </w:p>
    <w:p w14:paraId="329B91F0" w14:textId="3AC1D33D" w:rsidR="002C27BF" w:rsidRDefault="00FA6BEE" w:rsidP="00FF1371">
      <w:pPr>
        <w:autoSpaceDE w:val="0"/>
        <w:autoSpaceDN w:val="0"/>
        <w:adjustRightInd w:val="0"/>
        <w:spacing w:after="0" w:line="276" w:lineRule="auto"/>
        <w:ind w:firstLine="720"/>
        <w:contextualSpacing/>
        <w:rPr>
          <w:rFonts w:ascii="Bookman Old Style" w:eastAsia="ChaparralPro-Regular" w:hAnsi="Bookman Old Style"/>
          <w:sz w:val="32"/>
          <w:szCs w:val="32"/>
        </w:rPr>
      </w:pPr>
      <w:r>
        <w:rPr>
          <w:rFonts w:ascii="Bookman Old Style" w:eastAsia="ChaparralPro-Regular" w:hAnsi="Bookman Old Style"/>
          <w:sz w:val="32"/>
          <w:szCs w:val="32"/>
        </w:rPr>
        <w:t xml:space="preserve">After looking at the role of Holy Scripture as source, the gospel as norm, and discourse clarification along with worldview constructions as tactics, we now turn to </w:t>
      </w:r>
      <w:r w:rsidR="009D27AA">
        <w:rPr>
          <w:rFonts w:ascii="Bookman Old Style" w:eastAsia="ChaparralPro-Regular" w:hAnsi="Bookman Old Style"/>
          <w:sz w:val="32"/>
          <w:szCs w:val="32"/>
        </w:rPr>
        <w:t xml:space="preserve">five domains within which public theology carries out its tasks: pastoral theology, apologetic theology, theology of nature, political theology, and </w:t>
      </w:r>
      <w:r w:rsidR="005D2211">
        <w:rPr>
          <w:rFonts w:ascii="Bookman Old Style" w:eastAsia="ChaparralPro-Regular" w:hAnsi="Bookman Old Style"/>
          <w:sz w:val="32"/>
          <w:szCs w:val="32"/>
        </w:rPr>
        <w:t>prophetic theology.</w:t>
      </w:r>
    </w:p>
    <w:p w14:paraId="542DCBB7" w14:textId="77777777" w:rsidR="00AC1D57" w:rsidRDefault="00AC1D57" w:rsidP="00FF1371">
      <w:pPr>
        <w:autoSpaceDE w:val="0"/>
        <w:autoSpaceDN w:val="0"/>
        <w:adjustRightInd w:val="0"/>
        <w:spacing w:after="0" w:line="276" w:lineRule="auto"/>
        <w:ind w:firstLine="720"/>
        <w:contextualSpacing/>
        <w:rPr>
          <w:rFonts w:ascii="Bookman Old Style" w:eastAsia="ChaparralPro-Regular" w:hAnsi="Bookman Old Style"/>
          <w:sz w:val="32"/>
          <w:szCs w:val="32"/>
        </w:rPr>
      </w:pPr>
    </w:p>
    <w:p w14:paraId="287AB864" w14:textId="77777777" w:rsidR="00EE2728" w:rsidRPr="00546E33" w:rsidRDefault="00EE2728" w:rsidP="00BC4451">
      <w:pPr>
        <w:pStyle w:val="FootnoteText"/>
        <w:spacing w:line="276" w:lineRule="auto"/>
        <w:contextualSpacing/>
        <w:rPr>
          <w:sz w:val="24"/>
          <w:szCs w:val="24"/>
        </w:rPr>
      </w:pPr>
    </w:p>
    <w:p w14:paraId="287AB865" w14:textId="4AC5E5CB" w:rsidR="00EE2728" w:rsidRPr="003273F3" w:rsidRDefault="00F44BA9" w:rsidP="00BC4451">
      <w:pPr>
        <w:pStyle w:val="FootnoteText"/>
        <w:spacing w:line="276" w:lineRule="auto"/>
        <w:contextualSpacing/>
        <w:rPr>
          <w:rFonts w:ascii="Bookman Old Style" w:hAnsi="Bookman Old Style"/>
          <w:b/>
          <w:sz w:val="32"/>
          <w:szCs w:val="32"/>
        </w:rPr>
      </w:pPr>
      <w:r>
        <w:rPr>
          <w:rFonts w:ascii="Bookman Old Style" w:hAnsi="Bookman Old Style"/>
          <w:b/>
          <w:sz w:val="32"/>
          <w:szCs w:val="32"/>
        </w:rPr>
        <w:lastRenderedPageBreak/>
        <w:t>Domain</w:t>
      </w:r>
      <w:r w:rsidR="00C1753A" w:rsidRPr="003273F3">
        <w:rPr>
          <w:rFonts w:ascii="Bookman Old Style" w:hAnsi="Bookman Old Style"/>
          <w:b/>
          <w:sz w:val="32"/>
          <w:szCs w:val="32"/>
        </w:rPr>
        <w:t xml:space="preserve"> One: </w:t>
      </w:r>
      <w:r w:rsidR="00EE2728" w:rsidRPr="003273F3">
        <w:rPr>
          <w:rFonts w:ascii="Bookman Old Style" w:hAnsi="Bookman Old Style"/>
          <w:b/>
          <w:sz w:val="32"/>
          <w:szCs w:val="32"/>
        </w:rPr>
        <w:t>Public Theology as Pastoral Theology</w:t>
      </w:r>
    </w:p>
    <w:p w14:paraId="287AB866" w14:textId="77777777" w:rsidR="00EE2728" w:rsidRPr="00546E33" w:rsidRDefault="00EE2728" w:rsidP="00BC4451">
      <w:pPr>
        <w:pStyle w:val="FootnoteText"/>
        <w:spacing w:line="276" w:lineRule="auto"/>
        <w:contextualSpacing/>
        <w:rPr>
          <w:b/>
          <w:sz w:val="24"/>
          <w:szCs w:val="24"/>
        </w:rPr>
      </w:pPr>
    </w:p>
    <w:p w14:paraId="7576550C" w14:textId="76FA43D6" w:rsidR="009325BD" w:rsidRDefault="00C1753A" w:rsidP="00E514F8">
      <w:pPr>
        <w:pStyle w:val="FootnoteText"/>
        <w:spacing w:line="276" w:lineRule="auto"/>
        <w:contextualSpacing/>
        <w:rPr>
          <w:rFonts w:ascii="Bookman Old Style" w:hAnsi="Bookman Old Style"/>
          <w:sz w:val="32"/>
          <w:szCs w:val="32"/>
        </w:rPr>
      </w:pPr>
      <w:r w:rsidRPr="00E514F8">
        <w:rPr>
          <w:rFonts w:ascii="Bookman Old Style" w:hAnsi="Bookman Old Style"/>
          <w:sz w:val="32"/>
          <w:szCs w:val="32"/>
        </w:rPr>
        <w:t xml:space="preserve">If we are to </w:t>
      </w:r>
      <w:proofErr w:type="gramStart"/>
      <w:r w:rsidR="00EA5DEB" w:rsidRPr="00E514F8">
        <w:rPr>
          <w:rFonts w:ascii="Bookman Old Style" w:hAnsi="Bookman Old Style"/>
          <w:sz w:val="32"/>
          <w:szCs w:val="32"/>
        </w:rPr>
        <w:t>lift up</w:t>
      </w:r>
      <w:proofErr w:type="gramEnd"/>
      <w:r w:rsidR="00EA5DEB" w:rsidRPr="00E514F8">
        <w:rPr>
          <w:rFonts w:ascii="Bookman Old Style" w:hAnsi="Bookman Old Style"/>
          <w:sz w:val="32"/>
          <w:szCs w:val="32"/>
        </w:rPr>
        <w:t xml:space="preserve"> a vision of the common good as a just, sustainable, participatory, and planetary society, the public theologian must think </w:t>
      </w:r>
      <w:r w:rsidR="00EC70BE">
        <w:rPr>
          <w:rFonts w:ascii="Bookman Old Style" w:hAnsi="Bookman Old Style"/>
          <w:sz w:val="32"/>
          <w:szCs w:val="32"/>
        </w:rPr>
        <w:t xml:space="preserve">both </w:t>
      </w:r>
      <w:r w:rsidR="00EA5DEB" w:rsidRPr="00E514F8">
        <w:rPr>
          <w:rFonts w:ascii="Bookman Old Style" w:hAnsi="Bookman Old Style"/>
          <w:sz w:val="32"/>
          <w:szCs w:val="32"/>
        </w:rPr>
        <w:t>globally</w:t>
      </w:r>
      <w:r w:rsidR="00EC70BE">
        <w:rPr>
          <w:rFonts w:ascii="Bookman Old Style" w:hAnsi="Bookman Old Style"/>
          <w:sz w:val="32"/>
          <w:szCs w:val="32"/>
        </w:rPr>
        <w:t xml:space="preserve"> and locally</w:t>
      </w:r>
      <w:r w:rsidR="00EA5DEB" w:rsidRPr="00E514F8">
        <w:rPr>
          <w:rFonts w:ascii="Bookman Old Style" w:hAnsi="Bookman Old Style"/>
          <w:sz w:val="32"/>
          <w:szCs w:val="32"/>
        </w:rPr>
        <w:t xml:space="preserve">. </w:t>
      </w:r>
      <w:r w:rsidR="005E6F41" w:rsidRPr="00E514F8">
        <w:rPr>
          <w:rFonts w:ascii="Bookman Old Style" w:hAnsi="Bookman Old Style"/>
          <w:sz w:val="32"/>
          <w:szCs w:val="32"/>
        </w:rPr>
        <w:t>On the one hand, t</w:t>
      </w:r>
      <w:r w:rsidR="009325BD" w:rsidRPr="00E514F8">
        <w:rPr>
          <w:rFonts w:ascii="Bookman Old Style" w:hAnsi="Bookman Old Style"/>
          <w:sz w:val="32"/>
          <w:szCs w:val="32"/>
        </w:rPr>
        <w:t xml:space="preserve">he </w:t>
      </w:r>
      <w:r w:rsidR="00EA5DEB" w:rsidRPr="00E514F8">
        <w:rPr>
          <w:rFonts w:ascii="Bookman Old Style" w:hAnsi="Bookman Old Style"/>
          <w:sz w:val="32"/>
          <w:szCs w:val="32"/>
        </w:rPr>
        <w:t xml:space="preserve">existing </w:t>
      </w:r>
      <w:r w:rsidR="009325BD" w:rsidRPr="00E514F8">
        <w:rPr>
          <w:rFonts w:ascii="Bookman Old Style" w:hAnsi="Bookman Old Style"/>
          <w:sz w:val="32"/>
          <w:szCs w:val="32"/>
        </w:rPr>
        <w:t xml:space="preserve">worldwide communications network requires it, just as any vision of the common good or </w:t>
      </w:r>
      <w:r w:rsidR="00A87DB5">
        <w:rPr>
          <w:rFonts w:ascii="Bookman Old Style" w:hAnsi="Bookman Old Style"/>
          <w:sz w:val="32"/>
          <w:szCs w:val="32"/>
        </w:rPr>
        <w:t xml:space="preserve">vision of </w:t>
      </w:r>
      <w:r w:rsidR="009325BD" w:rsidRPr="00E514F8">
        <w:rPr>
          <w:rFonts w:ascii="Bookman Old Style" w:hAnsi="Bookman Old Style"/>
          <w:sz w:val="32"/>
          <w:szCs w:val="32"/>
        </w:rPr>
        <w:t xml:space="preserve">universal justice requires it. </w:t>
      </w:r>
      <w:r w:rsidR="005E6F41" w:rsidRPr="00E514F8">
        <w:rPr>
          <w:rFonts w:ascii="Bookman Old Style" w:hAnsi="Bookman Old Style"/>
          <w:sz w:val="32"/>
          <w:szCs w:val="32"/>
        </w:rPr>
        <w:t>Yet, o</w:t>
      </w:r>
      <w:r w:rsidR="009325BD" w:rsidRPr="00E514F8">
        <w:rPr>
          <w:rFonts w:ascii="Bookman Old Style" w:hAnsi="Bookman Old Style"/>
          <w:sz w:val="32"/>
          <w:szCs w:val="32"/>
        </w:rPr>
        <w:t xml:space="preserve">n the other hand, existential questions as well as </w:t>
      </w:r>
      <w:r w:rsidR="005E6F41" w:rsidRPr="00E514F8">
        <w:rPr>
          <w:rFonts w:ascii="Bookman Old Style" w:hAnsi="Bookman Old Style"/>
          <w:sz w:val="32"/>
          <w:szCs w:val="32"/>
        </w:rPr>
        <w:t>contextualized meaning</w:t>
      </w:r>
      <w:r w:rsidR="002D5EC5" w:rsidRPr="00E514F8">
        <w:rPr>
          <w:rFonts w:ascii="Bookman Old Style" w:hAnsi="Bookman Old Style"/>
          <w:sz w:val="32"/>
          <w:szCs w:val="32"/>
        </w:rPr>
        <w:t xml:space="preserve">-making </w:t>
      </w:r>
      <w:r w:rsidR="00A87DB5" w:rsidRPr="00E514F8">
        <w:rPr>
          <w:rFonts w:ascii="Bookman Old Style" w:hAnsi="Bookman Old Style"/>
          <w:sz w:val="32"/>
          <w:szCs w:val="32"/>
        </w:rPr>
        <w:t>occur</w:t>
      </w:r>
      <w:r w:rsidR="009325BD" w:rsidRPr="00E514F8">
        <w:rPr>
          <w:rFonts w:ascii="Bookman Old Style" w:hAnsi="Bookman Old Style"/>
          <w:sz w:val="32"/>
          <w:szCs w:val="32"/>
        </w:rPr>
        <w:t xml:space="preserve"> at the local level</w:t>
      </w:r>
      <w:r w:rsidR="002D5EC5" w:rsidRPr="00E514F8">
        <w:rPr>
          <w:rFonts w:ascii="Bookman Old Style" w:hAnsi="Bookman Old Style"/>
          <w:sz w:val="32"/>
          <w:szCs w:val="32"/>
        </w:rPr>
        <w:t xml:space="preserve">. </w:t>
      </w:r>
      <w:r w:rsidR="009325BD" w:rsidRPr="00E514F8">
        <w:rPr>
          <w:rFonts w:ascii="Bookman Old Style" w:hAnsi="Bookman Old Style"/>
          <w:sz w:val="32"/>
          <w:szCs w:val="32"/>
        </w:rPr>
        <w:t>A</w:t>
      </w:r>
      <w:r w:rsidR="009915ED">
        <w:rPr>
          <w:rFonts w:ascii="Bookman Old Style" w:hAnsi="Bookman Old Style"/>
          <w:sz w:val="32"/>
          <w:szCs w:val="32"/>
        </w:rPr>
        <w:t xml:space="preserve">s previously mentioned, </w:t>
      </w:r>
      <w:r w:rsidR="009325BD" w:rsidRPr="00E514F8">
        <w:rPr>
          <w:rFonts w:ascii="Bookman Old Style" w:hAnsi="Bookman Old Style"/>
          <w:sz w:val="32"/>
          <w:szCs w:val="32"/>
        </w:rPr>
        <w:t xml:space="preserve">Clive Pearson employs the illuminating term, </w:t>
      </w:r>
      <w:proofErr w:type="spellStart"/>
      <w:r w:rsidR="009325BD" w:rsidRPr="00E514F8">
        <w:rPr>
          <w:rFonts w:ascii="Bookman Old Style" w:hAnsi="Bookman Old Style"/>
          <w:i/>
          <w:sz w:val="32"/>
          <w:szCs w:val="32"/>
        </w:rPr>
        <w:t>glo</w:t>
      </w:r>
      <w:r w:rsidR="00E514F8" w:rsidRPr="00E514F8">
        <w:rPr>
          <w:rFonts w:ascii="Bookman Old Style" w:hAnsi="Bookman Old Style"/>
          <w:i/>
          <w:sz w:val="32"/>
          <w:szCs w:val="32"/>
        </w:rPr>
        <w:t>c</w:t>
      </w:r>
      <w:r w:rsidR="009325BD" w:rsidRPr="00E514F8">
        <w:rPr>
          <w:rFonts w:ascii="Bookman Old Style" w:hAnsi="Bookman Old Style"/>
          <w:i/>
          <w:sz w:val="32"/>
          <w:szCs w:val="32"/>
        </w:rPr>
        <w:t>al</w:t>
      </w:r>
      <w:proofErr w:type="spellEnd"/>
      <w:r w:rsidR="009325BD" w:rsidRPr="00E514F8">
        <w:rPr>
          <w:rFonts w:ascii="Bookman Old Style" w:hAnsi="Bookman Old Style"/>
          <w:i/>
          <w:sz w:val="32"/>
          <w:szCs w:val="32"/>
        </w:rPr>
        <w:t xml:space="preserve">, </w:t>
      </w:r>
      <w:r w:rsidR="009325BD" w:rsidRPr="00E514F8">
        <w:rPr>
          <w:rFonts w:ascii="Bookman Old Style" w:hAnsi="Bookman Old Style"/>
          <w:sz w:val="32"/>
          <w:szCs w:val="32"/>
        </w:rPr>
        <w:t>demonstrating the public theologian's responsibility to both</w:t>
      </w:r>
      <w:r w:rsidR="009325BD" w:rsidRPr="00E514F8">
        <w:rPr>
          <w:rFonts w:ascii="Bookman Old Style" w:hAnsi="Bookman Old Style"/>
          <w:i/>
          <w:sz w:val="32"/>
          <w:szCs w:val="32"/>
        </w:rPr>
        <w:t xml:space="preserve">. </w:t>
      </w:r>
      <w:r w:rsidR="009325BD" w:rsidRPr="00E514F8">
        <w:rPr>
          <w:rFonts w:ascii="Bookman Old Style" w:hAnsi="Bookman Old Style"/>
          <w:sz w:val="32"/>
          <w:szCs w:val="32"/>
        </w:rPr>
        <w:t>"The prospect of a public theology is polycentric; it is neither monocentric nor univocal"</w:t>
      </w:r>
      <w:sdt>
        <w:sdtPr>
          <w:rPr>
            <w:rFonts w:ascii="Bookman Old Style" w:hAnsi="Bookman Old Style"/>
            <w:sz w:val="32"/>
            <w:szCs w:val="32"/>
          </w:rPr>
          <w:id w:val="1652793858"/>
          <w:citation/>
        </w:sdtPr>
        <w:sdtContent>
          <w:r w:rsidR="00474FD7">
            <w:rPr>
              <w:rFonts w:ascii="Bookman Old Style" w:hAnsi="Bookman Old Style"/>
              <w:sz w:val="32"/>
              <w:szCs w:val="32"/>
            </w:rPr>
            <w:fldChar w:fldCharType="begin"/>
          </w:r>
          <w:r w:rsidR="00474FD7">
            <w:rPr>
              <w:rFonts w:ascii="Bookman Old Style" w:hAnsi="Bookman Old Style"/>
              <w:sz w:val="32"/>
              <w:szCs w:val="32"/>
            </w:rPr>
            <w:instrText xml:space="preserve">CITATION Pea071 \p 161 \l 1033 </w:instrText>
          </w:r>
          <w:r w:rsidR="00474FD7">
            <w:rPr>
              <w:rFonts w:ascii="Bookman Old Style" w:hAnsi="Bookman Old Style"/>
              <w:sz w:val="32"/>
              <w:szCs w:val="32"/>
            </w:rPr>
            <w:fldChar w:fldCharType="separate"/>
          </w:r>
          <w:r w:rsidR="00D67D36">
            <w:rPr>
              <w:rFonts w:ascii="Bookman Old Style" w:hAnsi="Bookman Old Style"/>
              <w:noProof/>
              <w:sz w:val="32"/>
              <w:szCs w:val="32"/>
            </w:rPr>
            <w:t xml:space="preserve"> </w:t>
          </w:r>
          <w:r w:rsidR="00D67D36" w:rsidRPr="00D67D36">
            <w:rPr>
              <w:rFonts w:ascii="Bookman Old Style" w:hAnsi="Bookman Old Style"/>
              <w:noProof/>
              <w:sz w:val="32"/>
              <w:szCs w:val="32"/>
            </w:rPr>
            <w:t>(Pearson 2007, 161)</w:t>
          </w:r>
          <w:r w:rsidR="00474FD7">
            <w:rPr>
              <w:rFonts w:ascii="Bookman Old Style" w:hAnsi="Bookman Old Style"/>
              <w:sz w:val="32"/>
              <w:szCs w:val="32"/>
            </w:rPr>
            <w:fldChar w:fldCharType="end"/>
          </w:r>
        </w:sdtContent>
      </w:sdt>
      <w:r w:rsidR="00474FD7">
        <w:rPr>
          <w:rFonts w:ascii="Bookman Old Style" w:hAnsi="Bookman Old Style"/>
          <w:sz w:val="32"/>
          <w:szCs w:val="32"/>
        </w:rPr>
        <w:t>.</w:t>
      </w:r>
      <w:r w:rsidR="00BB5619">
        <w:rPr>
          <w:rStyle w:val="FootnoteReference"/>
          <w:rFonts w:ascii="Bookman Old Style" w:hAnsi="Bookman Old Style"/>
          <w:sz w:val="32"/>
          <w:szCs w:val="32"/>
        </w:rPr>
        <w:footnoteReference w:id="10"/>
      </w:r>
    </w:p>
    <w:p w14:paraId="2656CE11" w14:textId="23A0A9BA" w:rsidR="00066140" w:rsidRDefault="00066140" w:rsidP="00E514F8">
      <w:pPr>
        <w:pStyle w:val="FootnoteText"/>
        <w:spacing w:line="276" w:lineRule="auto"/>
        <w:contextualSpacing/>
        <w:rPr>
          <w:rFonts w:ascii="Bookman Old Style" w:hAnsi="Bookman Old Style"/>
          <w:sz w:val="32"/>
          <w:szCs w:val="32"/>
        </w:rPr>
      </w:pPr>
      <w:r>
        <w:rPr>
          <w:rFonts w:ascii="Bookman Old Style" w:hAnsi="Bookman Old Style"/>
          <w:sz w:val="32"/>
          <w:szCs w:val="32"/>
        </w:rPr>
        <w:tab/>
        <w:t xml:space="preserve">Beneath the din </w:t>
      </w:r>
      <w:r w:rsidR="009F63AB">
        <w:rPr>
          <w:rFonts w:ascii="Bookman Old Style" w:hAnsi="Bookman Old Style"/>
          <w:sz w:val="32"/>
          <w:szCs w:val="32"/>
        </w:rPr>
        <w:t>of f</w:t>
      </w:r>
      <w:r w:rsidR="001950CA">
        <w:rPr>
          <w:rFonts w:ascii="Bookman Old Style" w:hAnsi="Bookman Old Style"/>
          <w:sz w:val="32"/>
          <w:szCs w:val="32"/>
        </w:rPr>
        <w:t>r</w:t>
      </w:r>
      <w:r w:rsidR="009F63AB">
        <w:rPr>
          <w:rFonts w:ascii="Bookman Old Style" w:hAnsi="Bookman Old Style"/>
          <w:sz w:val="32"/>
          <w:szCs w:val="32"/>
        </w:rPr>
        <w:t xml:space="preserve">actious social media, </w:t>
      </w:r>
      <w:r w:rsidR="00865591">
        <w:rPr>
          <w:rFonts w:ascii="Bookman Old Style" w:hAnsi="Bookman Old Style"/>
          <w:sz w:val="32"/>
          <w:szCs w:val="32"/>
        </w:rPr>
        <w:t xml:space="preserve">most </w:t>
      </w:r>
      <w:r w:rsidR="009F63AB">
        <w:rPr>
          <w:rFonts w:ascii="Bookman Old Style" w:hAnsi="Bookman Old Style"/>
          <w:sz w:val="32"/>
          <w:szCs w:val="32"/>
        </w:rPr>
        <w:t xml:space="preserve">individuals ask themselves existential questions. </w:t>
      </w:r>
      <w:r w:rsidR="00286E99">
        <w:rPr>
          <w:rFonts w:ascii="Bookman Old Style" w:hAnsi="Bookman Old Style"/>
          <w:sz w:val="32"/>
          <w:szCs w:val="32"/>
        </w:rPr>
        <w:t xml:space="preserve">Who am I? </w:t>
      </w:r>
      <w:r w:rsidR="00ED492B">
        <w:rPr>
          <w:rFonts w:ascii="Bookman Old Style" w:hAnsi="Bookman Old Style"/>
          <w:sz w:val="32"/>
          <w:szCs w:val="32"/>
        </w:rPr>
        <w:t xml:space="preserve">What is my purpose for existing? </w:t>
      </w:r>
      <w:r w:rsidR="00EE3DB3">
        <w:rPr>
          <w:rFonts w:ascii="Bookman Old Style" w:hAnsi="Bookman Old Style"/>
          <w:sz w:val="32"/>
          <w:szCs w:val="32"/>
        </w:rPr>
        <w:t>What is the meaning of life? And t</w:t>
      </w:r>
      <w:r w:rsidR="00ED492B">
        <w:rPr>
          <w:rFonts w:ascii="Bookman Old Style" w:hAnsi="Bookman Old Style"/>
          <w:sz w:val="32"/>
          <w:szCs w:val="32"/>
        </w:rPr>
        <w:t xml:space="preserve">eenagers </w:t>
      </w:r>
      <w:r w:rsidR="00F526EE">
        <w:rPr>
          <w:rFonts w:ascii="Bookman Old Style" w:hAnsi="Bookman Old Style"/>
          <w:sz w:val="32"/>
          <w:szCs w:val="32"/>
        </w:rPr>
        <w:t xml:space="preserve">especially </w:t>
      </w:r>
      <w:r w:rsidR="00ED492B">
        <w:rPr>
          <w:rFonts w:ascii="Bookman Old Style" w:hAnsi="Bookman Old Style"/>
          <w:sz w:val="32"/>
          <w:szCs w:val="32"/>
        </w:rPr>
        <w:t>ask: will I get shot to death today at school?</w:t>
      </w:r>
    </w:p>
    <w:p w14:paraId="287AB867" w14:textId="484DF419" w:rsidR="00EE2728" w:rsidRPr="00F526EE" w:rsidRDefault="00DF5A4D" w:rsidP="00DF5A4D">
      <w:pPr>
        <w:pStyle w:val="FootnoteText"/>
        <w:spacing w:line="276" w:lineRule="auto"/>
        <w:ind w:firstLine="720"/>
        <w:contextualSpacing/>
        <w:rPr>
          <w:rFonts w:ascii="Bookman Old Style" w:hAnsi="Bookman Old Style"/>
          <w:sz w:val="32"/>
          <w:szCs w:val="32"/>
        </w:rPr>
      </w:pPr>
      <w:r w:rsidRPr="00F526EE">
        <w:rPr>
          <w:rFonts w:ascii="Bookman Old Style" w:hAnsi="Bookman Old Style"/>
          <w:sz w:val="32"/>
          <w:szCs w:val="32"/>
        </w:rPr>
        <w:t>The p</w:t>
      </w:r>
      <w:r w:rsidR="00EE2728" w:rsidRPr="00F526EE">
        <w:rPr>
          <w:rFonts w:ascii="Bookman Old Style" w:hAnsi="Bookman Old Style"/>
          <w:sz w:val="32"/>
          <w:szCs w:val="32"/>
        </w:rPr>
        <w:t>astoral theolog</w:t>
      </w:r>
      <w:r w:rsidRPr="00F526EE">
        <w:rPr>
          <w:rFonts w:ascii="Bookman Old Style" w:hAnsi="Bookman Old Style"/>
          <w:sz w:val="32"/>
          <w:szCs w:val="32"/>
        </w:rPr>
        <w:t>ian</w:t>
      </w:r>
      <w:r w:rsidR="00EE2728" w:rsidRPr="00F526EE">
        <w:rPr>
          <w:rFonts w:ascii="Bookman Old Style" w:hAnsi="Bookman Old Style"/>
          <w:sz w:val="32"/>
          <w:szCs w:val="32"/>
        </w:rPr>
        <w:t xml:space="preserve"> listens to, and responds to, </w:t>
      </w:r>
      <w:r w:rsidRPr="00F526EE">
        <w:rPr>
          <w:rFonts w:ascii="Bookman Old Style" w:hAnsi="Bookman Old Style"/>
          <w:sz w:val="32"/>
          <w:szCs w:val="32"/>
        </w:rPr>
        <w:t xml:space="preserve">such </w:t>
      </w:r>
      <w:r w:rsidR="00EE2728" w:rsidRPr="00F526EE">
        <w:rPr>
          <w:rFonts w:ascii="Bookman Old Style" w:hAnsi="Bookman Old Style"/>
          <w:sz w:val="32"/>
          <w:szCs w:val="32"/>
        </w:rPr>
        <w:t>existential questions.</w:t>
      </w:r>
      <w:r w:rsidR="00EE2728" w:rsidRPr="00F526EE">
        <w:rPr>
          <w:rStyle w:val="FootnoteReference"/>
          <w:rFonts w:ascii="Bookman Old Style" w:hAnsi="Bookman Old Style"/>
          <w:sz w:val="32"/>
          <w:szCs w:val="32"/>
        </w:rPr>
        <w:footnoteReference w:id="11"/>
      </w:r>
      <w:r w:rsidR="00EE2728" w:rsidRPr="00F526EE">
        <w:rPr>
          <w:rFonts w:ascii="Bookman Old Style" w:hAnsi="Bookman Old Style"/>
          <w:sz w:val="32"/>
          <w:szCs w:val="32"/>
        </w:rPr>
        <w:t xml:space="preserve"> These existential questions </w:t>
      </w:r>
      <w:r w:rsidR="00EE2728" w:rsidRPr="00F526EE">
        <w:rPr>
          <w:rFonts w:ascii="Bookman Old Style" w:hAnsi="Bookman Old Style"/>
          <w:sz w:val="32"/>
          <w:szCs w:val="32"/>
        </w:rPr>
        <w:lastRenderedPageBreak/>
        <w:t xml:space="preserve">resonate in nearly every human breast. At both the individual and cultural level we human beings ask about the meaning of our existence. Questions well up because of anxiety over death, our struggle for identity, our place in the whole of reality. Facts are not enough. We want truth, inner and universal truth. This is a human thirst that perpetually seeks slaking. </w:t>
      </w:r>
    </w:p>
    <w:p w14:paraId="287AB868" w14:textId="7E7CED69" w:rsidR="00EE2728" w:rsidRPr="004E0A93" w:rsidRDefault="00EE2728" w:rsidP="004E0A93">
      <w:pPr>
        <w:pStyle w:val="FootnoteText"/>
        <w:spacing w:line="276" w:lineRule="auto"/>
        <w:contextualSpacing/>
        <w:rPr>
          <w:rFonts w:ascii="Bookman Old Style" w:hAnsi="Bookman Old Style"/>
          <w:sz w:val="32"/>
          <w:szCs w:val="32"/>
        </w:rPr>
      </w:pPr>
      <w:r w:rsidRPr="00546E33">
        <w:rPr>
          <w:sz w:val="24"/>
          <w:szCs w:val="24"/>
        </w:rPr>
        <w:tab/>
      </w:r>
      <w:r w:rsidRPr="004E0A93">
        <w:rPr>
          <w:rFonts w:ascii="Bookman Old Style" w:hAnsi="Bookman Old Style"/>
          <w:sz w:val="32"/>
          <w:szCs w:val="32"/>
        </w:rPr>
        <w:t>Our human existential thirst goes unquenched at the media watering hole. Web</w:t>
      </w:r>
      <w:r w:rsidR="00CF2A86">
        <w:rPr>
          <w:rFonts w:ascii="Bookman Old Style" w:hAnsi="Bookman Old Style"/>
          <w:sz w:val="32"/>
          <w:szCs w:val="32"/>
        </w:rPr>
        <w:t>-</w:t>
      </w:r>
      <w:r w:rsidRPr="004E0A93">
        <w:rPr>
          <w:rFonts w:ascii="Bookman Old Style" w:hAnsi="Bookman Old Style"/>
          <w:sz w:val="32"/>
          <w:szCs w:val="32"/>
        </w:rPr>
        <w:t xml:space="preserve">think is too shallow for deep questions. Cell phones and </w:t>
      </w:r>
      <w:proofErr w:type="gramStart"/>
      <w:r w:rsidRPr="004E0A93">
        <w:rPr>
          <w:rFonts w:ascii="Bookman Old Style" w:hAnsi="Bookman Old Style"/>
          <w:sz w:val="32"/>
          <w:szCs w:val="32"/>
        </w:rPr>
        <w:t>lap tops</w:t>
      </w:r>
      <w:proofErr w:type="gramEnd"/>
      <w:r w:rsidRPr="004E0A93">
        <w:rPr>
          <w:rFonts w:ascii="Bookman Old Style" w:hAnsi="Bookman Old Style"/>
          <w:sz w:val="32"/>
          <w:szCs w:val="32"/>
        </w:rPr>
        <w:t xml:space="preserve"> deluge our consciousness with twaddle, nonsense, rants, disinformation, ideology, perversion and, worst of all, advertising. There is </w:t>
      </w:r>
      <w:proofErr w:type="gramStart"/>
      <w:r w:rsidRPr="004E0A93">
        <w:rPr>
          <w:rFonts w:ascii="Bookman Old Style" w:hAnsi="Bookman Old Style"/>
          <w:sz w:val="32"/>
          <w:szCs w:val="32"/>
        </w:rPr>
        <w:t>no</w:t>
      </w:r>
      <w:proofErr w:type="gramEnd"/>
      <w:r w:rsidRPr="004E0A93">
        <w:rPr>
          <w:rFonts w:ascii="Bookman Old Style" w:hAnsi="Bookman Old Style"/>
          <w:sz w:val="32"/>
          <w:szCs w:val="32"/>
        </w:rPr>
        <w:t xml:space="preserve"> well drilled deep into earth's foundations. No piles in bedrock. No grounding on which to construct a solid self-image, a purposeful life-plan, a vision of eternal truth. Ultimate reality has become like a message drowned out by meaningless clatter.</w:t>
      </w:r>
      <w:r w:rsidR="00973C97" w:rsidRPr="004E0A93">
        <w:rPr>
          <w:rFonts w:ascii="Bookman Old Style" w:hAnsi="Bookman Old Style"/>
          <w:sz w:val="32"/>
          <w:szCs w:val="32"/>
        </w:rPr>
        <w:t xml:space="preserve"> Yet, beneath the swirl </w:t>
      </w:r>
      <w:r w:rsidR="003E07AB" w:rsidRPr="004E0A93">
        <w:rPr>
          <w:rFonts w:ascii="Bookman Old Style" w:hAnsi="Bookman Old Style"/>
          <w:sz w:val="32"/>
          <w:szCs w:val="32"/>
        </w:rPr>
        <w:t xml:space="preserve">of </w:t>
      </w:r>
      <w:r w:rsidR="00973C97" w:rsidRPr="004E0A93">
        <w:rPr>
          <w:rFonts w:ascii="Bookman Old Style" w:hAnsi="Bookman Old Style"/>
          <w:sz w:val="32"/>
          <w:szCs w:val="32"/>
        </w:rPr>
        <w:t>twaddle and fake news, the pastoral theologian can perceive and tease out</w:t>
      </w:r>
      <w:r w:rsidR="004960F8" w:rsidRPr="004E0A93">
        <w:rPr>
          <w:rFonts w:ascii="Bookman Old Style" w:hAnsi="Bookman Old Style"/>
          <w:sz w:val="32"/>
          <w:szCs w:val="32"/>
        </w:rPr>
        <w:t xml:space="preserve"> already</w:t>
      </w:r>
      <w:r w:rsidR="00973C97" w:rsidRPr="004E0A93">
        <w:rPr>
          <w:rFonts w:ascii="Bookman Old Style" w:hAnsi="Bookman Old Style"/>
          <w:sz w:val="32"/>
          <w:szCs w:val="32"/>
        </w:rPr>
        <w:t xml:space="preserve"> nascent questions of existential import.</w:t>
      </w:r>
    </w:p>
    <w:p w14:paraId="287AB869" w14:textId="3513794C" w:rsidR="00EE2728" w:rsidRPr="004E0A93" w:rsidRDefault="00EE2728" w:rsidP="004E0A93">
      <w:pPr>
        <w:pStyle w:val="FootnoteText"/>
        <w:spacing w:line="276" w:lineRule="auto"/>
        <w:contextualSpacing/>
        <w:rPr>
          <w:rFonts w:ascii="Bookman Old Style" w:hAnsi="Bookman Old Style"/>
          <w:sz w:val="32"/>
          <w:szCs w:val="32"/>
        </w:rPr>
      </w:pPr>
      <w:r w:rsidRPr="004E0A93">
        <w:rPr>
          <w:rFonts w:ascii="Bookman Old Style" w:hAnsi="Bookman Old Style"/>
          <w:sz w:val="32"/>
          <w:szCs w:val="32"/>
        </w:rPr>
        <w:tab/>
        <w:t>In addition to existential questions, the public theologian listens to, and responds to, justice questions. The legacy of liberation theology--God's preferential option for the poor--sharpens the public theologian's pastoral sensitivity. Love takes the form of political action, according to Helene Slessarev-Jamir.</w:t>
      </w:r>
      <w:r w:rsidR="00CF2A86">
        <w:rPr>
          <w:rFonts w:ascii="Bookman Old Style" w:hAnsi="Bookman Old Style"/>
          <w:sz w:val="32"/>
          <w:szCs w:val="32"/>
        </w:rPr>
        <w:t xml:space="preserve"> </w:t>
      </w:r>
      <w:r w:rsidRPr="004E0A93">
        <w:rPr>
          <w:rFonts w:ascii="Bookman Old Style" w:hAnsi="Bookman Old Style"/>
          <w:sz w:val="32"/>
          <w:szCs w:val="32"/>
        </w:rPr>
        <w:t xml:space="preserve">"Conceptualizing love as a political act acknowledges that religiously constructed forms </w:t>
      </w:r>
      <w:r w:rsidRPr="004E0A93">
        <w:rPr>
          <w:rFonts w:ascii="Bookman Old Style" w:hAnsi="Bookman Old Style"/>
          <w:sz w:val="32"/>
          <w:szCs w:val="32"/>
        </w:rPr>
        <w:lastRenderedPageBreak/>
        <w:t>of political resistance are predicated on the belief that people can behave in ways that defy the dominant models of rational, self-interested actors found in most current theories of political behavior. I have found that religiously constructed activism can sustain marginalized people in the face of great opposition"</w:t>
      </w:r>
      <w:sdt>
        <w:sdtPr>
          <w:rPr>
            <w:rFonts w:ascii="Bookman Old Style" w:hAnsi="Bookman Old Style"/>
            <w:sz w:val="32"/>
            <w:szCs w:val="32"/>
          </w:rPr>
          <w:id w:val="882212983"/>
          <w:citation/>
        </w:sdtPr>
        <w:sdtContent>
          <w:r w:rsidR="000F65F8">
            <w:rPr>
              <w:rFonts w:ascii="Bookman Old Style" w:hAnsi="Bookman Old Style"/>
              <w:sz w:val="32"/>
              <w:szCs w:val="32"/>
            </w:rPr>
            <w:fldChar w:fldCharType="begin"/>
          </w:r>
          <w:r w:rsidR="000F65F8">
            <w:rPr>
              <w:rFonts w:ascii="Bookman Old Style" w:hAnsi="Bookman Old Style"/>
              <w:sz w:val="32"/>
              <w:szCs w:val="32"/>
            </w:rPr>
            <w:instrText xml:space="preserve">CITATION Sle101 \p 679 \l 1033 </w:instrText>
          </w:r>
          <w:r w:rsidR="000F65F8">
            <w:rPr>
              <w:rFonts w:ascii="Bookman Old Style" w:hAnsi="Bookman Old Style"/>
              <w:sz w:val="32"/>
              <w:szCs w:val="32"/>
            </w:rPr>
            <w:fldChar w:fldCharType="separate"/>
          </w:r>
          <w:r w:rsidR="000F65F8">
            <w:rPr>
              <w:rFonts w:ascii="Bookman Old Style" w:hAnsi="Bookman Old Style"/>
              <w:noProof/>
              <w:sz w:val="32"/>
              <w:szCs w:val="32"/>
            </w:rPr>
            <w:t xml:space="preserve"> </w:t>
          </w:r>
          <w:r w:rsidR="000F65F8" w:rsidRPr="000F65F8">
            <w:rPr>
              <w:rFonts w:ascii="Bookman Old Style" w:hAnsi="Bookman Old Style"/>
              <w:noProof/>
              <w:sz w:val="32"/>
              <w:szCs w:val="32"/>
            </w:rPr>
            <w:t>(Slessarev-Jamir October 2010, 679)</w:t>
          </w:r>
          <w:r w:rsidR="000F65F8">
            <w:rPr>
              <w:rFonts w:ascii="Bookman Old Style" w:hAnsi="Bookman Old Style"/>
              <w:sz w:val="32"/>
              <w:szCs w:val="32"/>
            </w:rPr>
            <w:fldChar w:fldCharType="end"/>
          </w:r>
        </w:sdtContent>
      </w:sdt>
      <w:r w:rsidR="000F65F8">
        <w:rPr>
          <w:rFonts w:ascii="Bookman Old Style" w:hAnsi="Bookman Old Style"/>
          <w:sz w:val="32"/>
          <w:szCs w:val="32"/>
        </w:rPr>
        <w:t>.</w:t>
      </w:r>
      <w:r w:rsidRPr="004E0A93">
        <w:rPr>
          <w:rFonts w:ascii="Bookman Old Style" w:hAnsi="Bookman Old Style"/>
          <w:sz w:val="32"/>
          <w:szCs w:val="32"/>
        </w:rPr>
        <w:t xml:space="preserve"> Superficial public discourse functions to hide the plight of the poor and the marginalized, requiring the public theologian</w:t>
      </w:r>
      <w:r w:rsidR="00C12759">
        <w:rPr>
          <w:rFonts w:ascii="Bookman Old Style" w:hAnsi="Bookman Old Style"/>
          <w:sz w:val="32"/>
          <w:szCs w:val="32"/>
        </w:rPr>
        <w:t>—through discourse clarification--</w:t>
      </w:r>
      <w:r w:rsidRPr="004E0A93">
        <w:rPr>
          <w:rFonts w:ascii="Bookman Old Style" w:hAnsi="Bookman Old Style"/>
          <w:sz w:val="32"/>
          <w:szCs w:val="32"/>
        </w:rPr>
        <w:t>to make transparent what is</w:t>
      </w:r>
      <w:r w:rsidR="001116BE" w:rsidRPr="004E0A93">
        <w:rPr>
          <w:rFonts w:ascii="Bookman Old Style" w:hAnsi="Bookman Old Style"/>
          <w:sz w:val="32"/>
          <w:szCs w:val="32"/>
        </w:rPr>
        <w:t xml:space="preserve"> already</w:t>
      </w:r>
      <w:r w:rsidRPr="004E0A93">
        <w:rPr>
          <w:rFonts w:ascii="Bookman Old Style" w:hAnsi="Bookman Old Style"/>
          <w:sz w:val="32"/>
          <w:szCs w:val="32"/>
        </w:rPr>
        <w:t xml:space="preserve"> actual.</w:t>
      </w:r>
    </w:p>
    <w:p w14:paraId="287AB86A" w14:textId="2B602C3E" w:rsidR="00EE2728" w:rsidRPr="004E0A93" w:rsidRDefault="00EE2728" w:rsidP="004E0A93">
      <w:pPr>
        <w:pStyle w:val="FootnoteText"/>
        <w:spacing w:line="276" w:lineRule="auto"/>
        <w:contextualSpacing/>
        <w:rPr>
          <w:rFonts w:ascii="Bookman Old Style" w:hAnsi="Bookman Old Style"/>
          <w:sz w:val="32"/>
          <w:szCs w:val="32"/>
        </w:rPr>
      </w:pPr>
      <w:r w:rsidRPr="004E0A93">
        <w:rPr>
          <w:rFonts w:ascii="Bookman Old Style" w:hAnsi="Bookman Old Style"/>
          <w:sz w:val="32"/>
          <w:szCs w:val="32"/>
        </w:rPr>
        <w:tab/>
        <w:t xml:space="preserve">The public theologian active in the wider culture can turn our attention toward depth, undercut </w:t>
      </w:r>
      <w:proofErr w:type="gramStart"/>
      <w:r w:rsidRPr="004E0A93">
        <w:rPr>
          <w:rFonts w:ascii="Bookman Old Style" w:hAnsi="Bookman Old Style"/>
          <w:sz w:val="32"/>
          <w:szCs w:val="32"/>
        </w:rPr>
        <w:t>triviality,  bypass</w:t>
      </w:r>
      <w:proofErr w:type="gramEnd"/>
      <w:r w:rsidRPr="004E0A93">
        <w:rPr>
          <w:rFonts w:ascii="Bookman Old Style" w:hAnsi="Bookman Old Style"/>
          <w:sz w:val="32"/>
          <w:szCs w:val="32"/>
        </w:rPr>
        <w:t xml:space="preserve"> banality, and substitute poetry for twaddle.  The prophetic value of public theology is that it challenges allegiance to pseudo-</w:t>
      </w:r>
      <w:proofErr w:type="spellStart"/>
      <w:r w:rsidRPr="004E0A93">
        <w:rPr>
          <w:rFonts w:ascii="Bookman Old Style" w:hAnsi="Bookman Old Style"/>
          <w:sz w:val="32"/>
          <w:szCs w:val="32"/>
        </w:rPr>
        <w:t>ultimates</w:t>
      </w:r>
      <w:proofErr w:type="spellEnd"/>
      <w:r w:rsidR="00220DF3" w:rsidRPr="004E0A93">
        <w:rPr>
          <w:rFonts w:ascii="Bookman Old Style" w:hAnsi="Bookman Old Style"/>
          <w:sz w:val="32"/>
          <w:szCs w:val="32"/>
        </w:rPr>
        <w:t>. I</w:t>
      </w:r>
      <w:r w:rsidRPr="004E0A93">
        <w:rPr>
          <w:rFonts w:ascii="Bookman Old Style" w:hAnsi="Bookman Old Style"/>
          <w:sz w:val="32"/>
          <w:szCs w:val="32"/>
        </w:rPr>
        <w:t xml:space="preserve">t directs our attention to the genuine ultimate, the God of grace. The pastoral value of public theology is that it </w:t>
      </w:r>
      <w:proofErr w:type="gramStart"/>
      <w:r w:rsidRPr="004E0A93">
        <w:rPr>
          <w:rFonts w:ascii="Bookman Old Style" w:hAnsi="Bookman Old Style"/>
          <w:sz w:val="32"/>
          <w:szCs w:val="32"/>
        </w:rPr>
        <w:t>lifts up</w:t>
      </w:r>
      <w:proofErr w:type="gramEnd"/>
      <w:r w:rsidRPr="004E0A93">
        <w:rPr>
          <w:rFonts w:ascii="Bookman Old Style" w:hAnsi="Bookman Old Style"/>
          <w:sz w:val="32"/>
          <w:szCs w:val="32"/>
        </w:rPr>
        <w:t xml:space="preserve"> existential questions of ultimacy, reflects on these questions philosophically </w:t>
      </w:r>
      <w:proofErr w:type="gramStart"/>
      <w:r w:rsidRPr="004E0A93">
        <w:rPr>
          <w:rFonts w:ascii="Bookman Old Style" w:hAnsi="Bookman Old Style"/>
          <w:sz w:val="32"/>
          <w:szCs w:val="32"/>
        </w:rPr>
        <w:t>in order to</w:t>
      </w:r>
      <w:proofErr w:type="gramEnd"/>
      <w:r w:rsidRPr="004E0A93">
        <w:rPr>
          <w:rFonts w:ascii="Bookman Old Style" w:hAnsi="Bookman Old Style"/>
          <w:sz w:val="32"/>
          <w:szCs w:val="32"/>
        </w:rPr>
        <w:t xml:space="preserve"> find the right language to articulate </w:t>
      </w:r>
      <w:r w:rsidR="00E31691" w:rsidRPr="004E0A93">
        <w:rPr>
          <w:rFonts w:ascii="Bookman Old Style" w:hAnsi="Bookman Old Style"/>
          <w:sz w:val="32"/>
          <w:szCs w:val="32"/>
        </w:rPr>
        <w:t>them, so</w:t>
      </w:r>
      <w:r w:rsidRPr="004E0A93">
        <w:rPr>
          <w:rFonts w:ascii="Bookman Old Style" w:hAnsi="Bookman Old Style"/>
          <w:sz w:val="32"/>
          <w:szCs w:val="32"/>
        </w:rPr>
        <w:t xml:space="preserve"> that in the wider culture we can ask the question of meaning to which divine grace is the answer.</w:t>
      </w:r>
      <w:r w:rsidRPr="004E0A93">
        <w:rPr>
          <w:rStyle w:val="FootnoteReference"/>
          <w:rFonts w:ascii="Bookman Old Style" w:hAnsi="Bookman Old Style"/>
          <w:sz w:val="32"/>
          <w:szCs w:val="32"/>
        </w:rPr>
        <w:footnoteReference w:id="12"/>
      </w:r>
    </w:p>
    <w:p w14:paraId="287AB86B" w14:textId="2832E0B1" w:rsidR="00EE2728" w:rsidRPr="00C27667" w:rsidRDefault="00EE2728" w:rsidP="00C27667">
      <w:pPr>
        <w:pStyle w:val="FootnoteText"/>
        <w:spacing w:line="276" w:lineRule="auto"/>
        <w:contextualSpacing/>
        <w:rPr>
          <w:rFonts w:ascii="Bookman Old Style" w:hAnsi="Bookman Old Style"/>
          <w:sz w:val="32"/>
          <w:szCs w:val="32"/>
        </w:rPr>
      </w:pPr>
      <w:r w:rsidRPr="00546E33">
        <w:rPr>
          <w:sz w:val="24"/>
          <w:szCs w:val="24"/>
        </w:rPr>
        <w:lastRenderedPageBreak/>
        <w:tab/>
      </w:r>
      <w:r w:rsidRPr="00C27667">
        <w:rPr>
          <w:rFonts w:ascii="Bookman Old Style" w:hAnsi="Bookman Old Style"/>
          <w:sz w:val="32"/>
          <w:szCs w:val="32"/>
        </w:rPr>
        <w:t>When it comes to culture, the public theologian should be aware that there are four principal social drivers which account for the bulk of events we chronicle in daily news and which we presume will determine the course of history. The four are: politics, economics, culture, and communication.</w:t>
      </w:r>
      <w:r w:rsidRPr="00C27667">
        <w:rPr>
          <w:rStyle w:val="FootnoteReference"/>
          <w:rFonts w:ascii="Bookman Old Style" w:hAnsi="Bookman Old Style"/>
          <w:sz w:val="32"/>
          <w:szCs w:val="32"/>
        </w:rPr>
        <w:footnoteReference w:id="13"/>
      </w:r>
      <w:r w:rsidR="008A430B" w:rsidRPr="00C27667">
        <w:rPr>
          <w:rFonts w:ascii="Bookman Old Style" w:hAnsi="Bookman Old Style"/>
          <w:sz w:val="32"/>
          <w:szCs w:val="32"/>
        </w:rPr>
        <w:t xml:space="preserve"> In modern industrial and democratic societies, t</w:t>
      </w:r>
      <w:r w:rsidRPr="00C27667">
        <w:rPr>
          <w:rFonts w:ascii="Bookman Old Style" w:hAnsi="Bookman Old Style"/>
          <w:sz w:val="32"/>
          <w:szCs w:val="32"/>
        </w:rPr>
        <w:t xml:space="preserve">he </w:t>
      </w:r>
      <w:r w:rsidR="00230302" w:rsidRPr="00C27667">
        <w:rPr>
          <w:rFonts w:ascii="Bookman Old Style" w:hAnsi="Bookman Old Style"/>
          <w:sz w:val="32"/>
          <w:szCs w:val="32"/>
        </w:rPr>
        <w:t xml:space="preserve">shrinking </w:t>
      </w:r>
      <w:r w:rsidRPr="00C27667">
        <w:rPr>
          <w:rFonts w:ascii="Bookman Old Style" w:hAnsi="Bookman Old Style"/>
          <w:sz w:val="32"/>
          <w:szCs w:val="32"/>
        </w:rPr>
        <w:t xml:space="preserve">Christian church is anemic in political influence, flexes almost no economic muscle, and timidly borrows access to a communications network set up by others for other purposes. If the Christian </w:t>
      </w:r>
      <w:r w:rsidR="00023F2F">
        <w:rPr>
          <w:rFonts w:ascii="Bookman Old Style" w:hAnsi="Bookman Old Style"/>
          <w:sz w:val="32"/>
          <w:szCs w:val="32"/>
        </w:rPr>
        <w:t>Church</w:t>
      </w:r>
      <w:r w:rsidRPr="00C27667">
        <w:rPr>
          <w:rFonts w:ascii="Bookman Old Style" w:hAnsi="Bookman Old Style"/>
          <w:sz w:val="32"/>
          <w:szCs w:val="32"/>
        </w:rPr>
        <w:t xml:space="preserve"> is going to tender an influence on the wider society beyond its own sanctuary, it will have to plant its seeds in culture</w:t>
      </w:r>
      <w:r w:rsidR="003D7F24" w:rsidRPr="00C27667">
        <w:rPr>
          <w:rFonts w:ascii="Bookman Old Style" w:hAnsi="Bookman Old Style"/>
          <w:sz w:val="32"/>
          <w:szCs w:val="32"/>
        </w:rPr>
        <w:t xml:space="preserve"> and nourish them in communication</w:t>
      </w:r>
      <w:r w:rsidRPr="00C27667">
        <w:rPr>
          <w:rFonts w:ascii="Bookman Old Style" w:hAnsi="Bookman Old Style"/>
          <w:sz w:val="32"/>
          <w:szCs w:val="32"/>
        </w:rPr>
        <w:t xml:space="preserve">. Culture provides </w:t>
      </w:r>
      <w:proofErr w:type="gramStart"/>
      <w:r w:rsidRPr="00C27667">
        <w:rPr>
          <w:rFonts w:ascii="Bookman Old Style" w:hAnsi="Bookman Old Style"/>
          <w:sz w:val="32"/>
          <w:szCs w:val="32"/>
        </w:rPr>
        <w:t>the</w:t>
      </w:r>
      <w:proofErr w:type="gramEnd"/>
      <w:r w:rsidRPr="00C27667">
        <w:rPr>
          <w:rFonts w:ascii="Bookman Old Style" w:hAnsi="Bookman Old Style"/>
          <w:sz w:val="32"/>
          <w:szCs w:val="32"/>
        </w:rPr>
        <w:t xml:space="preserve"> garden within which the church can cultivate </w:t>
      </w:r>
      <w:proofErr w:type="gramStart"/>
      <w:r w:rsidRPr="00C27667">
        <w:rPr>
          <w:rFonts w:ascii="Bookman Old Style" w:hAnsi="Bookman Old Style"/>
          <w:sz w:val="32"/>
          <w:szCs w:val="32"/>
        </w:rPr>
        <w:t>nutritive  beauty</w:t>
      </w:r>
      <w:proofErr w:type="gramEnd"/>
      <w:r w:rsidRPr="00C27667">
        <w:rPr>
          <w:rFonts w:ascii="Bookman Old Style" w:hAnsi="Bookman Old Style"/>
          <w:sz w:val="32"/>
          <w:szCs w:val="32"/>
        </w:rPr>
        <w:t xml:space="preserve"> and</w:t>
      </w:r>
      <w:r w:rsidR="00023F2F">
        <w:rPr>
          <w:rFonts w:ascii="Bookman Old Style" w:hAnsi="Bookman Old Style"/>
          <w:sz w:val="32"/>
          <w:szCs w:val="32"/>
        </w:rPr>
        <w:t xml:space="preserve"> salubrious</w:t>
      </w:r>
      <w:r w:rsidRPr="00C27667">
        <w:rPr>
          <w:rFonts w:ascii="Bookman Old Style" w:hAnsi="Bookman Old Style"/>
          <w:sz w:val="32"/>
          <w:szCs w:val="32"/>
        </w:rPr>
        <w:t xml:space="preserve"> ideals. Can the church speak culturally amid the global communication confusion? </w:t>
      </w:r>
    </w:p>
    <w:p w14:paraId="02FB87FF" w14:textId="630A1B9B" w:rsidR="00F562A2" w:rsidRDefault="00EE2728" w:rsidP="00C27667">
      <w:pPr>
        <w:pStyle w:val="FootnoteText"/>
        <w:spacing w:line="276" w:lineRule="auto"/>
        <w:contextualSpacing/>
        <w:rPr>
          <w:rFonts w:ascii="Bookman Old Style" w:hAnsi="Bookman Old Style"/>
          <w:sz w:val="32"/>
          <w:szCs w:val="32"/>
        </w:rPr>
      </w:pPr>
      <w:r w:rsidRPr="00C27667">
        <w:rPr>
          <w:rFonts w:ascii="Bookman Old Style" w:hAnsi="Bookman Old Style"/>
          <w:sz w:val="32"/>
          <w:szCs w:val="32"/>
        </w:rPr>
        <w:tab/>
        <w:t xml:space="preserve">The worldwide pastoral mission of the public theologian is to address the human predicament in symbols evocative of a self-understanding that ultimately </w:t>
      </w:r>
      <w:proofErr w:type="gramStart"/>
      <w:r w:rsidRPr="00C27667">
        <w:rPr>
          <w:rFonts w:ascii="Bookman Old Style" w:hAnsi="Bookman Old Style"/>
          <w:sz w:val="32"/>
          <w:szCs w:val="32"/>
        </w:rPr>
        <w:t>ground</w:t>
      </w:r>
      <w:proofErr w:type="gramEnd"/>
      <w:r w:rsidRPr="00C27667">
        <w:rPr>
          <w:rFonts w:ascii="Bookman Old Style" w:hAnsi="Bookman Old Style"/>
          <w:sz w:val="32"/>
          <w:szCs w:val="32"/>
        </w:rPr>
        <w:t xml:space="preserve"> our reality meaningfully in divine grace. "Reality is finally gracious," Tracy reminds us</w:t>
      </w:r>
      <w:sdt>
        <w:sdtPr>
          <w:rPr>
            <w:rFonts w:ascii="Bookman Old Style" w:hAnsi="Bookman Old Style"/>
            <w:sz w:val="32"/>
            <w:szCs w:val="32"/>
          </w:rPr>
          <w:id w:val="-67970720"/>
          <w:citation/>
        </w:sdtPr>
        <w:sdtContent>
          <w:r w:rsidR="006D064E">
            <w:rPr>
              <w:rFonts w:ascii="Bookman Old Style" w:hAnsi="Bookman Old Style"/>
              <w:sz w:val="32"/>
              <w:szCs w:val="32"/>
            </w:rPr>
            <w:fldChar w:fldCharType="begin"/>
          </w:r>
          <w:r w:rsidR="006D064E">
            <w:rPr>
              <w:rFonts w:ascii="Bookman Old Style" w:hAnsi="Bookman Old Style"/>
              <w:sz w:val="32"/>
              <w:szCs w:val="32"/>
            </w:rPr>
            <w:instrText xml:space="preserve">CITATION Tra81 \p 177 \l 1033 </w:instrText>
          </w:r>
          <w:r w:rsidR="006D064E">
            <w:rPr>
              <w:rFonts w:ascii="Bookman Old Style" w:hAnsi="Bookman Old Style"/>
              <w:sz w:val="32"/>
              <w:szCs w:val="32"/>
            </w:rPr>
            <w:fldChar w:fldCharType="separate"/>
          </w:r>
          <w:r w:rsidR="00D67D36">
            <w:rPr>
              <w:rFonts w:ascii="Bookman Old Style" w:hAnsi="Bookman Old Style"/>
              <w:noProof/>
              <w:sz w:val="32"/>
              <w:szCs w:val="32"/>
            </w:rPr>
            <w:t xml:space="preserve"> </w:t>
          </w:r>
          <w:r w:rsidR="00D67D36" w:rsidRPr="00D67D36">
            <w:rPr>
              <w:rFonts w:ascii="Bookman Old Style" w:hAnsi="Bookman Old Style"/>
              <w:noProof/>
              <w:sz w:val="32"/>
              <w:szCs w:val="32"/>
            </w:rPr>
            <w:t>(Tracy, The Analogical Imagination 1981, 177)</w:t>
          </w:r>
          <w:r w:rsidR="006D064E">
            <w:rPr>
              <w:rFonts w:ascii="Bookman Old Style" w:hAnsi="Bookman Old Style"/>
              <w:sz w:val="32"/>
              <w:szCs w:val="32"/>
            </w:rPr>
            <w:fldChar w:fldCharType="end"/>
          </w:r>
        </w:sdtContent>
      </w:sdt>
      <w:r w:rsidRPr="00C27667">
        <w:rPr>
          <w:rFonts w:ascii="Bookman Old Style" w:hAnsi="Bookman Old Style"/>
          <w:sz w:val="32"/>
          <w:szCs w:val="32"/>
        </w:rPr>
        <w:t xml:space="preserve">. If ultimate reality is finally gracious, the public theologian performs a pastoral service by making this a topic of public discourse. </w:t>
      </w:r>
    </w:p>
    <w:p w14:paraId="287AB86C" w14:textId="31BBD129" w:rsidR="00EE2728" w:rsidRPr="00C27667" w:rsidRDefault="00EE2728" w:rsidP="00F562A2">
      <w:pPr>
        <w:pStyle w:val="FootnoteText"/>
        <w:spacing w:line="276" w:lineRule="auto"/>
        <w:ind w:firstLine="720"/>
        <w:contextualSpacing/>
        <w:rPr>
          <w:rFonts w:ascii="Bookman Old Style" w:hAnsi="Bookman Old Style"/>
          <w:b/>
          <w:sz w:val="32"/>
          <w:szCs w:val="32"/>
        </w:rPr>
      </w:pPr>
      <w:r w:rsidRPr="00C27667">
        <w:rPr>
          <w:rFonts w:ascii="Bookman Old Style" w:hAnsi="Bookman Old Style"/>
          <w:sz w:val="32"/>
          <w:szCs w:val="32"/>
        </w:rPr>
        <w:t xml:space="preserve">In sum, </w:t>
      </w:r>
      <w:r w:rsidR="00F562A2">
        <w:rPr>
          <w:rFonts w:ascii="Bookman Old Style" w:hAnsi="Bookman Old Style"/>
          <w:sz w:val="32"/>
          <w:szCs w:val="32"/>
        </w:rPr>
        <w:t xml:space="preserve">the </w:t>
      </w:r>
      <w:r w:rsidRPr="00C27667">
        <w:rPr>
          <w:rFonts w:ascii="Bookman Old Style" w:hAnsi="Bookman Old Style"/>
          <w:sz w:val="32"/>
          <w:szCs w:val="32"/>
        </w:rPr>
        <w:t>public pastoral theolog</w:t>
      </w:r>
      <w:r w:rsidR="00F562A2">
        <w:rPr>
          <w:rFonts w:ascii="Bookman Old Style" w:hAnsi="Bookman Old Style"/>
          <w:sz w:val="32"/>
          <w:szCs w:val="32"/>
        </w:rPr>
        <w:t>ian</w:t>
      </w:r>
      <w:r w:rsidRPr="00C27667">
        <w:rPr>
          <w:rFonts w:ascii="Bookman Old Style" w:hAnsi="Bookman Old Style"/>
          <w:sz w:val="32"/>
          <w:szCs w:val="32"/>
        </w:rPr>
        <w:t xml:space="preserve"> asks existential questions within the </w:t>
      </w:r>
      <w:r w:rsidR="00F562A2">
        <w:rPr>
          <w:rFonts w:ascii="Bookman Old Style" w:hAnsi="Bookman Old Style"/>
          <w:sz w:val="32"/>
          <w:szCs w:val="32"/>
        </w:rPr>
        <w:t>C</w:t>
      </w:r>
      <w:r w:rsidRPr="00C27667">
        <w:rPr>
          <w:rFonts w:ascii="Bookman Old Style" w:hAnsi="Bookman Old Style"/>
          <w:sz w:val="32"/>
          <w:szCs w:val="32"/>
        </w:rPr>
        <w:t xml:space="preserve">hurch, reflects philosophically on </w:t>
      </w:r>
      <w:r w:rsidRPr="00C27667">
        <w:rPr>
          <w:rFonts w:ascii="Bookman Old Style" w:hAnsi="Bookman Old Style"/>
          <w:sz w:val="32"/>
          <w:szCs w:val="32"/>
        </w:rPr>
        <w:lastRenderedPageBreak/>
        <w:t xml:space="preserve">those questions in the academy, and gives voice to matters of </w:t>
      </w:r>
      <w:r w:rsidR="00F562A2">
        <w:rPr>
          <w:rFonts w:ascii="Bookman Old Style" w:hAnsi="Bookman Old Style"/>
          <w:sz w:val="32"/>
          <w:szCs w:val="32"/>
        </w:rPr>
        <w:t xml:space="preserve">existential </w:t>
      </w:r>
      <w:r w:rsidRPr="00C27667">
        <w:rPr>
          <w:rFonts w:ascii="Bookman Old Style" w:hAnsi="Bookman Old Style"/>
          <w:sz w:val="32"/>
          <w:szCs w:val="32"/>
        </w:rPr>
        <w:t>meaning in the wider culture.</w:t>
      </w:r>
    </w:p>
    <w:p w14:paraId="287AB86D" w14:textId="77777777" w:rsidR="00EE2728" w:rsidRPr="00546E33" w:rsidRDefault="00EE2728" w:rsidP="00BC4451">
      <w:pPr>
        <w:pStyle w:val="FootnoteText"/>
        <w:spacing w:line="276" w:lineRule="auto"/>
        <w:contextualSpacing/>
        <w:rPr>
          <w:b/>
          <w:sz w:val="24"/>
          <w:szCs w:val="24"/>
        </w:rPr>
      </w:pPr>
    </w:p>
    <w:p w14:paraId="287AB86E" w14:textId="6FB7FD8D" w:rsidR="00EE2728" w:rsidRPr="00B83CBB" w:rsidRDefault="00F44BA9" w:rsidP="00B83CBB">
      <w:pPr>
        <w:pStyle w:val="FootnoteText"/>
        <w:spacing w:line="276" w:lineRule="auto"/>
        <w:contextualSpacing/>
        <w:rPr>
          <w:rFonts w:ascii="Bookman Old Style" w:hAnsi="Bookman Old Style"/>
          <w:b/>
          <w:sz w:val="32"/>
          <w:szCs w:val="32"/>
        </w:rPr>
      </w:pPr>
      <w:r>
        <w:rPr>
          <w:rFonts w:ascii="Bookman Old Style" w:hAnsi="Bookman Old Style"/>
          <w:b/>
          <w:sz w:val="32"/>
          <w:szCs w:val="32"/>
        </w:rPr>
        <w:t xml:space="preserve">Domain </w:t>
      </w:r>
      <w:r w:rsidR="00651255">
        <w:rPr>
          <w:rFonts w:ascii="Bookman Old Style" w:hAnsi="Bookman Old Style"/>
          <w:b/>
          <w:sz w:val="32"/>
          <w:szCs w:val="32"/>
        </w:rPr>
        <w:t xml:space="preserve">Two: </w:t>
      </w:r>
      <w:r w:rsidR="00EE2728" w:rsidRPr="00B83CBB">
        <w:rPr>
          <w:rFonts w:ascii="Bookman Old Style" w:hAnsi="Bookman Old Style"/>
          <w:b/>
          <w:sz w:val="32"/>
          <w:szCs w:val="32"/>
        </w:rPr>
        <w:t>Public Theology as Apologetic Theology</w:t>
      </w:r>
    </w:p>
    <w:p w14:paraId="287AB86F" w14:textId="77777777" w:rsidR="00EE2728" w:rsidRPr="00546E33" w:rsidRDefault="00EE2728" w:rsidP="00BC4451">
      <w:pPr>
        <w:pStyle w:val="FootnoteText"/>
        <w:spacing w:line="276" w:lineRule="auto"/>
        <w:contextualSpacing/>
        <w:rPr>
          <w:b/>
          <w:sz w:val="24"/>
          <w:szCs w:val="24"/>
        </w:rPr>
      </w:pPr>
    </w:p>
    <w:p w14:paraId="5E18E697" w14:textId="73973BE0" w:rsidR="00CF6423" w:rsidRDefault="00EE2728" w:rsidP="00BC4451">
      <w:pPr>
        <w:shd w:val="clear" w:color="auto" w:fill="FFFFFF"/>
        <w:spacing w:line="276" w:lineRule="auto"/>
        <w:contextualSpacing/>
        <w:rPr>
          <w:rFonts w:ascii="Bookman Old Style" w:hAnsi="Bookman Old Style"/>
          <w:color w:val="222222"/>
          <w:sz w:val="32"/>
          <w:szCs w:val="32"/>
          <w:shd w:val="clear" w:color="auto" w:fill="FFFFFF"/>
        </w:rPr>
      </w:pPr>
      <w:r w:rsidRPr="00541C11">
        <w:rPr>
          <w:rFonts w:ascii="Bookman Old Style" w:hAnsi="Bookman Old Style"/>
          <w:color w:val="222222"/>
          <w:sz w:val="32"/>
          <w:szCs w:val="32"/>
          <w:shd w:val="clear" w:color="auto" w:fill="FFFFFF"/>
        </w:rPr>
        <w:t xml:space="preserve">The public demands public theology. The global terror of Al Qaeda and ISIS </w:t>
      </w:r>
      <w:r w:rsidR="00541C11">
        <w:rPr>
          <w:rFonts w:ascii="Bookman Old Style" w:hAnsi="Bookman Old Style"/>
          <w:color w:val="222222"/>
          <w:sz w:val="32"/>
          <w:szCs w:val="32"/>
          <w:shd w:val="clear" w:color="auto" w:fill="FFFFFF"/>
        </w:rPr>
        <w:t xml:space="preserve">since September 11, </w:t>
      </w:r>
      <w:proofErr w:type="gramStart"/>
      <w:r w:rsidR="00541C11">
        <w:rPr>
          <w:rFonts w:ascii="Bookman Old Style" w:hAnsi="Bookman Old Style"/>
          <w:color w:val="222222"/>
          <w:sz w:val="32"/>
          <w:szCs w:val="32"/>
          <w:shd w:val="clear" w:color="auto" w:fill="FFFFFF"/>
        </w:rPr>
        <w:t>200</w:t>
      </w:r>
      <w:r w:rsidR="00CF6423">
        <w:rPr>
          <w:rFonts w:ascii="Bookman Old Style" w:hAnsi="Bookman Old Style"/>
          <w:color w:val="222222"/>
          <w:sz w:val="32"/>
          <w:szCs w:val="32"/>
          <w:shd w:val="clear" w:color="auto" w:fill="FFFFFF"/>
        </w:rPr>
        <w:t>1</w:t>
      </w:r>
      <w:proofErr w:type="gramEnd"/>
      <w:r w:rsidR="00541C11">
        <w:rPr>
          <w:rFonts w:ascii="Bookman Old Style" w:hAnsi="Bookman Old Style"/>
          <w:color w:val="222222"/>
          <w:sz w:val="32"/>
          <w:szCs w:val="32"/>
          <w:shd w:val="clear" w:color="auto" w:fill="FFFFFF"/>
        </w:rPr>
        <w:t xml:space="preserve"> </w:t>
      </w:r>
      <w:r w:rsidRPr="00541C11">
        <w:rPr>
          <w:rFonts w:ascii="Bookman Old Style" w:hAnsi="Bookman Old Style"/>
          <w:color w:val="222222"/>
          <w:sz w:val="32"/>
          <w:szCs w:val="32"/>
          <w:shd w:val="clear" w:color="auto" w:fill="FFFFFF"/>
        </w:rPr>
        <w:t xml:space="preserve">has led to a worldwide public interrogation of Islamic theologians: what do you </w:t>
      </w:r>
      <w:proofErr w:type="gramStart"/>
      <w:r w:rsidRPr="00541C11">
        <w:rPr>
          <w:rFonts w:ascii="Bookman Old Style" w:hAnsi="Bookman Old Style"/>
          <w:color w:val="222222"/>
          <w:sz w:val="32"/>
          <w:szCs w:val="32"/>
          <w:shd w:val="clear" w:color="auto" w:fill="FFFFFF"/>
        </w:rPr>
        <w:t>actually teach</w:t>
      </w:r>
      <w:proofErr w:type="gramEnd"/>
      <w:r w:rsidRPr="00541C11">
        <w:rPr>
          <w:rFonts w:ascii="Bookman Old Style" w:hAnsi="Bookman Old Style"/>
          <w:color w:val="222222"/>
          <w:sz w:val="32"/>
          <w:szCs w:val="32"/>
          <w:shd w:val="clear" w:color="auto" w:fill="FFFFFF"/>
        </w:rPr>
        <w:t xml:space="preserve">? </w:t>
      </w:r>
      <w:r w:rsidR="00CF6423">
        <w:rPr>
          <w:rFonts w:ascii="Bookman Old Style" w:hAnsi="Bookman Old Style"/>
          <w:color w:val="222222"/>
          <w:sz w:val="32"/>
          <w:szCs w:val="32"/>
          <w:shd w:val="clear" w:color="auto" w:fill="FFFFFF"/>
        </w:rPr>
        <w:t>Do you teach violence?</w:t>
      </w:r>
    </w:p>
    <w:p w14:paraId="287AB870" w14:textId="46615B7B" w:rsidR="00EE2728" w:rsidRDefault="00EE2728" w:rsidP="00CF6423">
      <w:pPr>
        <w:shd w:val="clear" w:color="auto" w:fill="FFFFFF"/>
        <w:spacing w:line="276" w:lineRule="auto"/>
        <w:ind w:firstLine="720"/>
        <w:contextualSpacing/>
        <w:rPr>
          <w:rFonts w:ascii="Bookman Old Style" w:hAnsi="Bookman Old Style"/>
          <w:color w:val="222222"/>
          <w:sz w:val="32"/>
          <w:szCs w:val="32"/>
          <w:shd w:val="clear" w:color="auto" w:fill="FFFFFF"/>
        </w:rPr>
      </w:pPr>
      <w:r w:rsidRPr="00541C11">
        <w:rPr>
          <w:rFonts w:ascii="Bookman Old Style" w:hAnsi="Bookman Old Style"/>
          <w:color w:val="222222"/>
          <w:sz w:val="32"/>
          <w:szCs w:val="32"/>
          <w:shd w:val="clear" w:color="auto" w:fill="FFFFFF"/>
        </w:rPr>
        <w:t xml:space="preserve">The same applies to </w:t>
      </w:r>
      <w:r w:rsidR="00D45DE0">
        <w:rPr>
          <w:rFonts w:ascii="Bookman Old Style" w:hAnsi="Bookman Old Style"/>
          <w:color w:val="222222"/>
          <w:sz w:val="32"/>
          <w:szCs w:val="32"/>
          <w:shd w:val="clear" w:color="auto" w:fill="FFFFFF"/>
        </w:rPr>
        <w:t>Christians in</w:t>
      </w:r>
      <w:r w:rsidRPr="00541C11">
        <w:rPr>
          <w:rFonts w:ascii="Bookman Old Style" w:hAnsi="Bookman Old Style"/>
          <w:color w:val="222222"/>
          <w:sz w:val="32"/>
          <w:szCs w:val="32"/>
          <w:shd w:val="clear" w:color="auto" w:fill="FFFFFF"/>
        </w:rPr>
        <w:t xml:space="preserve"> the United States</w:t>
      </w:r>
      <w:r w:rsidR="006C430E">
        <w:rPr>
          <w:rFonts w:ascii="Bookman Old Style" w:hAnsi="Bookman Old Style"/>
          <w:color w:val="222222"/>
          <w:sz w:val="32"/>
          <w:szCs w:val="32"/>
          <w:shd w:val="clear" w:color="auto" w:fill="FFFFFF"/>
        </w:rPr>
        <w:t xml:space="preserve"> after the political ruckus raised by Christian nationalism</w:t>
      </w:r>
      <w:r w:rsidRPr="00541C11">
        <w:rPr>
          <w:rFonts w:ascii="Bookman Old Style" w:hAnsi="Bookman Old Style"/>
          <w:color w:val="222222"/>
          <w:sz w:val="32"/>
          <w:szCs w:val="32"/>
          <w:shd w:val="clear" w:color="auto" w:fill="FFFFFF"/>
        </w:rPr>
        <w:t xml:space="preserve">. America's younger generations register public disgust at evangelical Christians for their rejection of evolutionary science and intransigent resistance to gender equality, racial justice, and LGBTQ rights. The Christian religion is painted in hues of meanness, judgmentalism, and racism. Theologians, among others, </w:t>
      </w:r>
      <w:r w:rsidR="002C31DB" w:rsidRPr="00541C11">
        <w:rPr>
          <w:rFonts w:ascii="Bookman Old Style" w:hAnsi="Bookman Old Style"/>
          <w:color w:val="222222"/>
          <w:sz w:val="32"/>
          <w:szCs w:val="32"/>
          <w:shd w:val="clear" w:color="auto" w:fill="FFFFFF"/>
        </w:rPr>
        <w:t xml:space="preserve">have a responsibility to </w:t>
      </w:r>
      <w:r w:rsidRPr="00541C11">
        <w:rPr>
          <w:rFonts w:ascii="Bookman Old Style" w:hAnsi="Bookman Old Style"/>
          <w:color w:val="222222"/>
          <w:sz w:val="32"/>
          <w:szCs w:val="32"/>
          <w:shd w:val="clear" w:color="auto" w:fill="FFFFFF"/>
        </w:rPr>
        <w:t>confirm</w:t>
      </w:r>
      <w:r w:rsidR="002C31DB" w:rsidRPr="00541C11">
        <w:rPr>
          <w:rFonts w:ascii="Bookman Old Style" w:hAnsi="Bookman Old Style"/>
          <w:color w:val="222222"/>
          <w:sz w:val="32"/>
          <w:szCs w:val="32"/>
          <w:shd w:val="clear" w:color="auto" w:fill="FFFFFF"/>
        </w:rPr>
        <w:t>, disconfirm,</w:t>
      </w:r>
      <w:r w:rsidRPr="00541C11">
        <w:rPr>
          <w:rFonts w:ascii="Bookman Old Style" w:hAnsi="Bookman Old Style"/>
          <w:color w:val="222222"/>
          <w:sz w:val="32"/>
          <w:szCs w:val="32"/>
          <w:shd w:val="clear" w:color="auto" w:fill="FFFFFF"/>
        </w:rPr>
        <w:t xml:space="preserve"> or modify this existing public image.</w:t>
      </w:r>
    </w:p>
    <w:p w14:paraId="2DA199DD" w14:textId="665885A6" w:rsidR="009459A1" w:rsidRPr="009459A1" w:rsidRDefault="004A4228" w:rsidP="009459A1">
      <w:pPr>
        <w:autoSpaceDE w:val="0"/>
        <w:autoSpaceDN w:val="0"/>
        <w:adjustRightInd w:val="0"/>
        <w:spacing w:after="0" w:line="276" w:lineRule="auto"/>
        <w:ind w:firstLine="720"/>
        <w:contextualSpacing/>
        <w:rPr>
          <w:rFonts w:ascii="Bookman Old Style" w:eastAsia="ChaparralPro-Regular" w:hAnsi="Bookman Old Style"/>
          <w:sz w:val="32"/>
          <w:szCs w:val="32"/>
        </w:rPr>
      </w:pPr>
      <w:r w:rsidRPr="009459A1">
        <w:rPr>
          <w:rFonts w:ascii="Bookman Old Style" w:eastAsia="ChaparralPro-Regular" w:hAnsi="Bookman Old Style"/>
          <w:sz w:val="32"/>
          <w:szCs w:val="32"/>
        </w:rPr>
        <w:t xml:space="preserve">Anxiety rises when a religious tradition such as Islam or Christianity becomes feared. </w:t>
      </w:r>
      <w:r w:rsidR="002F33AE">
        <w:rPr>
          <w:rFonts w:ascii="Bookman Old Style" w:eastAsia="ChaparralPro-Regular" w:hAnsi="Bookman Old Style"/>
          <w:sz w:val="32"/>
          <w:szCs w:val="32"/>
        </w:rPr>
        <w:t>Lund University political</w:t>
      </w:r>
      <w:r w:rsidR="00725E57" w:rsidRPr="009459A1">
        <w:rPr>
          <w:rFonts w:ascii="Bookman Old Style" w:eastAsia="ChaparralPro-Regular" w:hAnsi="Bookman Old Style"/>
          <w:sz w:val="32"/>
          <w:szCs w:val="32"/>
        </w:rPr>
        <w:t xml:space="preserve"> theologian </w:t>
      </w:r>
      <w:r w:rsidR="009459A1" w:rsidRPr="009459A1">
        <w:rPr>
          <w:rFonts w:ascii="Bookman Old Style" w:eastAsia="ChaparralPro-Regular" w:hAnsi="Bookman Old Style"/>
          <w:sz w:val="32"/>
          <w:szCs w:val="32"/>
        </w:rPr>
        <w:t xml:space="preserve">Ulrich </w:t>
      </w:r>
      <w:r w:rsidR="00725E57" w:rsidRPr="009459A1">
        <w:rPr>
          <w:rFonts w:ascii="Bookman Old Style" w:eastAsia="ChaparralPro-Regular" w:hAnsi="Bookman Old Style"/>
          <w:sz w:val="32"/>
          <w:szCs w:val="32"/>
        </w:rPr>
        <w:t xml:space="preserve">Schmeidel </w:t>
      </w:r>
      <w:r w:rsidR="00EB3A28" w:rsidRPr="009459A1">
        <w:rPr>
          <w:rFonts w:ascii="Bookman Old Style" w:eastAsia="ChaparralPro-Regular" w:hAnsi="Bookman Old Style"/>
          <w:sz w:val="32"/>
          <w:szCs w:val="32"/>
        </w:rPr>
        <w:t>illuminates this anxiety with an astute observation gained through discourse clarification. Schmiedel observes how t</w:t>
      </w:r>
      <w:r w:rsidRPr="009459A1">
        <w:rPr>
          <w:rFonts w:ascii="Bookman Old Style" w:eastAsia="ChaparralPro-Regular" w:hAnsi="Bookman Old Style"/>
          <w:sz w:val="32"/>
          <w:szCs w:val="32"/>
        </w:rPr>
        <w:t xml:space="preserve">hose attempting to calm such anxiety distinguish between the so-called authentic or genuine faith tradition and the “highjacked faith” seen in violent news clips. Schmiedel dissects the metaphor. </w:t>
      </w:r>
    </w:p>
    <w:p w14:paraId="50536587" w14:textId="7B2AFD9D" w:rsidR="004A4228" w:rsidRPr="009459A1" w:rsidRDefault="004A4228" w:rsidP="009459A1">
      <w:pPr>
        <w:autoSpaceDE w:val="0"/>
        <w:autoSpaceDN w:val="0"/>
        <w:adjustRightInd w:val="0"/>
        <w:spacing w:after="0" w:line="276" w:lineRule="auto"/>
        <w:ind w:left="720" w:firstLine="720"/>
        <w:contextualSpacing/>
        <w:rPr>
          <w:rFonts w:ascii="Bookman Old Style" w:eastAsia="ChaparralPro-Regular" w:hAnsi="Bookman Old Style"/>
          <w:sz w:val="32"/>
          <w:szCs w:val="32"/>
        </w:rPr>
      </w:pPr>
      <w:r w:rsidRPr="009459A1">
        <w:rPr>
          <w:rFonts w:ascii="Bookman Old Style" w:eastAsia="ChaparralPro-Regular" w:hAnsi="Bookman Old Style"/>
          <w:sz w:val="32"/>
          <w:szCs w:val="32"/>
        </w:rPr>
        <w:br/>
        <w:t xml:space="preserve">The metaphor of the hijacked faith presupposes that religion is a category that can be controlled, either by its legitimate or by its illegitimate owners….The </w:t>
      </w:r>
      <w:r w:rsidRPr="009459A1">
        <w:rPr>
          <w:rFonts w:ascii="Bookman Old Style" w:eastAsia="ChaparralPro-Regular" w:hAnsi="Bookman Old Style"/>
          <w:sz w:val="32"/>
          <w:szCs w:val="32"/>
        </w:rPr>
        <w:lastRenderedPageBreak/>
        <w:t>assumption seems to be that tolerant religion is honest and intolerant religion is hijacked</w:t>
      </w:r>
      <w:sdt>
        <w:sdtPr>
          <w:rPr>
            <w:rFonts w:ascii="Bookman Old Style" w:eastAsia="ChaparralPro-Regular" w:hAnsi="Bookman Old Style"/>
            <w:sz w:val="32"/>
            <w:szCs w:val="32"/>
          </w:rPr>
          <w:id w:val="741301432"/>
          <w:citation/>
        </w:sdtPr>
        <w:sdtContent>
          <w:r w:rsidRPr="009459A1">
            <w:rPr>
              <w:rFonts w:ascii="Bookman Old Style" w:eastAsia="ChaparralPro-Regular" w:hAnsi="Bookman Old Style"/>
              <w:sz w:val="32"/>
              <w:szCs w:val="32"/>
            </w:rPr>
            <w:fldChar w:fldCharType="begin"/>
          </w:r>
          <w:r w:rsidRPr="009459A1">
            <w:rPr>
              <w:rFonts w:ascii="Bookman Old Style" w:eastAsia="ChaparralPro-Regular" w:hAnsi="Bookman Old Style"/>
              <w:sz w:val="32"/>
              <w:szCs w:val="32"/>
            </w:rPr>
            <w:instrText xml:space="preserve">CITATION Sch21 \p 3 \l 1033 </w:instrText>
          </w:r>
          <w:r w:rsidRPr="009459A1">
            <w:rPr>
              <w:rFonts w:ascii="Bookman Old Style" w:eastAsia="ChaparralPro-Regular" w:hAnsi="Bookman Old Style"/>
              <w:sz w:val="32"/>
              <w:szCs w:val="32"/>
            </w:rPr>
            <w:fldChar w:fldCharType="separate"/>
          </w:r>
          <w:r w:rsidR="00D67D36">
            <w:rPr>
              <w:rFonts w:ascii="Bookman Old Style" w:eastAsia="ChaparralPro-Regular" w:hAnsi="Bookman Old Style"/>
              <w:noProof/>
              <w:sz w:val="32"/>
              <w:szCs w:val="32"/>
            </w:rPr>
            <w:t xml:space="preserve"> </w:t>
          </w:r>
          <w:r w:rsidR="00D67D36" w:rsidRPr="00D67D36">
            <w:rPr>
              <w:rFonts w:ascii="Bookman Old Style" w:eastAsia="ChaparralPro-Regular" w:hAnsi="Bookman Old Style"/>
              <w:noProof/>
              <w:sz w:val="32"/>
              <w:szCs w:val="32"/>
            </w:rPr>
            <w:t>(Schmiedel 2021, 3)</w:t>
          </w:r>
          <w:r w:rsidRPr="009459A1">
            <w:rPr>
              <w:rFonts w:ascii="Bookman Old Style" w:eastAsia="ChaparralPro-Regular" w:hAnsi="Bookman Old Style"/>
              <w:sz w:val="32"/>
              <w:szCs w:val="32"/>
            </w:rPr>
            <w:fldChar w:fldCharType="end"/>
          </w:r>
        </w:sdtContent>
      </w:sdt>
      <w:r w:rsidRPr="009459A1">
        <w:rPr>
          <w:rFonts w:ascii="Bookman Old Style" w:eastAsia="ChaparralPro-Regular" w:hAnsi="Bookman Old Style"/>
          <w:sz w:val="32"/>
          <w:szCs w:val="32"/>
        </w:rPr>
        <w:t>.</w:t>
      </w:r>
    </w:p>
    <w:p w14:paraId="402CC732" w14:textId="77777777" w:rsidR="0053623A" w:rsidRDefault="0053623A" w:rsidP="00BC4451">
      <w:pPr>
        <w:shd w:val="clear" w:color="auto" w:fill="FFFFFF"/>
        <w:spacing w:line="276" w:lineRule="auto"/>
        <w:contextualSpacing/>
        <w:rPr>
          <w:rFonts w:ascii="Bookman Old Style" w:eastAsia="ChaparralPro-Regular" w:hAnsi="Bookman Old Style"/>
          <w:sz w:val="32"/>
          <w:szCs w:val="32"/>
        </w:rPr>
      </w:pPr>
    </w:p>
    <w:p w14:paraId="0382C165" w14:textId="1AC3834A" w:rsidR="0050400B" w:rsidRDefault="0050400B" w:rsidP="00BC4451">
      <w:pPr>
        <w:shd w:val="clear" w:color="auto" w:fill="FFFFFF"/>
        <w:spacing w:line="276" w:lineRule="auto"/>
        <w:contextualSpacing/>
        <w:rPr>
          <w:rFonts w:ascii="Bookman Old Style" w:eastAsia="ChaparralPro-Regular" w:hAnsi="Bookman Old Style"/>
          <w:sz w:val="32"/>
          <w:szCs w:val="32"/>
        </w:rPr>
      </w:pPr>
      <w:r>
        <w:rPr>
          <w:rFonts w:ascii="Bookman Old Style" w:eastAsia="ChaparralPro-Regular" w:hAnsi="Bookman Old Style"/>
          <w:sz w:val="32"/>
          <w:szCs w:val="32"/>
        </w:rPr>
        <w:t xml:space="preserve">The public theologian needs to decide whether to shun or embrace the public assumption that we can distinguish between </w:t>
      </w:r>
      <w:r w:rsidR="00634587">
        <w:rPr>
          <w:rFonts w:ascii="Bookman Old Style" w:eastAsia="ChaparralPro-Regular" w:hAnsi="Bookman Old Style"/>
          <w:sz w:val="32"/>
          <w:szCs w:val="32"/>
        </w:rPr>
        <w:t>authentic religion and highjacked religion. That’s what discourse clarification does.</w:t>
      </w:r>
    </w:p>
    <w:p w14:paraId="287AB871" w14:textId="1485F715" w:rsidR="00EE2728" w:rsidRPr="00C13C43" w:rsidRDefault="0053623A" w:rsidP="0050400B">
      <w:pPr>
        <w:shd w:val="clear" w:color="auto" w:fill="FFFFFF"/>
        <w:spacing w:line="276" w:lineRule="auto"/>
        <w:ind w:firstLine="720"/>
        <w:contextualSpacing/>
        <w:rPr>
          <w:rFonts w:ascii="Bookman Old Style" w:hAnsi="Bookman Old Style"/>
          <w:sz w:val="32"/>
          <w:szCs w:val="32"/>
        </w:rPr>
      </w:pPr>
      <w:r>
        <w:rPr>
          <w:rFonts w:ascii="Bookman Old Style" w:eastAsia="ChaparralPro-Regular" w:hAnsi="Bookman Old Style"/>
          <w:sz w:val="32"/>
          <w:szCs w:val="32"/>
        </w:rPr>
        <w:t xml:space="preserve">In addition to </w:t>
      </w:r>
      <w:r w:rsidR="006A7F48">
        <w:rPr>
          <w:rFonts w:ascii="Bookman Old Style" w:eastAsia="ChaparralPro-Regular" w:hAnsi="Bookman Old Style"/>
          <w:sz w:val="32"/>
          <w:szCs w:val="32"/>
        </w:rPr>
        <w:t>identifying authentic religion</w:t>
      </w:r>
      <w:r>
        <w:rPr>
          <w:rFonts w:ascii="Bookman Old Style" w:eastAsia="ChaparralPro-Regular" w:hAnsi="Bookman Old Style"/>
          <w:sz w:val="32"/>
          <w:szCs w:val="32"/>
        </w:rPr>
        <w:t xml:space="preserve">, apologetic theology is called for. </w:t>
      </w:r>
      <w:r w:rsidR="00EE2728" w:rsidRPr="00C13C43">
        <w:rPr>
          <w:rFonts w:ascii="Bookman Old Style" w:hAnsi="Bookman Old Style"/>
          <w:sz w:val="32"/>
          <w:szCs w:val="32"/>
        </w:rPr>
        <w:t>“It is the task of apologetic theology to prove that the Christian claim also has validity from the point of view of those outside the theological circle,” writes Paul Tillich</w:t>
      </w:r>
      <w:sdt>
        <w:sdtPr>
          <w:rPr>
            <w:rFonts w:ascii="Bookman Old Style" w:hAnsi="Bookman Old Style"/>
            <w:sz w:val="32"/>
            <w:szCs w:val="32"/>
          </w:rPr>
          <w:id w:val="-292291241"/>
          <w:citation/>
        </w:sdtPr>
        <w:sdtContent>
          <w:r w:rsidRPr="00C13C43">
            <w:rPr>
              <w:rFonts w:ascii="Bookman Old Style" w:hAnsi="Bookman Old Style"/>
              <w:sz w:val="32"/>
              <w:szCs w:val="32"/>
            </w:rPr>
            <w:fldChar w:fldCharType="begin"/>
          </w:r>
          <w:r w:rsidRPr="00C13C43">
            <w:rPr>
              <w:rFonts w:ascii="Bookman Old Style" w:hAnsi="Bookman Old Style"/>
              <w:sz w:val="32"/>
              <w:szCs w:val="32"/>
            </w:rPr>
            <w:instrText xml:space="preserve">CITATION Tiles \p 1:15 \l 1033 </w:instrText>
          </w:r>
          <w:r w:rsidRPr="00C13C43">
            <w:rPr>
              <w:rFonts w:ascii="Bookman Old Style" w:hAnsi="Bookman Old Style"/>
              <w:sz w:val="32"/>
              <w:szCs w:val="32"/>
            </w:rPr>
            <w:fldChar w:fldCharType="separate"/>
          </w:r>
          <w:r w:rsidR="00D67D36">
            <w:rPr>
              <w:rFonts w:ascii="Bookman Old Style" w:hAnsi="Bookman Old Style"/>
              <w:noProof/>
              <w:sz w:val="32"/>
              <w:szCs w:val="32"/>
            </w:rPr>
            <w:t xml:space="preserve"> </w:t>
          </w:r>
          <w:r w:rsidR="00D67D36" w:rsidRPr="00D67D36">
            <w:rPr>
              <w:rFonts w:ascii="Bookman Old Style" w:hAnsi="Bookman Old Style"/>
              <w:noProof/>
              <w:sz w:val="32"/>
              <w:szCs w:val="32"/>
            </w:rPr>
            <w:t>(Tillich 1951-1963, 1:15)</w:t>
          </w:r>
          <w:r w:rsidRPr="00C13C43">
            <w:rPr>
              <w:rFonts w:ascii="Bookman Old Style" w:hAnsi="Bookman Old Style"/>
              <w:sz w:val="32"/>
              <w:szCs w:val="32"/>
            </w:rPr>
            <w:fldChar w:fldCharType="end"/>
          </w:r>
        </w:sdtContent>
      </w:sdt>
      <w:r w:rsidR="00EE2728" w:rsidRPr="00C13C43">
        <w:rPr>
          <w:rFonts w:ascii="Bookman Old Style" w:hAnsi="Bookman Old Style"/>
          <w:sz w:val="32"/>
          <w:szCs w:val="32"/>
        </w:rPr>
        <w:t>. Key here is that apologetic theology takes place outside the ecclesiastical circle, outside the church. It takes place in the university and the wider culture.</w:t>
      </w:r>
    </w:p>
    <w:p w14:paraId="629D4208" w14:textId="77777777" w:rsidR="00EA0C5F" w:rsidRDefault="00EE2728" w:rsidP="00454976">
      <w:pPr>
        <w:spacing w:line="276" w:lineRule="auto"/>
        <w:contextualSpacing/>
        <w:rPr>
          <w:rFonts w:ascii="Bookman Old Style" w:hAnsi="Bookman Old Style"/>
          <w:sz w:val="32"/>
          <w:szCs w:val="32"/>
        </w:rPr>
      </w:pPr>
      <w:r w:rsidRPr="00546E33">
        <w:tab/>
      </w:r>
      <w:r w:rsidRPr="00454976">
        <w:rPr>
          <w:rFonts w:ascii="Bookman Old Style" w:hAnsi="Bookman Old Style"/>
          <w:sz w:val="32"/>
          <w:szCs w:val="32"/>
        </w:rPr>
        <w:t xml:space="preserve">Classically, our apologetic theologians saw themselves as proving the Christian faith or, at least, rendering the doctrines of the faith rational to reasonable people outside </w:t>
      </w:r>
      <w:r w:rsidR="00454976" w:rsidRPr="00454976">
        <w:rPr>
          <w:rFonts w:ascii="Bookman Old Style" w:hAnsi="Bookman Old Style"/>
          <w:sz w:val="32"/>
          <w:szCs w:val="32"/>
        </w:rPr>
        <w:t>the circle of faith</w:t>
      </w:r>
      <w:r w:rsidRPr="00454976">
        <w:rPr>
          <w:rFonts w:ascii="Bookman Old Style" w:hAnsi="Bookman Old Style"/>
          <w:sz w:val="32"/>
          <w:szCs w:val="32"/>
        </w:rPr>
        <w:t xml:space="preserve">. Apologists spoke to </w:t>
      </w:r>
      <w:proofErr w:type="gramStart"/>
      <w:r w:rsidRPr="00454976">
        <w:rPr>
          <w:rFonts w:ascii="Bookman Old Style" w:hAnsi="Bookman Old Style"/>
          <w:sz w:val="32"/>
          <w:szCs w:val="32"/>
        </w:rPr>
        <w:t>every</w:t>
      </w:r>
      <w:proofErr w:type="gramEnd"/>
      <w:r w:rsidRPr="00454976">
        <w:rPr>
          <w:rFonts w:ascii="Bookman Old Style" w:hAnsi="Bookman Old Style"/>
          <w:sz w:val="32"/>
          <w:szCs w:val="32"/>
        </w:rPr>
        <w:t xml:space="preserve"> society's illuminati like the missionary spoke to rural villages and urban centers. The miss</w:t>
      </w:r>
      <w:r w:rsidR="000B231E" w:rsidRPr="00454976">
        <w:rPr>
          <w:rFonts w:ascii="Bookman Old Style" w:hAnsi="Bookman Old Style"/>
          <w:sz w:val="32"/>
          <w:szCs w:val="32"/>
        </w:rPr>
        <w:t>ion of today's public theologian</w:t>
      </w:r>
      <w:r w:rsidRPr="00454976">
        <w:rPr>
          <w:rFonts w:ascii="Bookman Old Style" w:hAnsi="Bookman Old Style"/>
          <w:sz w:val="32"/>
          <w:szCs w:val="32"/>
        </w:rPr>
        <w:t xml:space="preserve">, however, might differ slightly from that of the ancient apologist or missionary. Public theology does not necessarily seek to make converts; it does not focus on persuading students or citizens to convert from their previous belief systems </w:t>
      </w:r>
      <w:proofErr w:type="gramStart"/>
      <w:r w:rsidRPr="00454976">
        <w:rPr>
          <w:rFonts w:ascii="Bookman Old Style" w:hAnsi="Bookman Old Style"/>
          <w:sz w:val="32"/>
          <w:szCs w:val="32"/>
        </w:rPr>
        <w:t>in order to</w:t>
      </w:r>
      <w:proofErr w:type="gramEnd"/>
      <w:r w:rsidRPr="00454976">
        <w:rPr>
          <w:rFonts w:ascii="Bookman Old Style" w:hAnsi="Bookman Old Style"/>
          <w:sz w:val="32"/>
          <w:szCs w:val="32"/>
        </w:rPr>
        <w:t xml:space="preserve"> adopt a Christian belief system. Rather, more modestly, today's public theologian seeks to demonstrate to the widest possible public that Christian symbols and doctrines shed light on our common human self-understanding. </w:t>
      </w:r>
    </w:p>
    <w:p w14:paraId="287AB872" w14:textId="4086CDB3" w:rsidR="00EE2728" w:rsidRPr="00454976" w:rsidRDefault="00EE2728" w:rsidP="00EA0C5F">
      <w:pPr>
        <w:spacing w:line="276" w:lineRule="auto"/>
        <w:ind w:firstLine="720"/>
        <w:contextualSpacing/>
        <w:rPr>
          <w:rFonts w:ascii="Bookman Old Style" w:hAnsi="Bookman Old Style"/>
          <w:i/>
          <w:sz w:val="32"/>
          <w:szCs w:val="32"/>
        </w:rPr>
      </w:pPr>
      <w:r w:rsidRPr="00454976">
        <w:rPr>
          <w:rFonts w:ascii="Bookman Old Style" w:hAnsi="Bookman Old Style"/>
          <w:sz w:val="32"/>
          <w:szCs w:val="32"/>
        </w:rPr>
        <w:lastRenderedPageBreak/>
        <w:t xml:space="preserve">Christian reflection on issues re-defines, analyses, and proposes alternatives. When the theologian thinks out loud about the </w:t>
      </w:r>
      <w:r w:rsidRPr="00454976">
        <w:rPr>
          <w:rFonts w:ascii="Bookman Old Style" w:hAnsi="Bookman Old Style"/>
          <w:i/>
          <w:sz w:val="32"/>
          <w:szCs w:val="32"/>
        </w:rPr>
        <w:t xml:space="preserve">imago Dei </w:t>
      </w:r>
      <w:r w:rsidRPr="00454976">
        <w:rPr>
          <w:rFonts w:ascii="Bookman Old Style" w:hAnsi="Bookman Old Style"/>
          <w:sz w:val="32"/>
          <w:szCs w:val="32"/>
        </w:rPr>
        <w:t xml:space="preserve">and </w:t>
      </w:r>
      <w:r w:rsidR="00FE2493">
        <w:rPr>
          <w:rFonts w:ascii="Bookman Old Style" w:hAnsi="Bookman Old Style"/>
          <w:sz w:val="32"/>
          <w:szCs w:val="32"/>
        </w:rPr>
        <w:t xml:space="preserve">original </w:t>
      </w:r>
      <w:r w:rsidRPr="00454976">
        <w:rPr>
          <w:rFonts w:ascii="Bookman Old Style" w:hAnsi="Bookman Old Style"/>
          <w:sz w:val="32"/>
          <w:szCs w:val="32"/>
        </w:rPr>
        <w:t>sin,</w:t>
      </w:r>
      <w:r w:rsidR="005B6178" w:rsidRPr="00454976">
        <w:rPr>
          <w:rFonts w:ascii="Bookman Old Style" w:hAnsi="Bookman Old Style"/>
          <w:sz w:val="32"/>
          <w:szCs w:val="32"/>
        </w:rPr>
        <w:t xml:space="preserve"> for example,</w:t>
      </w:r>
      <w:r w:rsidRPr="00454976">
        <w:rPr>
          <w:rFonts w:ascii="Bookman Old Style" w:hAnsi="Bookman Old Style"/>
          <w:sz w:val="32"/>
          <w:szCs w:val="32"/>
        </w:rPr>
        <w:t xml:space="preserve"> the acade</w:t>
      </w:r>
      <w:r w:rsidR="00C2565E" w:rsidRPr="00454976">
        <w:rPr>
          <w:rFonts w:ascii="Bookman Old Style" w:hAnsi="Bookman Old Style"/>
          <w:sz w:val="32"/>
          <w:szCs w:val="32"/>
        </w:rPr>
        <w:t xml:space="preserve">my and the political arena could </w:t>
      </w:r>
      <w:r w:rsidRPr="00454976">
        <w:rPr>
          <w:rFonts w:ascii="Bookman Old Style" w:hAnsi="Bookman Old Style"/>
          <w:sz w:val="32"/>
          <w:szCs w:val="32"/>
        </w:rPr>
        <w:t>be led into a deeper understanding of human nature and better predict the course of future events. When the theologian thinks out loud about God as creator, the univer</w:t>
      </w:r>
      <w:r w:rsidR="00C2565E" w:rsidRPr="00454976">
        <w:rPr>
          <w:rFonts w:ascii="Bookman Old Style" w:hAnsi="Bookman Old Style"/>
          <w:sz w:val="32"/>
          <w:szCs w:val="32"/>
        </w:rPr>
        <w:t>sity and the cultural arena could</w:t>
      </w:r>
      <w:r w:rsidRPr="00454976">
        <w:rPr>
          <w:rFonts w:ascii="Bookman Old Style" w:hAnsi="Bookman Old Style"/>
          <w:sz w:val="32"/>
          <w:szCs w:val="32"/>
        </w:rPr>
        <w:t xml:space="preserve"> be led to a deeper appreciation for Planet Earth and our moral responsibility for ecological care. When the theologian thinks out loud about the Kingdom of </w:t>
      </w:r>
      <w:r w:rsidR="00C2565E" w:rsidRPr="00454976">
        <w:rPr>
          <w:rFonts w:ascii="Bookman Old Style" w:hAnsi="Bookman Old Style"/>
          <w:sz w:val="32"/>
          <w:szCs w:val="32"/>
        </w:rPr>
        <w:t>God, laborers and investors could</w:t>
      </w:r>
      <w:r w:rsidRPr="00454976">
        <w:rPr>
          <w:rFonts w:ascii="Bookman Old Style" w:hAnsi="Bookman Old Style"/>
          <w:sz w:val="32"/>
          <w:szCs w:val="32"/>
        </w:rPr>
        <w:t xml:space="preserve"> be led to new visions of a just, sustainable, participatory, and global society. Public thinking about theological matters leads to theology </w:t>
      </w:r>
      <w:r w:rsidRPr="00454976">
        <w:rPr>
          <w:rFonts w:ascii="Bookman Old Style" w:hAnsi="Bookman Old Style"/>
          <w:i/>
          <w:sz w:val="32"/>
          <w:szCs w:val="32"/>
        </w:rPr>
        <w:t>for the public.</w:t>
      </w:r>
    </w:p>
    <w:p w14:paraId="287AB873" w14:textId="1FBE0C14" w:rsidR="00EE2728" w:rsidRPr="00454976" w:rsidRDefault="00EE2728" w:rsidP="00454976">
      <w:pPr>
        <w:tabs>
          <w:tab w:val="left" w:pos="576"/>
        </w:tabs>
        <w:spacing w:line="276" w:lineRule="auto"/>
        <w:contextualSpacing/>
        <w:rPr>
          <w:rFonts w:ascii="Bookman Old Style" w:hAnsi="Bookman Old Style"/>
          <w:sz w:val="32"/>
          <w:szCs w:val="32"/>
        </w:rPr>
      </w:pPr>
      <w:r w:rsidRPr="00454976">
        <w:rPr>
          <w:rFonts w:ascii="Bookman Old Style" w:hAnsi="Bookman Old Style"/>
          <w:sz w:val="32"/>
          <w:szCs w:val="32"/>
        </w:rPr>
        <w:tab/>
        <w:t>"Even if in fact the theologian is a believer," writes Tracy, "...the theologian should argue the case (pro or con) on strictly public grounds"</w:t>
      </w:r>
      <w:sdt>
        <w:sdtPr>
          <w:rPr>
            <w:rFonts w:ascii="Bookman Old Style" w:hAnsi="Bookman Old Style"/>
            <w:sz w:val="32"/>
            <w:szCs w:val="32"/>
          </w:rPr>
          <w:id w:val="1087267730"/>
          <w:citation/>
        </w:sdtPr>
        <w:sdtContent>
          <w:r w:rsidR="008C51D4">
            <w:rPr>
              <w:rFonts w:ascii="Bookman Old Style" w:hAnsi="Bookman Old Style"/>
              <w:sz w:val="32"/>
              <w:szCs w:val="32"/>
            </w:rPr>
            <w:fldChar w:fldCharType="begin"/>
          </w:r>
          <w:r w:rsidR="008C51D4">
            <w:rPr>
              <w:rFonts w:ascii="Bookman Old Style" w:hAnsi="Bookman Old Style"/>
              <w:sz w:val="32"/>
              <w:szCs w:val="32"/>
            </w:rPr>
            <w:instrText xml:space="preserve">CITATION Tra83 \p 9 \l 1033 </w:instrText>
          </w:r>
          <w:r w:rsidR="008C51D4">
            <w:rPr>
              <w:rFonts w:ascii="Bookman Old Style" w:hAnsi="Bookman Old Style"/>
              <w:sz w:val="32"/>
              <w:szCs w:val="32"/>
            </w:rPr>
            <w:fldChar w:fldCharType="separate"/>
          </w:r>
          <w:r w:rsidR="00D67D36">
            <w:rPr>
              <w:rFonts w:ascii="Bookman Old Style" w:hAnsi="Bookman Old Style"/>
              <w:noProof/>
              <w:sz w:val="32"/>
              <w:szCs w:val="32"/>
            </w:rPr>
            <w:t xml:space="preserve"> </w:t>
          </w:r>
          <w:r w:rsidR="00D67D36" w:rsidRPr="00D67D36">
            <w:rPr>
              <w:rFonts w:ascii="Bookman Old Style" w:hAnsi="Bookman Old Style"/>
              <w:noProof/>
              <w:sz w:val="32"/>
              <w:szCs w:val="32"/>
            </w:rPr>
            <w:t>(Tracy, The Context: The Public Character of Theological Language 1983, 9)</w:t>
          </w:r>
          <w:r w:rsidR="008C51D4">
            <w:rPr>
              <w:rFonts w:ascii="Bookman Old Style" w:hAnsi="Bookman Old Style"/>
              <w:sz w:val="32"/>
              <w:szCs w:val="32"/>
            </w:rPr>
            <w:fldChar w:fldCharType="end"/>
          </w:r>
        </w:sdtContent>
      </w:sdt>
      <w:r w:rsidR="008C51D4">
        <w:rPr>
          <w:rFonts w:ascii="Bookman Old Style" w:hAnsi="Bookman Old Style"/>
          <w:sz w:val="32"/>
          <w:szCs w:val="32"/>
        </w:rPr>
        <w:t>.</w:t>
      </w:r>
      <w:r w:rsidRPr="00454976">
        <w:rPr>
          <w:rFonts w:ascii="Bookman Old Style" w:hAnsi="Bookman Old Style"/>
          <w:sz w:val="32"/>
          <w:szCs w:val="32"/>
        </w:rPr>
        <w:t xml:space="preserve"> Public theology avoids in-house jokes, snobby esotericism, and privileged vocabulary. Rather, the public theologian explicates Christian symbols and doctrines in an accessible way that invites participation outside the ecclesiastical circle.</w:t>
      </w:r>
      <w:r w:rsidR="00AB6D6B">
        <w:rPr>
          <w:rStyle w:val="FootnoteReference"/>
          <w:rFonts w:ascii="Bookman Old Style" w:hAnsi="Bookman Old Style"/>
          <w:sz w:val="32"/>
          <w:szCs w:val="32"/>
        </w:rPr>
        <w:footnoteReference w:id="14"/>
      </w:r>
    </w:p>
    <w:p w14:paraId="287AB874" w14:textId="206F544D" w:rsidR="00EE2728" w:rsidRPr="00454976" w:rsidRDefault="00EE2728" w:rsidP="00454976">
      <w:pPr>
        <w:tabs>
          <w:tab w:val="left" w:pos="576"/>
        </w:tabs>
        <w:spacing w:line="276" w:lineRule="auto"/>
        <w:contextualSpacing/>
        <w:rPr>
          <w:rFonts w:ascii="Bookman Old Style" w:hAnsi="Bookman Old Style"/>
          <w:sz w:val="32"/>
          <w:szCs w:val="32"/>
        </w:rPr>
      </w:pPr>
      <w:r w:rsidRPr="00454976">
        <w:rPr>
          <w:rFonts w:ascii="Bookman Old Style" w:hAnsi="Bookman Old Style"/>
          <w:sz w:val="32"/>
          <w:szCs w:val="32"/>
        </w:rPr>
        <w:tab/>
        <w:t>Within the circle of faith, faith seeks growth in understanding. Within the academy, faith subjects itself to critical reflection that leads to formulations judged to be reasonable and plausible. Within the wider culture, the public theologian offers insights that illuminate our shared understanding of the drama in the human condition.</w:t>
      </w:r>
    </w:p>
    <w:p w14:paraId="287AB875" w14:textId="77777777" w:rsidR="00C02476" w:rsidRDefault="00C02476" w:rsidP="00BC4451">
      <w:pPr>
        <w:tabs>
          <w:tab w:val="left" w:pos="576"/>
        </w:tabs>
        <w:spacing w:line="276" w:lineRule="auto"/>
        <w:contextualSpacing/>
      </w:pPr>
    </w:p>
    <w:p w14:paraId="287AB877" w14:textId="77777777" w:rsidR="00EE2728" w:rsidRPr="0005575D" w:rsidRDefault="00EE2728" w:rsidP="0005575D">
      <w:pPr>
        <w:spacing w:line="276" w:lineRule="auto"/>
        <w:contextualSpacing/>
        <w:rPr>
          <w:rFonts w:ascii="Bookman Old Style" w:hAnsi="Bookman Old Style"/>
          <w:i/>
          <w:sz w:val="32"/>
          <w:szCs w:val="32"/>
        </w:rPr>
      </w:pPr>
    </w:p>
    <w:p w14:paraId="287AB878" w14:textId="4C386329" w:rsidR="00EE2728" w:rsidRDefault="00F44BA9" w:rsidP="0005575D">
      <w:pPr>
        <w:spacing w:line="276" w:lineRule="auto"/>
        <w:contextualSpacing/>
        <w:rPr>
          <w:rFonts w:ascii="Bookman Old Style" w:hAnsi="Bookman Old Style"/>
          <w:b/>
          <w:sz w:val="32"/>
          <w:szCs w:val="32"/>
        </w:rPr>
      </w:pPr>
      <w:r>
        <w:rPr>
          <w:rFonts w:ascii="Bookman Old Style" w:hAnsi="Bookman Old Style"/>
          <w:b/>
          <w:sz w:val="32"/>
          <w:szCs w:val="32"/>
        </w:rPr>
        <w:t>Domain</w:t>
      </w:r>
      <w:r w:rsidR="00651255">
        <w:rPr>
          <w:rFonts w:ascii="Bookman Old Style" w:hAnsi="Bookman Old Style"/>
          <w:b/>
          <w:sz w:val="32"/>
          <w:szCs w:val="32"/>
        </w:rPr>
        <w:t xml:space="preserve"> Three: </w:t>
      </w:r>
      <w:r w:rsidR="00EE2728" w:rsidRPr="0005575D">
        <w:rPr>
          <w:rFonts w:ascii="Bookman Old Style" w:hAnsi="Bookman Old Style"/>
          <w:b/>
          <w:sz w:val="32"/>
          <w:szCs w:val="32"/>
        </w:rPr>
        <w:t>Public Theology as Theology of Nature</w:t>
      </w:r>
    </w:p>
    <w:p w14:paraId="0896DB73" w14:textId="77777777" w:rsidR="0005575D" w:rsidRDefault="0005575D" w:rsidP="0005575D">
      <w:pPr>
        <w:spacing w:line="276" w:lineRule="auto"/>
        <w:contextualSpacing/>
        <w:rPr>
          <w:rFonts w:ascii="Bookman Old Style" w:hAnsi="Bookman Old Style"/>
          <w:b/>
          <w:sz w:val="32"/>
          <w:szCs w:val="32"/>
        </w:rPr>
      </w:pPr>
    </w:p>
    <w:p w14:paraId="6B2982EB" w14:textId="21C4AF64" w:rsidR="0005575D" w:rsidRDefault="0005575D" w:rsidP="0005575D">
      <w:pPr>
        <w:spacing w:line="276" w:lineRule="auto"/>
        <w:contextualSpacing/>
        <w:rPr>
          <w:rFonts w:ascii="Bookman Old Style" w:hAnsi="Bookman Old Style"/>
          <w:bCs/>
          <w:sz w:val="32"/>
          <w:szCs w:val="32"/>
        </w:rPr>
      </w:pPr>
      <w:r>
        <w:rPr>
          <w:rFonts w:ascii="Bookman Old Style" w:hAnsi="Bookman Old Style"/>
          <w:bCs/>
          <w:sz w:val="32"/>
          <w:szCs w:val="32"/>
        </w:rPr>
        <w:t xml:space="preserve">Natural science is very public. </w:t>
      </w:r>
      <w:r w:rsidR="00C278B3">
        <w:rPr>
          <w:rFonts w:ascii="Bookman Old Style" w:hAnsi="Bookman Old Style"/>
          <w:bCs/>
          <w:sz w:val="32"/>
          <w:szCs w:val="32"/>
        </w:rPr>
        <w:t xml:space="preserve">In addition, science both directly and indirectly shapes global culture. </w:t>
      </w:r>
      <w:r w:rsidR="00C655D2">
        <w:rPr>
          <w:rFonts w:ascii="Bookman Old Style" w:hAnsi="Bookman Old Style"/>
          <w:bCs/>
          <w:sz w:val="32"/>
          <w:szCs w:val="32"/>
        </w:rPr>
        <w:t xml:space="preserve">No public theologian will have purchase on cultural analysis without subjecting </w:t>
      </w:r>
      <w:r w:rsidR="002C6F36">
        <w:rPr>
          <w:rFonts w:ascii="Bookman Old Style" w:hAnsi="Bookman Old Style"/>
          <w:bCs/>
          <w:sz w:val="32"/>
          <w:szCs w:val="32"/>
        </w:rPr>
        <w:t>the scientific worldview to discourse clarification and worldview reconstruction.</w:t>
      </w:r>
    </w:p>
    <w:p w14:paraId="5D586207" w14:textId="7D2A0E57" w:rsidR="002C6F36" w:rsidRDefault="002C6F36" w:rsidP="0005575D">
      <w:pPr>
        <w:spacing w:line="276" w:lineRule="auto"/>
        <w:contextualSpacing/>
        <w:rPr>
          <w:rFonts w:ascii="Bookman Old Style" w:hAnsi="Bookman Old Style"/>
          <w:bCs/>
          <w:sz w:val="32"/>
          <w:szCs w:val="32"/>
        </w:rPr>
      </w:pPr>
      <w:r>
        <w:rPr>
          <w:rFonts w:ascii="Bookman Old Style" w:hAnsi="Bookman Old Style"/>
          <w:bCs/>
          <w:sz w:val="32"/>
          <w:szCs w:val="32"/>
        </w:rPr>
        <w:tab/>
      </w:r>
      <w:r w:rsidR="005E2E65">
        <w:rPr>
          <w:rFonts w:ascii="Bookman Old Style" w:hAnsi="Bookman Old Style"/>
          <w:bCs/>
          <w:sz w:val="32"/>
          <w:szCs w:val="32"/>
        </w:rPr>
        <w:t xml:space="preserve">Fake news regarding the relationship between science and religion </w:t>
      </w:r>
      <w:r w:rsidR="007A722B">
        <w:rPr>
          <w:rFonts w:ascii="Bookman Old Style" w:hAnsi="Bookman Old Style"/>
          <w:bCs/>
          <w:sz w:val="32"/>
          <w:szCs w:val="32"/>
        </w:rPr>
        <w:t xml:space="preserve">has firmly established itself as a cultural meme. </w:t>
      </w:r>
      <w:r w:rsidR="00C2399F">
        <w:rPr>
          <w:rFonts w:ascii="Bookman Old Style" w:hAnsi="Bookman Old Style"/>
          <w:bCs/>
          <w:sz w:val="32"/>
          <w:szCs w:val="32"/>
        </w:rPr>
        <w:t xml:space="preserve">That meme is that science and religion are hopelessly locked in an irresolvable conflict. </w:t>
      </w:r>
      <w:r w:rsidR="005868EE">
        <w:rPr>
          <w:rFonts w:ascii="Bookman Old Style" w:hAnsi="Bookman Old Style"/>
          <w:bCs/>
          <w:sz w:val="32"/>
          <w:szCs w:val="32"/>
        </w:rPr>
        <w:t xml:space="preserve">The task of the public theologian is to announce a reasonable and comprehensive theology of nature that </w:t>
      </w:r>
      <w:r w:rsidR="00813AB7">
        <w:rPr>
          <w:rFonts w:ascii="Bookman Old Style" w:hAnsi="Bookman Old Style"/>
          <w:bCs/>
          <w:sz w:val="32"/>
          <w:szCs w:val="32"/>
        </w:rPr>
        <w:t>demonstrates how the two are complementary.</w:t>
      </w:r>
    </w:p>
    <w:p w14:paraId="73FA03B5" w14:textId="0CA4A297" w:rsidR="00813AB7" w:rsidRDefault="00813AB7" w:rsidP="0005575D">
      <w:pPr>
        <w:spacing w:line="276" w:lineRule="auto"/>
        <w:contextualSpacing/>
        <w:rPr>
          <w:rFonts w:ascii="Bookman Old Style" w:hAnsi="Bookman Old Style"/>
          <w:bCs/>
          <w:sz w:val="32"/>
          <w:szCs w:val="32"/>
        </w:rPr>
      </w:pPr>
      <w:r>
        <w:rPr>
          <w:rFonts w:ascii="Bookman Old Style" w:hAnsi="Bookman Old Style"/>
          <w:bCs/>
          <w:sz w:val="32"/>
          <w:szCs w:val="32"/>
        </w:rPr>
        <w:tab/>
        <w:t xml:space="preserve">On the one hand, the public theologian </w:t>
      </w:r>
      <w:r w:rsidR="00C839E8">
        <w:rPr>
          <w:rFonts w:ascii="Bookman Old Style" w:hAnsi="Bookman Old Style"/>
          <w:bCs/>
          <w:sz w:val="32"/>
          <w:szCs w:val="32"/>
        </w:rPr>
        <w:t xml:space="preserve">should lead cheerleaders in praising scientific achievements and thanking God for giving science as a blessing to </w:t>
      </w:r>
      <w:proofErr w:type="gramStart"/>
      <w:r w:rsidR="00C839E8">
        <w:rPr>
          <w:rFonts w:ascii="Bookman Old Style" w:hAnsi="Bookman Old Style"/>
          <w:bCs/>
          <w:sz w:val="32"/>
          <w:szCs w:val="32"/>
        </w:rPr>
        <w:t>the human race</w:t>
      </w:r>
      <w:proofErr w:type="gramEnd"/>
      <w:r w:rsidR="00C839E8">
        <w:rPr>
          <w:rFonts w:ascii="Bookman Old Style" w:hAnsi="Bookman Old Style"/>
          <w:bCs/>
          <w:sz w:val="32"/>
          <w:szCs w:val="32"/>
        </w:rPr>
        <w:t>. On the other hand,</w:t>
      </w:r>
      <w:r w:rsidR="0023098F">
        <w:rPr>
          <w:rFonts w:ascii="Bookman Old Style" w:hAnsi="Bookman Old Style"/>
          <w:bCs/>
          <w:sz w:val="32"/>
          <w:szCs w:val="32"/>
        </w:rPr>
        <w:t xml:space="preserve"> </w:t>
      </w:r>
      <w:r w:rsidR="00C839E8">
        <w:rPr>
          <w:rFonts w:ascii="Bookman Old Style" w:hAnsi="Bookman Old Style"/>
          <w:bCs/>
          <w:sz w:val="32"/>
          <w:szCs w:val="32"/>
        </w:rPr>
        <w:t>public theologian</w:t>
      </w:r>
      <w:r w:rsidR="0023098F">
        <w:rPr>
          <w:rFonts w:ascii="Bookman Old Style" w:hAnsi="Bookman Old Style"/>
          <w:bCs/>
          <w:sz w:val="32"/>
          <w:szCs w:val="32"/>
        </w:rPr>
        <w:t>s</w:t>
      </w:r>
      <w:r w:rsidR="00C839E8">
        <w:rPr>
          <w:rFonts w:ascii="Bookman Old Style" w:hAnsi="Bookman Old Style"/>
          <w:bCs/>
          <w:sz w:val="32"/>
          <w:szCs w:val="32"/>
        </w:rPr>
        <w:t xml:space="preserve"> through discourse clarification should point out that </w:t>
      </w:r>
      <w:r w:rsidR="009D0962">
        <w:rPr>
          <w:rFonts w:ascii="Bookman Old Style" w:hAnsi="Bookman Old Style"/>
          <w:bCs/>
          <w:sz w:val="32"/>
          <w:szCs w:val="32"/>
        </w:rPr>
        <w:t>science,</w:t>
      </w:r>
      <w:r w:rsidR="00C839E8">
        <w:rPr>
          <w:rFonts w:ascii="Bookman Old Style" w:hAnsi="Bookman Old Style"/>
          <w:bCs/>
          <w:sz w:val="32"/>
          <w:szCs w:val="32"/>
        </w:rPr>
        <w:t xml:space="preserve"> along with its sister technology, </w:t>
      </w:r>
      <w:r w:rsidR="00931AE2">
        <w:rPr>
          <w:rFonts w:ascii="Bookman Old Style" w:hAnsi="Bookman Old Style"/>
          <w:bCs/>
          <w:sz w:val="32"/>
          <w:szCs w:val="32"/>
        </w:rPr>
        <w:t xml:space="preserve">pose a temptation to idolatry. </w:t>
      </w:r>
      <w:r w:rsidR="0023098F">
        <w:rPr>
          <w:rFonts w:ascii="Bookman Old Style" w:hAnsi="Bookman Old Style"/>
          <w:bCs/>
          <w:sz w:val="32"/>
          <w:szCs w:val="32"/>
        </w:rPr>
        <w:t>These two, science and technology,</w:t>
      </w:r>
      <w:r w:rsidR="00633B2C">
        <w:rPr>
          <w:rFonts w:ascii="Bookman Old Style" w:hAnsi="Bookman Old Style"/>
          <w:bCs/>
          <w:sz w:val="32"/>
          <w:szCs w:val="32"/>
        </w:rPr>
        <w:t xml:space="preserve"> </w:t>
      </w:r>
      <w:r w:rsidR="003160EC">
        <w:rPr>
          <w:rFonts w:ascii="Bookman Old Style" w:hAnsi="Bookman Old Style"/>
          <w:bCs/>
          <w:sz w:val="32"/>
          <w:szCs w:val="32"/>
        </w:rPr>
        <w:t xml:space="preserve">are subject to hubris, arrogance, and self-aggrandizement. They </w:t>
      </w:r>
      <w:r w:rsidR="009A5921">
        <w:rPr>
          <w:rFonts w:ascii="Bookman Old Style" w:hAnsi="Bookman Old Style"/>
          <w:bCs/>
          <w:sz w:val="32"/>
          <w:szCs w:val="32"/>
        </w:rPr>
        <w:t xml:space="preserve">even </w:t>
      </w:r>
      <w:r w:rsidR="00633B2C">
        <w:rPr>
          <w:rFonts w:ascii="Bookman Old Style" w:hAnsi="Bookman Old Style"/>
          <w:bCs/>
          <w:sz w:val="32"/>
          <w:szCs w:val="32"/>
        </w:rPr>
        <w:t xml:space="preserve">present themselves as Earth’s saviors. </w:t>
      </w:r>
      <w:r w:rsidR="0023098F">
        <w:rPr>
          <w:rFonts w:ascii="Bookman Old Style" w:hAnsi="Bookman Old Style"/>
          <w:bCs/>
          <w:sz w:val="32"/>
          <w:szCs w:val="32"/>
        </w:rPr>
        <w:t xml:space="preserve"> </w:t>
      </w:r>
      <w:r w:rsidR="009A5921">
        <w:rPr>
          <w:rFonts w:ascii="Bookman Old Style" w:hAnsi="Bookman Old Style"/>
          <w:bCs/>
          <w:sz w:val="32"/>
          <w:szCs w:val="32"/>
        </w:rPr>
        <w:t xml:space="preserve">Physicist </w:t>
      </w:r>
      <w:r w:rsidR="009D0962">
        <w:rPr>
          <w:rFonts w:ascii="Bookman Old Style" w:hAnsi="Bookman Old Style"/>
          <w:bCs/>
          <w:sz w:val="32"/>
          <w:szCs w:val="32"/>
        </w:rPr>
        <w:t xml:space="preserve">Lord Martin Rees of the Royal Society in the UK, for example, </w:t>
      </w:r>
      <w:r w:rsidR="00CB539F">
        <w:rPr>
          <w:rFonts w:ascii="Bookman Old Style" w:hAnsi="Bookman Old Style"/>
          <w:bCs/>
          <w:sz w:val="32"/>
          <w:szCs w:val="32"/>
        </w:rPr>
        <w:t xml:space="preserve">unabashedly titled a recent book, </w:t>
      </w:r>
      <w:r w:rsidR="00CB539F">
        <w:rPr>
          <w:rFonts w:ascii="Bookman Old Style" w:hAnsi="Bookman Old Style"/>
          <w:bCs/>
          <w:i/>
          <w:iCs/>
          <w:sz w:val="32"/>
          <w:szCs w:val="32"/>
        </w:rPr>
        <w:t>If Science is to Save Us</w:t>
      </w:r>
      <w:sdt>
        <w:sdtPr>
          <w:rPr>
            <w:rFonts w:ascii="Bookman Old Style" w:hAnsi="Bookman Old Style"/>
            <w:bCs/>
            <w:i/>
            <w:iCs/>
            <w:sz w:val="32"/>
            <w:szCs w:val="32"/>
          </w:rPr>
          <w:id w:val="1562447282"/>
          <w:citation/>
        </w:sdtPr>
        <w:sdtContent>
          <w:r w:rsidR="00326518">
            <w:rPr>
              <w:rFonts w:ascii="Bookman Old Style" w:hAnsi="Bookman Old Style"/>
              <w:bCs/>
              <w:i/>
              <w:iCs/>
              <w:sz w:val="32"/>
              <w:szCs w:val="32"/>
            </w:rPr>
            <w:fldChar w:fldCharType="begin"/>
          </w:r>
          <w:r w:rsidR="00326518">
            <w:rPr>
              <w:rFonts w:ascii="Bookman Old Style" w:hAnsi="Bookman Old Style"/>
              <w:bCs/>
              <w:sz w:val="32"/>
              <w:szCs w:val="32"/>
            </w:rPr>
            <w:instrText xml:space="preserve"> CITATION Ree22 \l 1033 </w:instrText>
          </w:r>
          <w:r w:rsidR="00326518">
            <w:rPr>
              <w:rFonts w:ascii="Bookman Old Style" w:hAnsi="Bookman Old Style"/>
              <w:bCs/>
              <w:i/>
              <w:iCs/>
              <w:sz w:val="32"/>
              <w:szCs w:val="32"/>
            </w:rPr>
            <w:fldChar w:fldCharType="separate"/>
          </w:r>
          <w:r w:rsidR="00D67D36">
            <w:rPr>
              <w:rFonts w:ascii="Bookman Old Style" w:hAnsi="Bookman Old Style"/>
              <w:bCs/>
              <w:noProof/>
              <w:sz w:val="32"/>
              <w:szCs w:val="32"/>
            </w:rPr>
            <w:t xml:space="preserve"> </w:t>
          </w:r>
          <w:r w:rsidR="00D67D36" w:rsidRPr="00D67D36">
            <w:rPr>
              <w:rFonts w:ascii="Bookman Old Style" w:hAnsi="Bookman Old Style"/>
              <w:noProof/>
              <w:sz w:val="32"/>
              <w:szCs w:val="32"/>
            </w:rPr>
            <w:t>(Rees 2022)</w:t>
          </w:r>
          <w:r w:rsidR="00326518">
            <w:rPr>
              <w:rFonts w:ascii="Bookman Old Style" w:hAnsi="Bookman Old Style"/>
              <w:bCs/>
              <w:i/>
              <w:iCs/>
              <w:sz w:val="32"/>
              <w:szCs w:val="32"/>
            </w:rPr>
            <w:fldChar w:fldCharType="end"/>
          </w:r>
        </w:sdtContent>
      </w:sdt>
      <w:r w:rsidR="00326518">
        <w:rPr>
          <w:rFonts w:ascii="Bookman Old Style" w:hAnsi="Bookman Old Style"/>
          <w:bCs/>
          <w:i/>
          <w:iCs/>
          <w:sz w:val="32"/>
          <w:szCs w:val="32"/>
        </w:rPr>
        <w:t xml:space="preserve">. </w:t>
      </w:r>
    </w:p>
    <w:p w14:paraId="5D45873D" w14:textId="649E2CAF" w:rsidR="00EC17E6" w:rsidRPr="005E66A1" w:rsidRDefault="00D657D1" w:rsidP="005E66A1">
      <w:pPr>
        <w:spacing w:line="276" w:lineRule="auto"/>
        <w:contextualSpacing/>
        <w:rPr>
          <w:rFonts w:ascii="Bookman Old Style" w:eastAsia="ChaparralPro-Regular" w:hAnsi="Bookman Old Style"/>
          <w:sz w:val="32"/>
          <w:szCs w:val="32"/>
        </w:rPr>
      </w:pPr>
      <w:r w:rsidRPr="005E66A1">
        <w:rPr>
          <w:rFonts w:ascii="Bookman Old Style" w:hAnsi="Bookman Old Style"/>
          <w:bCs/>
          <w:sz w:val="32"/>
          <w:szCs w:val="32"/>
        </w:rPr>
        <w:tab/>
      </w:r>
      <w:r w:rsidR="003A5E0C">
        <w:rPr>
          <w:rFonts w:ascii="Bookman Old Style" w:hAnsi="Bookman Old Style"/>
          <w:bCs/>
          <w:sz w:val="32"/>
          <w:szCs w:val="32"/>
        </w:rPr>
        <w:t xml:space="preserve">The public theologian </w:t>
      </w:r>
      <w:r w:rsidR="00BD1509">
        <w:rPr>
          <w:rFonts w:ascii="Bookman Old Style" w:hAnsi="Bookman Old Style"/>
          <w:bCs/>
          <w:sz w:val="32"/>
          <w:szCs w:val="32"/>
        </w:rPr>
        <w:t xml:space="preserve">should </w:t>
      </w:r>
      <w:r w:rsidR="003A5E0C">
        <w:rPr>
          <w:rFonts w:ascii="Bookman Old Style" w:hAnsi="Bookman Old Style"/>
          <w:bCs/>
          <w:sz w:val="32"/>
          <w:szCs w:val="32"/>
        </w:rPr>
        <w:t xml:space="preserve">engage the wider culture in idol analysis whenever </w:t>
      </w:r>
      <w:r w:rsidR="00BD1509">
        <w:rPr>
          <w:rFonts w:ascii="Bookman Old Style" w:hAnsi="Bookman Old Style"/>
          <w:bCs/>
          <w:sz w:val="32"/>
          <w:szCs w:val="32"/>
        </w:rPr>
        <w:t xml:space="preserve">pseudo-gods attempt their own apotheosis. </w:t>
      </w:r>
      <w:r w:rsidR="00EC17E6" w:rsidRPr="005E66A1">
        <w:rPr>
          <w:rFonts w:ascii="Bookman Old Style" w:eastAsia="ChaparralPro-Regular" w:hAnsi="Bookman Old Style"/>
          <w:sz w:val="32"/>
          <w:szCs w:val="32"/>
        </w:rPr>
        <w:t xml:space="preserve">“The problem is not science per se, but rather the belief that science…will inevitably solve humanity’s </w:t>
      </w:r>
      <w:r w:rsidR="00EC17E6" w:rsidRPr="005E66A1">
        <w:rPr>
          <w:rFonts w:ascii="Bookman Old Style" w:eastAsia="ChaparralPro-Regular" w:hAnsi="Bookman Old Style"/>
          <w:sz w:val="32"/>
          <w:szCs w:val="32"/>
        </w:rPr>
        <w:lastRenderedPageBreak/>
        <w:t>problems</w:t>
      </w:r>
      <w:r w:rsidRPr="005E66A1">
        <w:rPr>
          <w:rFonts w:ascii="Bookman Old Style" w:eastAsia="ChaparralPro-Regular" w:hAnsi="Bookman Old Style"/>
          <w:sz w:val="32"/>
          <w:szCs w:val="32"/>
        </w:rPr>
        <w:t>,” writes Mary Doak</w:t>
      </w:r>
      <w:r w:rsidR="00EC17E6" w:rsidRPr="005E66A1">
        <w:rPr>
          <w:rFonts w:ascii="Bookman Old Style" w:eastAsia="ChaparralPro-Regular" w:hAnsi="Bookman Old Style"/>
          <w:sz w:val="32"/>
          <w:szCs w:val="32"/>
        </w:rPr>
        <w:t xml:space="preserve">. </w:t>
      </w:r>
      <w:r w:rsidRPr="005E66A1">
        <w:rPr>
          <w:rFonts w:ascii="Bookman Old Style" w:eastAsia="ChaparralPro-Regular" w:hAnsi="Bookman Old Style"/>
          <w:sz w:val="32"/>
          <w:szCs w:val="32"/>
        </w:rPr>
        <w:t>“</w:t>
      </w:r>
      <w:r w:rsidR="00EC17E6" w:rsidRPr="005E66A1">
        <w:rPr>
          <w:rFonts w:ascii="Bookman Old Style" w:eastAsia="ChaparralPro-Regular" w:hAnsi="Bookman Old Style"/>
          <w:sz w:val="32"/>
          <w:szCs w:val="32"/>
        </w:rPr>
        <w:t>Science is a powerful tool that, like all such tools, can be used for good or ill, depending on human choice”</w:t>
      </w:r>
      <w:sdt>
        <w:sdtPr>
          <w:rPr>
            <w:rFonts w:ascii="Bookman Old Style" w:eastAsia="ChaparralPro-Regular" w:hAnsi="Bookman Old Style"/>
            <w:sz w:val="32"/>
            <w:szCs w:val="32"/>
          </w:rPr>
          <w:id w:val="-532800033"/>
          <w:citation/>
        </w:sdtPr>
        <w:sdtContent>
          <w:r w:rsidR="00EC17E6" w:rsidRPr="005E66A1">
            <w:rPr>
              <w:rFonts w:ascii="Bookman Old Style" w:eastAsia="ChaparralPro-Regular" w:hAnsi="Bookman Old Style"/>
              <w:sz w:val="32"/>
              <w:szCs w:val="32"/>
            </w:rPr>
            <w:fldChar w:fldCharType="begin"/>
          </w:r>
          <w:r w:rsidR="00EC17E6" w:rsidRPr="005E66A1">
            <w:rPr>
              <w:rFonts w:ascii="Bookman Old Style" w:eastAsia="ChaparralPro-Regular" w:hAnsi="Bookman Old Style"/>
              <w:sz w:val="32"/>
              <w:szCs w:val="32"/>
            </w:rPr>
            <w:instrText xml:space="preserve">CITATION Doa22 \p 346 \l 1033 </w:instrText>
          </w:r>
          <w:r w:rsidR="00EC17E6" w:rsidRPr="005E66A1">
            <w:rPr>
              <w:rFonts w:ascii="Bookman Old Style" w:eastAsia="ChaparralPro-Regular" w:hAnsi="Bookman Old Style"/>
              <w:sz w:val="32"/>
              <w:szCs w:val="32"/>
            </w:rPr>
            <w:fldChar w:fldCharType="separate"/>
          </w:r>
          <w:r w:rsidR="00D67D36">
            <w:rPr>
              <w:rFonts w:ascii="Bookman Old Style" w:eastAsia="ChaparralPro-Regular" w:hAnsi="Bookman Old Style"/>
              <w:noProof/>
              <w:sz w:val="32"/>
              <w:szCs w:val="32"/>
            </w:rPr>
            <w:t xml:space="preserve"> </w:t>
          </w:r>
          <w:r w:rsidR="00D67D36" w:rsidRPr="00D67D36">
            <w:rPr>
              <w:rFonts w:ascii="Bookman Old Style" w:eastAsia="ChaparralPro-Regular" w:hAnsi="Bookman Old Style"/>
              <w:noProof/>
              <w:sz w:val="32"/>
              <w:szCs w:val="32"/>
            </w:rPr>
            <w:t>(Doak 2022, 346)</w:t>
          </w:r>
          <w:r w:rsidR="00EC17E6" w:rsidRPr="005E66A1">
            <w:rPr>
              <w:rFonts w:ascii="Bookman Old Style" w:eastAsia="ChaparralPro-Regular" w:hAnsi="Bookman Old Style"/>
              <w:sz w:val="32"/>
              <w:szCs w:val="32"/>
            </w:rPr>
            <w:fldChar w:fldCharType="end"/>
          </w:r>
        </w:sdtContent>
      </w:sdt>
      <w:r w:rsidR="00EC17E6" w:rsidRPr="005E66A1">
        <w:rPr>
          <w:rFonts w:ascii="Bookman Old Style" w:eastAsia="ChaparralPro-Regular" w:hAnsi="Bookman Old Style"/>
          <w:sz w:val="32"/>
          <w:szCs w:val="32"/>
        </w:rPr>
        <w:t>.</w:t>
      </w:r>
      <w:r w:rsidR="004814F2">
        <w:rPr>
          <w:rFonts w:ascii="Bookman Old Style" w:eastAsia="ChaparralPro-Regular" w:hAnsi="Bookman Old Style"/>
          <w:sz w:val="32"/>
          <w:szCs w:val="32"/>
        </w:rPr>
        <w:t xml:space="preserve"> Science is a tool, not a god.</w:t>
      </w:r>
    </w:p>
    <w:p w14:paraId="78CD5D36" w14:textId="28525680" w:rsidR="00D657D1" w:rsidRPr="005E66A1" w:rsidRDefault="00754058" w:rsidP="005E66A1">
      <w:pPr>
        <w:spacing w:line="276" w:lineRule="auto"/>
        <w:contextualSpacing/>
        <w:rPr>
          <w:rFonts w:ascii="Bookman Old Style" w:hAnsi="Bookman Old Style"/>
          <w:sz w:val="32"/>
          <w:szCs w:val="32"/>
        </w:rPr>
      </w:pPr>
      <w:r w:rsidRPr="005E66A1">
        <w:rPr>
          <w:rFonts w:ascii="Bookman Old Style" w:eastAsia="ChaparralPro-Regular" w:hAnsi="Bookman Old Style"/>
          <w:sz w:val="32"/>
          <w:szCs w:val="32"/>
        </w:rPr>
        <w:tab/>
        <w:t xml:space="preserve">Scientific and technological triumphalism </w:t>
      </w:r>
      <w:r w:rsidR="006E6CC7" w:rsidRPr="005E66A1">
        <w:rPr>
          <w:rFonts w:ascii="Bookman Old Style" w:eastAsia="ChaparralPro-Regular" w:hAnsi="Bookman Old Style"/>
          <w:sz w:val="32"/>
          <w:szCs w:val="32"/>
        </w:rPr>
        <w:t xml:space="preserve">is especially threatening to regions of the world such as Africa. The African public theologian must be aware, </w:t>
      </w:r>
      <w:r w:rsidR="00C76404" w:rsidRPr="005E66A1">
        <w:rPr>
          <w:rFonts w:ascii="Bookman Old Style" w:eastAsia="ChaparralPro-Regular" w:hAnsi="Bookman Old Style"/>
          <w:sz w:val="32"/>
          <w:szCs w:val="32"/>
        </w:rPr>
        <w:t xml:space="preserve">warns </w:t>
      </w:r>
      <w:r w:rsidR="002D452B">
        <w:rPr>
          <w:rFonts w:ascii="Bookman Old Style" w:eastAsia="ChaparralPro-Regular" w:hAnsi="Bookman Old Style"/>
          <w:sz w:val="32"/>
          <w:szCs w:val="32"/>
        </w:rPr>
        <w:t xml:space="preserve">University of Pretoria professor </w:t>
      </w:r>
      <w:r w:rsidR="00C76404" w:rsidRPr="005E66A1">
        <w:rPr>
          <w:rFonts w:ascii="Bookman Old Style" w:eastAsia="ChaparralPro-Regular" w:hAnsi="Bookman Old Style"/>
          <w:sz w:val="32"/>
          <w:szCs w:val="32"/>
        </w:rPr>
        <w:t>Danie Veldsman.</w:t>
      </w:r>
    </w:p>
    <w:p w14:paraId="6CD62DA8" w14:textId="77777777" w:rsidR="00D657D1" w:rsidRPr="005E66A1" w:rsidRDefault="00D657D1" w:rsidP="005E66A1">
      <w:pPr>
        <w:spacing w:line="276" w:lineRule="auto"/>
        <w:contextualSpacing/>
        <w:rPr>
          <w:rFonts w:ascii="Bookman Old Style" w:hAnsi="Bookman Old Style"/>
          <w:sz w:val="32"/>
          <w:szCs w:val="32"/>
        </w:rPr>
      </w:pPr>
    </w:p>
    <w:p w14:paraId="5F9D586C" w14:textId="15710501" w:rsidR="00A71AD3" w:rsidRPr="005E66A1" w:rsidRDefault="00A71AD3" w:rsidP="005E66A1">
      <w:pPr>
        <w:spacing w:line="276" w:lineRule="auto"/>
        <w:ind w:left="720"/>
        <w:contextualSpacing/>
        <w:rPr>
          <w:rFonts w:ascii="Bookman Old Style" w:hAnsi="Bookman Old Style"/>
          <w:sz w:val="32"/>
          <w:szCs w:val="32"/>
        </w:rPr>
      </w:pPr>
      <w:r w:rsidRPr="005E66A1">
        <w:rPr>
          <w:rFonts w:ascii="Bookman Old Style" w:hAnsi="Bookman Old Style"/>
          <w:sz w:val="32"/>
          <w:szCs w:val="32"/>
        </w:rPr>
        <w:t>When we advocate for the sciences in Africa, we will have to do so with open eyes and hearts, seeing both the value of engaging with the sciences and the problematic implications and entrenched dangers of Western models of science and rationality that make unfounded claims to be universally valid</w:t>
      </w:r>
      <w:sdt>
        <w:sdtPr>
          <w:rPr>
            <w:rFonts w:ascii="Bookman Old Style" w:hAnsi="Bookman Old Style"/>
            <w:sz w:val="32"/>
            <w:szCs w:val="32"/>
          </w:rPr>
          <w:id w:val="-526797775"/>
          <w:citation/>
        </w:sdtPr>
        <w:sdtContent>
          <w:r w:rsidR="005E66A1" w:rsidRPr="005E66A1">
            <w:rPr>
              <w:rFonts w:ascii="Bookman Old Style" w:hAnsi="Bookman Old Style"/>
              <w:sz w:val="32"/>
              <w:szCs w:val="32"/>
            </w:rPr>
            <w:fldChar w:fldCharType="begin"/>
          </w:r>
          <w:r w:rsidR="005E66A1" w:rsidRPr="005E66A1">
            <w:rPr>
              <w:rFonts w:ascii="Bookman Old Style" w:hAnsi="Bookman Old Style"/>
              <w:sz w:val="32"/>
              <w:szCs w:val="32"/>
            </w:rPr>
            <w:instrText xml:space="preserve">CITATION Vel201 \p 178 \l 1033 </w:instrText>
          </w:r>
          <w:r w:rsidR="005E66A1" w:rsidRPr="005E66A1">
            <w:rPr>
              <w:rFonts w:ascii="Bookman Old Style" w:hAnsi="Bookman Old Style"/>
              <w:sz w:val="32"/>
              <w:szCs w:val="32"/>
            </w:rPr>
            <w:fldChar w:fldCharType="separate"/>
          </w:r>
          <w:r w:rsidR="00D67D36">
            <w:rPr>
              <w:rFonts w:ascii="Bookman Old Style" w:hAnsi="Bookman Old Style"/>
              <w:noProof/>
              <w:sz w:val="32"/>
              <w:szCs w:val="32"/>
            </w:rPr>
            <w:t xml:space="preserve"> </w:t>
          </w:r>
          <w:r w:rsidR="00D67D36" w:rsidRPr="00D67D36">
            <w:rPr>
              <w:rFonts w:ascii="Bookman Old Style" w:hAnsi="Bookman Old Style"/>
              <w:noProof/>
              <w:sz w:val="32"/>
              <w:szCs w:val="32"/>
            </w:rPr>
            <w:t>(Veldsman 2020, 178)</w:t>
          </w:r>
          <w:r w:rsidR="005E66A1" w:rsidRPr="005E66A1">
            <w:rPr>
              <w:rFonts w:ascii="Bookman Old Style" w:hAnsi="Bookman Old Style"/>
              <w:sz w:val="32"/>
              <w:szCs w:val="32"/>
            </w:rPr>
            <w:fldChar w:fldCharType="end"/>
          </w:r>
        </w:sdtContent>
      </w:sdt>
      <w:r w:rsidR="005E66A1" w:rsidRPr="005E66A1">
        <w:rPr>
          <w:rFonts w:ascii="Bookman Old Style" w:hAnsi="Bookman Old Style"/>
          <w:sz w:val="32"/>
          <w:szCs w:val="32"/>
        </w:rPr>
        <w:t>.</w:t>
      </w:r>
    </w:p>
    <w:p w14:paraId="7A34B383" w14:textId="77777777" w:rsidR="002923D6" w:rsidRDefault="002923D6" w:rsidP="005E66A1">
      <w:pPr>
        <w:autoSpaceDE w:val="0"/>
        <w:autoSpaceDN w:val="0"/>
        <w:adjustRightInd w:val="0"/>
        <w:spacing w:after="0" w:line="276" w:lineRule="auto"/>
        <w:contextualSpacing/>
        <w:rPr>
          <w:rFonts w:ascii="Bookman Old Style" w:eastAsia="ChaparralPro-Regular" w:hAnsi="Bookman Old Style"/>
          <w:sz w:val="32"/>
          <w:szCs w:val="32"/>
        </w:rPr>
      </w:pPr>
    </w:p>
    <w:p w14:paraId="34E1D2B9" w14:textId="2D44A8BB" w:rsidR="005F3FD4" w:rsidRPr="005F3FD4" w:rsidRDefault="005631FE" w:rsidP="005F3FD4">
      <w:pPr>
        <w:autoSpaceDE w:val="0"/>
        <w:autoSpaceDN w:val="0"/>
        <w:adjustRightInd w:val="0"/>
        <w:spacing w:after="0" w:line="276" w:lineRule="auto"/>
        <w:ind w:firstLine="720"/>
        <w:contextualSpacing/>
        <w:rPr>
          <w:rFonts w:ascii="Bookman Old Style" w:eastAsia="ChaparralPro-Regular" w:hAnsi="Bookman Old Style"/>
          <w:sz w:val="32"/>
          <w:szCs w:val="32"/>
        </w:rPr>
      </w:pPr>
      <w:r w:rsidRPr="005F3FD4">
        <w:rPr>
          <w:rFonts w:ascii="Bookman Old Style" w:eastAsia="ChaparralPro-Regular" w:hAnsi="Bookman Old Style"/>
          <w:sz w:val="32"/>
          <w:szCs w:val="32"/>
        </w:rPr>
        <w:t xml:space="preserve">In constructing a healthy Theology of Nature that includes what we have learned about nature from our scientists, </w:t>
      </w:r>
      <w:r w:rsidR="002923D6" w:rsidRPr="005F3FD4">
        <w:rPr>
          <w:rFonts w:ascii="Bookman Old Style" w:eastAsia="ChaparralPro-Regular" w:hAnsi="Bookman Old Style"/>
          <w:sz w:val="32"/>
          <w:szCs w:val="32"/>
        </w:rPr>
        <w:t xml:space="preserve">the public theologian should </w:t>
      </w:r>
      <w:r w:rsidR="00C27091">
        <w:rPr>
          <w:rFonts w:ascii="Bookman Old Style" w:eastAsia="ChaparralPro-Regular" w:hAnsi="Bookman Old Style"/>
          <w:sz w:val="32"/>
          <w:szCs w:val="32"/>
        </w:rPr>
        <w:t>begin</w:t>
      </w:r>
      <w:r w:rsidR="002923D6" w:rsidRPr="005F3FD4">
        <w:rPr>
          <w:rFonts w:ascii="Bookman Old Style" w:eastAsia="ChaparralPro-Regular" w:hAnsi="Bookman Old Style"/>
          <w:sz w:val="32"/>
          <w:szCs w:val="32"/>
        </w:rPr>
        <w:t xml:space="preserve"> worldview construction on scripture and tradition. </w:t>
      </w:r>
      <w:r w:rsidR="005F3FD4" w:rsidRPr="005F3FD4">
        <w:rPr>
          <w:rFonts w:ascii="Bookman Old Style" w:eastAsia="ChaparralPro-Regular" w:hAnsi="Bookman Old Style"/>
          <w:sz w:val="32"/>
          <w:szCs w:val="32"/>
        </w:rPr>
        <w:t>This is the advice of New Testament scholar Joel B. Green. “For the Christian, inquiry starts not from science but from the Christian tradition in its understanding of nature in its creatureliness”</w:t>
      </w:r>
      <w:sdt>
        <w:sdtPr>
          <w:rPr>
            <w:rFonts w:ascii="Bookman Old Style" w:eastAsia="ChaparralPro-Regular" w:hAnsi="Bookman Old Style"/>
            <w:sz w:val="32"/>
            <w:szCs w:val="32"/>
          </w:rPr>
          <w:id w:val="813068324"/>
          <w:citation/>
        </w:sdtPr>
        <w:sdtContent>
          <w:r w:rsidR="005F3FD4" w:rsidRPr="005F3FD4">
            <w:rPr>
              <w:rFonts w:ascii="Bookman Old Style" w:eastAsia="ChaparralPro-Regular" w:hAnsi="Bookman Old Style"/>
              <w:sz w:val="32"/>
              <w:szCs w:val="32"/>
            </w:rPr>
            <w:fldChar w:fldCharType="begin"/>
          </w:r>
          <w:r w:rsidR="005F3FD4" w:rsidRPr="005F3FD4">
            <w:rPr>
              <w:rFonts w:ascii="Bookman Old Style" w:eastAsia="ChaparralPro-Regular" w:hAnsi="Bookman Old Style"/>
              <w:sz w:val="32"/>
              <w:szCs w:val="32"/>
            </w:rPr>
            <w:instrText xml:space="preserve">CITATION Gre04 \p 10 \l 1033 </w:instrText>
          </w:r>
          <w:r w:rsidR="005F3FD4" w:rsidRPr="005F3FD4">
            <w:rPr>
              <w:rFonts w:ascii="Bookman Old Style" w:eastAsia="ChaparralPro-Regular" w:hAnsi="Bookman Old Style"/>
              <w:sz w:val="32"/>
              <w:szCs w:val="32"/>
            </w:rPr>
            <w:fldChar w:fldCharType="separate"/>
          </w:r>
          <w:r w:rsidR="00D67D36">
            <w:rPr>
              <w:rFonts w:ascii="Bookman Old Style" w:eastAsia="ChaparralPro-Regular" w:hAnsi="Bookman Old Style"/>
              <w:noProof/>
              <w:sz w:val="32"/>
              <w:szCs w:val="32"/>
            </w:rPr>
            <w:t xml:space="preserve"> </w:t>
          </w:r>
          <w:r w:rsidR="00D67D36" w:rsidRPr="00D67D36">
            <w:rPr>
              <w:rFonts w:ascii="Bookman Old Style" w:eastAsia="ChaparralPro-Regular" w:hAnsi="Bookman Old Style"/>
              <w:noProof/>
              <w:sz w:val="32"/>
              <w:szCs w:val="32"/>
            </w:rPr>
            <w:t>(Green 2004, 10)</w:t>
          </w:r>
          <w:r w:rsidR="005F3FD4" w:rsidRPr="005F3FD4">
            <w:rPr>
              <w:rFonts w:ascii="Bookman Old Style" w:eastAsia="ChaparralPro-Regular" w:hAnsi="Bookman Old Style"/>
              <w:sz w:val="32"/>
              <w:szCs w:val="32"/>
            </w:rPr>
            <w:fldChar w:fldCharType="end"/>
          </w:r>
        </w:sdtContent>
      </w:sdt>
      <w:r w:rsidR="005F3FD4" w:rsidRPr="005F3FD4">
        <w:rPr>
          <w:rFonts w:ascii="Bookman Old Style" w:eastAsia="ChaparralPro-Regular" w:hAnsi="Bookman Old Style"/>
          <w:sz w:val="32"/>
          <w:szCs w:val="32"/>
        </w:rPr>
        <w:t>.</w:t>
      </w:r>
    </w:p>
    <w:p w14:paraId="287AB87C" w14:textId="18D6DDE7" w:rsidR="00EE2728" w:rsidRPr="0084428A" w:rsidRDefault="0084428A" w:rsidP="0084428A">
      <w:pPr>
        <w:spacing w:line="276" w:lineRule="auto"/>
        <w:ind w:firstLine="720"/>
        <w:contextualSpacing/>
        <w:rPr>
          <w:rFonts w:ascii="Bookman Old Style" w:hAnsi="Bookman Old Style"/>
          <w:sz w:val="32"/>
          <w:szCs w:val="32"/>
        </w:rPr>
      </w:pPr>
      <w:r w:rsidRPr="0084428A">
        <w:rPr>
          <w:rFonts w:ascii="Bookman Old Style" w:hAnsi="Bookman Old Style"/>
          <w:sz w:val="32"/>
          <w:szCs w:val="32"/>
        </w:rPr>
        <w:t>Having begun with scripture and tradition</w:t>
      </w:r>
      <w:r w:rsidR="00AD4251">
        <w:rPr>
          <w:rFonts w:ascii="Bookman Old Style" w:hAnsi="Bookman Old Style"/>
          <w:sz w:val="32"/>
          <w:szCs w:val="32"/>
        </w:rPr>
        <w:t>,</w:t>
      </w:r>
      <w:r w:rsidRPr="0084428A">
        <w:rPr>
          <w:rFonts w:ascii="Bookman Old Style" w:hAnsi="Bookman Old Style"/>
          <w:sz w:val="32"/>
          <w:szCs w:val="32"/>
        </w:rPr>
        <w:t xml:space="preserve"> t</w:t>
      </w:r>
      <w:r w:rsidR="00EE2728" w:rsidRPr="0084428A">
        <w:rPr>
          <w:rFonts w:ascii="Bookman Old Style" w:hAnsi="Bookman Old Style"/>
          <w:sz w:val="32"/>
          <w:szCs w:val="32"/>
        </w:rPr>
        <w:t xml:space="preserve">he public theologian </w:t>
      </w:r>
      <w:r w:rsidRPr="0084428A">
        <w:rPr>
          <w:rFonts w:ascii="Bookman Old Style" w:hAnsi="Bookman Old Style"/>
          <w:sz w:val="32"/>
          <w:szCs w:val="32"/>
        </w:rPr>
        <w:t xml:space="preserve">still owes it to intellectual honesty </w:t>
      </w:r>
      <w:r>
        <w:rPr>
          <w:rFonts w:ascii="Bookman Old Style" w:hAnsi="Bookman Old Style"/>
          <w:sz w:val="32"/>
          <w:szCs w:val="32"/>
        </w:rPr>
        <w:t xml:space="preserve">to </w:t>
      </w:r>
      <w:r w:rsidR="00EE2728" w:rsidRPr="0084428A">
        <w:rPr>
          <w:rFonts w:ascii="Bookman Old Style" w:hAnsi="Bookman Old Style"/>
          <w:sz w:val="32"/>
          <w:szCs w:val="32"/>
        </w:rPr>
        <w:t xml:space="preserve">draw down the curtain on the embarrassing delusions proffered by creationists and climate change deniers. These renegade movements within both Christianity and Islam appear to be </w:t>
      </w:r>
      <w:r w:rsidR="00EE2728" w:rsidRPr="0084428A">
        <w:rPr>
          <w:rFonts w:ascii="Bookman Old Style" w:hAnsi="Bookman Old Style"/>
          <w:sz w:val="32"/>
          <w:szCs w:val="32"/>
        </w:rPr>
        <w:lastRenderedPageBreak/>
        <w:t>anti-scientific</w:t>
      </w:r>
      <w:r w:rsidR="00BA2F7F">
        <w:rPr>
          <w:rFonts w:ascii="Bookman Old Style" w:hAnsi="Bookman Old Style"/>
          <w:sz w:val="32"/>
          <w:szCs w:val="32"/>
        </w:rPr>
        <w:t>. T</w:t>
      </w:r>
      <w:r w:rsidR="00EE2728" w:rsidRPr="0084428A">
        <w:rPr>
          <w:rFonts w:ascii="Bookman Old Style" w:hAnsi="Bookman Old Style"/>
          <w:sz w:val="32"/>
          <w:szCs w:val="32"/>
        </w:rPr>
        <w:t>hey unnecessarily appear to pit belief in God against faithful living in pluralistic culture.</w:t>
      </w:r>
      <w:r w:rsidR="00EE2728" w:rsidRPr="0084428A">
        <w:rPr>
          <w:rStyle w:val="FootnoteReference"/>
          <w:rFonts w:ascii="Bookman Old Style" w:hAnsi="Bookman Old Style"/>
          <w:sz w:val="32"/>
          <w:szCs w:val="32"/>
        </w:rPr>
        <w:footnoteReference w:id="15"/>
      </w:r>
      <w:r w:rsidR="00EE2728" w:rsidRPr="0084428A">
        <w:rPr>
          <w:rFonts w:ascii="Bookman Old Style" w:hAnsi="Bookman Old Style"/>
          <w:sz w:val="32"/>
          <w:szCs w:val="32"/>
        </w:rPr>
        <w:t xml:space="preserve"> In place of creationism and climate change denial, today's public theologian should do four things: first, defend the integrity of science in the context of fake news and alternative facts; second, engage natural science in creative mutual interaction; third, construct </w:t>
      </w:r>
      <w:r w:rsidR="00D00CF1" w:rsidRPr="0084428A">
        <w:rPr>
          <w:rFonts w:ascii="Bookman Old Style" w:hAnsi="Bookman Old Style"/>
          <w:sz w:val="32"/>
          <w:szCs w:val="32"/>
        </w:rPr>
        <w:t xml:space="preserve">a </w:t>
      </w:r>
      <w:r w:rsidR="00EE2728" w:rsidRPr="0084428A">
        <w:rPr>
          <w:rFonts w:ascii="Bookman Old Style" w:hAnsi="Bookman Old Style"/>
          <w:sz w:val="32"/>
          <w:szCs w:val="32"/>
        </w:rPr>
        <w:t xml:space="preserve">theology of nature; and fourth, become scientifically informed before engaging in public discussions of </w:t>
      </w:r>
      <w:r w:rsidR="00A745D1">
        <w:rPr>
          <w:rFonts w:ascii="Bookman Old Style" w:hAnsi="Bookman Old Style"/>
          <w:sz w:val="32"/>
          <w:szCs w:val="32"/>
        </w:rPr>
        <w:t>such hot button issues</w:t>
      </w:r>
      <w:r w:rsidR="00EE2728" w:rsidRPr="0084428A">
        <w:rPr>
          <w:rFonts w:ascii="Bookman Old Style" w:hAnsi="Bookman Old Style"/>
          <w:sz w:val="32"/>
          <w:szCs w:val="32"/>
        </w:rPr>
        <w:t>.</w:t>
      </w:r>
    </w:p>
    <w:p w14:paraId="287AB880" w14:textId="07310F5C" w:rsidR="00EE2728" w:rsidRPr="00E944A5" w:rsidRDefault="00EE2728" w:rsidP="00E944A5">
      <w:pPr>
        <w:spacing w:line="276" w:lineRule="auto"/>
        <w:contextualSpacing/>
        <w:rPr>
          <w:rFonts w:ascii="Bookman Old Style" w:hAnsi="Bookman Old Style"/>
          <w:sz w:val="32"/>
          <w:szCs w:val="32"/>
        </w:rPr>
      </w:pPr>
      <w:r w:rsidRPr="00546E33">
        <w:tab/>
      </w:r>
      <w:r w:rsidRPr="00E944A5">
        <w:rPr>
          <w:rFonts w:ascii="Bookman Old Style" w:hAnsi="Bookman Old Style"/>
          <w:sz w:val="32"/>
          <w:szCs w:val="32"/>
        </w:rPr>
        <w:t>According to Robert John Russell, founder and director of the Center for Theology and the Natural Sciences at the Graduate Theological Union in Berkeley, California, the traffic goes both ways</w:t>
      </w:r>
      <w:r w:rsidR="00E944A5" w:rsidRPr="00E944A5">
        <w:rPr>
          <w:rFonts w:ascii="Bookman Old Style" w:hAnsi="Bookman Old Style"/>
          <w:sz w:val="32"/>
          <w:szCs w:val="32"/>
        </w:rPr>
        <w:t>: from science to theology and from theology to science</w:t>
      </w:r>
      <w:r w:rsidRPr="00E944A5">
        <w:rPr>
          <w:rFonts w:ascii="Bookman Old Style" w:hAnsi="Bookman Old Style"/>
          <w:sz w:val="32"/>
          <w:szCs w:val="32"/>
        </w:rPr>
        <w:t xml:space="preserve">. </w:t>
      </w:r>
      <w:r w:rsidR="00E944A5" w:rsidRPr="00E944A5">
        <w:rPr>
          <w:rFonts w:ascii="Bookman Old Style" w:hAnsi="Bookman Old Style"/>
          <w:sz w:val="32"/>
          <w:szCs w:val="32"/>
        </w:rPr>
        <w:t xml:space="preserve">The bi-directional traffic he calls </w:t>
      </w:r>
      <w:r w:rsidR="00E944A5" w:rsidRPr="00E944A5">
        <w:rPr>
          <w:rFonts w:ascii="Bookman Old Style" w:hAnsi="Bookman Old Style"/>
          <w:i/>
          <w:iCs/>
          <w:sz w:val="32"/>
          <w:szCs w:val="32"/>
        </w:rPr>
        <w:t>Creative Mutual Interaction</w:t>
      </w:r>
      <w:r w:rsidR="00E944A5" w:rsidRPr="00E944A5">
        <w:rPr>
          <w:rFonts w:ascii="Bookman Old Style" w:hAnsi="Bookman Old Style"/>
          <w:sz w:val="32"/>
          <w:szCs w:val="32"/>
        </w:rPr>
        <w:t xml:space="preserve"> or CMI. </w:t>
      </w:r>
      <w:r w:rsidRPr="00E944A5">
        <w:rPr>
          <w:rFonts w:ascii="Bookman Old Style" w:hAnsi="Bookman Old Style"/>
          <w:sz w:val="32"/>
          <w:szCs w:val="32"/>
        </w:rPr>
        <w:t>CMI includes “development of research programs in theology and science that make novel moves from theology to science as well as standard moves from science to theology”</w:t>
      </w:r>
      <w:sdt>
        <w:sdtPr>
          <w:rPr>
            <w:rFonts w:ascii="Bookman Old Style" w:hAnsi="Bookman Old Style"/>
            <w:sz w:val="32"/>
            <w:szCs w:val="32"/>
          </w:rPr>
          <w:id w:val="811219577"/>
          <w:citation/>
        </w:sdtPr>
        <w:sdtContent>
          <w:r w:rsidR="00E944A5" w:rsidRPr="00E944A5">
            <w:rPr>
              <w:rFonts w:ascii="Bookman Old Style" w:hAnsi="Bookman Old Style"/>
              <w:sz w:val="32"/>
              <w:szCs w:val="32"/>
            </w:rPr>
            <w:fldChar w:fldCharType="begin"/>
          </w:r>
          <w:r w:rsidR="00E944A5" w:rsidRPr="00E944A5">
            <w:rPr>
              <w:rFonts w:ascii="Bookman Old Style" w:hAnsi="Bookman Old Style"/>
              <w:sz w:val="32"/>
              <w:szCs w:val="32"/>
            </w:rPr>
            <w:instrText xml:space="preserve">CITATION Rus08 \p 132 \l 1033 </w:instrText>
          </w:r>
          <w:r w:rsidR="00E944A5" w:rsidRPr="00E944A5">
            <w:rPr>
              <w:rFonts w:ascii="Bookman Old Style" w:hAnsi="Bookman Old Style"/>
              <w:sz w:val="32"/>
              <w:szCs w:val="32"/>
            </w:rPr>
            <w:fldChar w:fldCharType="separate"/>
          </w:r>
          <w:r w:rsidR="00D67D36">
            <w:rPr>
              <w:rFonts w:ascii="Bookman Old Style" w:hAnsi="Bookman Old Style"/>
              <w:noProof/>
              <w:sz w:val="32"/>
              <w:szCs w:val="32"/>
            </w:rPr>
            <w:t xml:space="preserve"> </w:t>
          </w:r>
          <w:r w:rsidR="00D67D36" w:rsidRPr="00D67D36">
            <w:rPr>
              <w:rFonts w:ascii="Bookman Old Style" w:hAnsi="Bookman Old Style"/>
              <w:noProof/>
              <w:sz w:val="32"/>
              <w:szCs w:val="32"/>
            </w:rPr>
            <w:t>(Russell 2008, 132)</w:t>
          </w:r>
          <w:r w:rsidR="00E944A5" w:rsidRPr="00E944A5">
            <w:rPr>
              <w:rFonts w:ascii="Bookman Old Style" w:hAnsi="Bookman Old Style"/>
              <w:sz w:val="32"/>
              <w:szCs w:val="32"/>
            </w:rPr>
            <w:fldChar w:fldCharType="end"/>
          </w:r>
        </w:sdtContent>
      </w:sdt>
      <w:r w:rsidR="00E944A5" w:rsidRPr="00E944A5">
        <w:rPr>
          <w:rFonts w:ascii="Bookman Old Style" w:hAnsi="Bookman Old Style"/>
          <w:sz w:val="32"/>
          <w:szCs w:val="32"/>
        </w:rPr>
        <w:t>.</w:t>
      </w:r>
      <w:r w:rsidRPr="00E944A5">
        <w:rPr>
          <w:rFonts w:ascii="Bookman Old Style" w:hAnsi="Bookman Old Style"/>
          <w:sz w:val="32"/>
          <w:szCs w:val="32"/>
        </w:rPr>
        <w:t xml:space="preserve"> </w:t>
      </w:r>
    </w:p>
    <w:p w14:paraId="287AB883" w14:textId="27B95637" w:rsidR="00EE2728" w:rsidRDefault="00EE2728" w:rsidP="004E1464">
      <w:pPr>
        <w:spacing w:line="276" w:lineRule="auto"/>
        <w:contextualSpacing/>
        <w:rPr>
          <w:rFonts w:ascii="Bookman Old Style" w:hAnsi="Bookman Old Style"/>
          <w:sz w:val="32"/>
          <w:szCs w:val="32"/>
        </w:rPr>
      </w:pPr>
      <w:r w:rsidRPr="00546E33">
        <w:tab/>
      </w:r>
      <w:r w:rsidR="00CE5FBC">
        <w:rPr>
          <w:rFonts w:ascii="Bookman Old Style" w:hAnsi="Bookman Old Style"/>
          <w:sz w:val="32"/>
          <w:szCs w:val="32"/>
        </w:rPr>
        <w:t>Creative mutual interaction</w:t>
      </w:r>
      <w:r w:rsidRPr="004E1464">
        <w:rPr>
          <w:rFonts w:ascii="Bookman Old Style" w:hAnsi="Bookman Old Style"/>
          <w:sz w:val="32"/>
          <w:szCs w:val="32"/>
        </w:rPr>
        <w:t xml:space="preserve"> leads directly to a theology of nature</w:t>
      </w:r>
      <w:r w:rsidR="00383280" w:rsidRPr="004E1464">
        <w:rPr>
          <w:rFonts w:ascii="Bookman Old Style" w:hAnsi="Bookman Old Style"/>
          <w:sz w:val="32"/>
          <w:szCs w:val="32"/>
        </w:rPr>
        <w:t xml:space="preserve"> informed by science</w:t>
      </w:r>
      <w:r w:rsidRPr="004E1464">
        <w:rPr>
          <w:rFonts w:ascii="Bookman Old Style" w:hAnsi="Bookman Old Style"/>
          <w:sz w:val="32"/>
          <w:szCs w:val="32"/>
        </w:rPr>
        <w:t xml:space="preserve">. No, not a natural theology. A natural theology would attempt to demonstrate divine traits by appeal to science. Rather, a </w:t>
      </w:r>
      <w:r w:rsidRPr="004E1464">
        <w:rPr>
          <w:rFonts w:ascii="Bookman Old Style" w:hAnsi="Bookman Old Style"/>
          <w:i/>
          <w:sz w:val="32"/>
          <w:szCs w:val="32"/>
        </w:rPr>
        <w:t>theology of nature</w:t>
      </w:r>
      <w:r w:rsidRPr="004E1464">
        <w:rPr>
          <w:rFonts w:ascii="Bookman Old Style" w:hAnsi="Bookman Old Style"/>
          <w:sz w:val="32"/>
          <w:szCs w:val="32"/>
        </w:rPr>
        <w:t xml:space="preserve"> is informed by science while relying upon special revelation</w:t>
      </w:r>
      <w:r w:rsidR="00967AA9" w:rsidRPr="004E1464">
        <w:rPr>
          <w:rFonts w:ascii="Bookman Old Style" w:hAnsi="Bookman Old Style"/>
          <w:sz w:val="32"/>
          <w:szCs w:val="32"/>
        </w:rPr>
        <w:t>:</w:t>
      </w:r>
      <w:r w:rsidRPr="004E1464">
        <w:rPr>
          <w:rFonts w:ascii="Bookman Old Style" w:hAnsi="Bookman Old Style"/>
          <w:sz w:val="32"/>
          <w:szCs w:val="32"/>
        </w:rPr>
        <w:t xml:space="preserve"> </w:t>
      </w:r>
      <w:r w:rsidR="00A40DB8" w:rsidRPr="004E1464">
        <w:rPr>
          <w:rFonts w:ascii="Bookman Old Style" w:hAnsi="Bookman Old Style"/>
          <w:sz w:val="32"/>
          <w:szCs w:val="32"/>
        </w:rPr>
        <w:t>s</w:t>
      </w:r>
      <w:r w:rsidRPr="004E1464">
        <w:rPr>
          <w:rFonts w:ascii="Bookman Old Style" w:hAnsi="Bookman Old Style"/>
          <w:sz w:val="32"/>
          <w:szCs w:val="32"/>
        </w:rPr>
        <w:t xml:space="preserve">cripture, tradition, reason, and </w:t>
      </w:r>
      <w:r w:rsidR="007175C9" w:rsidRPr="004E1464">
        <w:rPr>
          <w:rFonts w:ascii="Bookman Old Style" w:hAnsi="Bookman Old Style"/>
          <w:sz w:val="32"/>
          <w:szCs w:val="32"/>
        </w:rPr>
        <w:t>experience</w:t>
      </w:r>
      <w:r w:rsidRPr="004E1464">
        <w:rPr>
          <w:rFonts w:ascii="Bookman Old Style" w:hAnsi="Bookman Old Style"/>
          <w:sz w:val="32"/>
          <w:szCs w:val="32"/>
        </w:rPr>
        <w:t>.</w:t>
      </w:r>
      <w:r w:rsidRPr="004E1464">
        <w:rPr>
          <w:rStyle w:val="FootnoteReference"/>
          <w:rFonts w:ascii="Bookman Old Style" w:hAnsi="Bookman Old Style"/>
          <w:sz w:val="32"/>
          <w:szCs w:val="32"/>
        </w:rPr>
        <w:footnoteReference w:id="16"/>
      </w:r>
      <w:r w:rsidRPr="004E1464">
        <w:rPr>
          <w:rFonts w:ascii="Bookman Old Style" w:hAnsi="Bookman Old Style"/>
          <w:sz w:val="32"/>
          <w:szCs w:val="32"/>
        </w:rPr>
        <w:t xml:space="preserve"> A theology of nature, </w:t>
      </w:r>
      <w:r w:rsidRPr="004E1464">
        <w:rPr>
          <w:rFonts w:ascii="Bookman Old Style" w:hAnsi="Bookman Old Style"/>
          <w:sz w:val="32"/>
          <w:szCs w:val="32"/>
        </w:rPr>
        <w:lastRenderedPageBreak/>
        <w:t xml:space="preserve">according to </w:t>
      </w:r>
      <w:r w:rsidR="00F20E52">
        <w:rPr>
          <w:rFonts w:ascii="Bookman Old Style" w:hAnsi="Bookman Old Style"/>
          <w:sz w:val="32"/>
          <w:szCs w:val="32"/>
        </w:rPr>
        <w:t xml:space="preserve">Ian </w:t>
      </w:r>
      <w:r w:rsidRPr="004E1464">
        <w:rPr>
          <w:rFonts w:ascii="Bookman Old Style" w:hAnsi="Bookman Old Style"/>
          <w:sz w:val="32"/>
          <w:szCs w:val="32"/>
        </w:rPr>
        <w:t>Barbour</w:t>
      </w:r>
      <w:r w:rsidR="00AF0B02">
        <w:rPr>
          <w:rFonts w:ascii="Bookman Old Style" w:hAnsi="Bookman Old Style"/>
          <w:sz w:val="32"/>
          <w:szCs w:val="32"/>
        </w:rPr>
        <w:t xml:space="preserve"> already </w:t>
      </w:r>
      <w:r w:rsidRPr="004E1464">
        <w:rPr>
          <w:rFonts w:ascii="Bookman Old Style" w:hAnsi="Bookman Old Style"/>
          <w:sz w:val="32"/>
          <w:szCs w:val="32"/>
        </w:rPr>
        <w:t>in 1966, "must take the findings of science into account when it considers the relation of God and [humanity] to nature, even though it derives its fundamental ideas elsewhere"</w:t>
      </w:r>
      <w:sdt>
        <w:sdtPr>
          <w:rPr>
            <w:rFonts w:ascii="Bookman Old Style" w:hAnsi="Bookman Old Style"/>
            <w:sz w:val="32"/>
            <w:szCs w:val="32"/>
          </w:rPr>
          <w:id w:val="-1684585948"/>
          <w:citation/>
        </w:sdtPr>
        <w:sdtContent>
          <w:r w:rsidR="00F20E52">
            <w:rPr>
              <w:rFonts w:ascii="Bookman Old Style" w:hAnsi="Bookman Old Style"/>
              <w:sz w:val="32"/>
              <w:szCs w:val="32"/>
            </w:rPr>
            <w:fldChar w:fldCharType="begin"/>
          </w:r>
          <w:r w:rsidR="00F20E52">
            <w:rPr>
              <w:rFonts w:ascii="Bookman Old Style" w:hAnsi="Bookman Old Style"/>
              <w:sz w:val="32"/>
              <w:szCs w:val="32"/>
            </w:rPr>
            <w:instrText xml:space="preserve">CITATION Bar66 \p 146 \l 1033 </w:instrText>
          </w:r>
          <w:r w:rsidR="00F20E52">
            <w:rPr>
              <w:rFonts w:ascii="Bookman Old Style" w:hAnsi="Bookman Old Style"/>
              <w:sz w:val="32"/>
              <w:szCs w:val="32"/>
            </w:rPr>
            <w:fldChar w:fldCharType="separate"/>
          </w:r>
          <w:r w:rsidR="00D67D36">
            <w:rPr>
              <w:rFonts w:ascii="Bookman Old Style" w:hAnsi="Bookman Old Style"/>
              <w:noProof/>
              <w:sz w:val="32"/>
              <w:szCs w:val="32"/>
            </w:rPr>
            <w:t xml:space="preserve"> </w:t>
          </w:r>
          <w:r w:rsidR="00D67D36" w:rsidRPr="00D67D36">
            <w:rPr>
              <w:rFonts w:ascii="Bookman Old Style" w:hAnsi="Bookman Old Style"/>
              <w:noProof/>
              <w:sz w:val="32"/>
              <w:szCs w:val="32"/>
            </w:rPr>
            <w:t>(Barbour 1966, 146)</w:t>
          </w:r>
          <w:r w:rsidR="00F20E52">
            <w:rPr>
              <w:rFonts w:ascii="Bookman Old Style" w:hAnsi="Bookman Old Style"/>
              <w:sz w:val="32"/>
              <w:szCs w:val="32"/>
            </w:rPr>
            <w:fldChar w:fldCharType="end"/>
          </w:r>
        </w:sdtContent>
      </w:sdt>
      <w:r w:rsidR="00F20E52">
        <w:rPr>
          <w:rFonts w:ascii="Bookman Old Style" w:hAnsi="Bookman Old Style"/>
          <w:sz w:val="32"/>
          <w:szCs w:val="32"/>
        </w:rPr>
        <w:t>.</w:t>
      </w:r>
      <w:r w:rsidRPr="004E1464">
        <w:rPr>
          <w:rFonts w:ascii="Bookman Old Style" w:hAnsi="Bookman Old Style"/>
          <w:sz w:val="32"/>
          <w:szCs w:val="32"/>
        </w:rPr>
        <w:t xml:space="preserve"> </w:t>
      </w:r>
      <w:r w:rsidR="00F20E52">
        <w:rPr>
          <w:rFonts w:ascii="Bookman Old Style" w:hAnsi="Bookman Old Style"/>
          <w:sz w:val="32"/>
          <w:szCs w:val="32"/>
        </w:rPr>
        <w:t>I recommend that p</w:t>
      </w:r>
      <w:r w:rsidRPr="004E1464">
        <w:rPr>
          <w:rFonts w:ascii="Bookman Old Style" w:hAnsi="Bookman Old Style"/>
          <w:sz w:val="32"/>
          <w:szCs w:val="32"/>
        </w:rPr>
        <w:t xml:space="preserve">ublic theology incorporate, among many other things, a theology of nature </w:t>
      </w:r>
      <w:r w:rsidR="00681BD2">
        <w:rPr>
          <w:rFonts w:ascii="Bookman Old Style" w:hAnsi="Bookman Old Style"/>
          <w:sz w:val="32"/>
          <w:szCs w:val="32"/>
        </w:rPr>
        <w:t>sustained by</w:t>
      </w:r>
      <w:r w:rsidRPr="004E1464">
        <w:rPr>
          <w:rFonts w:ascii="Bookman Old Style" w:hAnsi="Bookman Old Style"/>
          <w:sz w:val="32"/>
          <w:szCs w:val="32"/>
        </w:rPr>
        <w:t xml:space="preserve"> CMI.</w:t>
      </w:r>
    </w:p>
    <w:p w14:paraId="3BC08209" w14:textId="4B5B1175" w:rsidR="00681BD2" w:rsidRDefault="00681BD2" w:rsidP="004E1464">
      <w:pPr>
        <w:spacing w:line="276" w:lineRule="auto"/>
        <w:contextualSpacing/>
        <w:rPr>
          <w:rFonts w:ascii="Bookman Old Style" w:hAnsi="Bookman Old Style"/>
          <w:sz w:val="32"/>
          <w:szCs w:val="32"/>
        </w:rPr>
      </w:pPr>
      <w:r>
        <w:rPr>
          <w:rFonts w:ascii="Bookman Old Style" w:hAnsi="Bookman Old Style"/>
          <w:sz w:val="32"/>
          <w:szCs w:val="32"/>
        </w:rPr>
        <w:tab/>
      </w:r>
      <w:r w:rsidR="00342617">
        <w:rPr>
          <w:rFonts w:ascii="Bookman Old Style" w:hAnsi="Bookman Old Style"/>
          <w:sz w:val="32"/>
          <w:szCs w:val="32"/>
        </w:rPr>
        <w:t xml:space="preserve">Such a theology of nature directly feeds ecological ethics. Nothing is more publicly urgent than leadership in </w:t>
      </w:r>
      <w:r w:rsidR="00DF2792">
        <w:rPr>
          <w:rFonts w:ascii="Bookman Old Style" w:hAnsi="Bookman Old Style"/>
          <w:sz w:val="32"/>
          <w:szCs w:val="32"/>
        </w:rPr>
        <w:t xml:space="preserve">organizing the peoples of the planet to resolve the ecological crisis. </w:t>
      </w:r>
      <w:r w:rsidR="00837209">
        <w:rPr>
          <w:rFonts w:ascii="Bookman Old Style" w:hAnsi="Bookman Old Style"/>
          <w:sz w:val="32"/>
          <w:szCs w:val="32"/>
        </w:rPr>
        <w:t>Both discourse clarification and worldview construction should be called into service.</w:t>
      </w:r>
    </w:p>
    <w:p w14:paraId="4E6A80E9" w14:textId="3FABB533" w:rsidR="008B1A2B" w:rsidRPr="008B1A2B" w:rsidRDefault="00837209" w:rsidP="008B1A2B">
      <w:pPr>
        <w:spacing w:line="276" w:lineRule="auto"/>
        <w:contextualSpacing/>
        <w:rPr>
          <w:rFonts w:ascii="Bookman Old Style" w:hAnsi="Bookman Old Style"/>
          <w:sz w:val="32"/>
          <w:szCs w:val="32"/>
        </w:rPr>
      </w:pPr>
      <w:r>
        <w:rPr>
          <w:rFonts w:ascii="Bookman Old Style" w:hAnsi="Bookman Old Style"/>
          <w:sz w:val="32"/>
          <w:szCs w:val="32"/>
        </w:rPr>
        <w:tab/>
      </w:r>
      <w:r w:rsidRPr="008B1A2B">
        <w:rPr>
          <w:rFonts w:ascii="Bookman Old Style" w:hAnsi="Bookman Old Style"/>
          <w:sz w:val="32"/>
          <w:szCs w:val="32"/>
        </w:rPr>
        <w:t>First, discourse clarification</w:t>
      </w:r>
      <w:r w:rsidR="00F139E0">
        <w:rPr>
          <w:rFonts w:ascii="Bookman Old Style" w:hAnsi="Bookman Old Style"/>
          <w:sz w:val="32"/>
          <w:szCs w:val="32"/>
        </w:rPr>
        <w:t xml:space="preserve"> on climate change and its deniers</w:t>
      </w:r>
      <w:r w:rsidR="008B1A2B">
        <w:rPr>
          <w:rFonts w:ascii="Bookman Old Style" w:hAnsi="Bookman Old Style"/>
          <w:sz w:val="32"/>
          <w:szCs w:val="32"/>
        </w:rPr>
        <w:t xml:space="preserve">. </w:t>
      </w:r>
      <w:r w:rsidR="008B1A2B" w:rsidRPr="008B1A2B">
        <w:rPr>
          <w:rFonts w:ascii="Bookman Old Style" w:hAnsi="Bookman Old Style"/>
          <w:sz w:val="32"/>
          <w:szCs w:val="32"/>
        </w:rPr>
        <w:t xml:space="preserve">Discourse clarification describes what Katharine Hayhoe, director of the Climate Change Center at Texas Tech University, is already doing. She is a scientist who pursues public theology on the speakers' circuit. </w:t>
      </w:r>
      <w:r w:rsidR="006C617D">
        <w:rPr>
          <w:rFonts w:ascii="Bookman Old Style" w:hAnsi="Bookman Old Style"/>
          <w:sz w:val="32"/>
          <w:szCs w:val="32"/>
        </w:rPr>
        <w:t>“</w:t>
      </w:r>
      <w:r w:rsidR="008B1A2B" w:rsidRPr="008B1A2B">
        <w:rPr>
          <w:rFonts w:ascii="Bookman Old Style" w:hAnsi="Bookman Old Style"/>
          <w:sz w:val="32"/>
          <w:szCs w:val="32"/>
        </w:rPr>
        <w:t xml:space="preserve">Whenever I'm invited to speak to conservative audiences--farmers, water managers, experts in the oil and gas industry, Christian colleges and churches--I try not only to anticipate but respect the questions they will have," she </w:t>
      </w:r>
      <w:r w:rsidR="00E72DED">
        <w:rPr>
          <w:rFonts w:ascii="Bookman Old Style" w:hAnsi="Bookman Old Style"/>
          <w:sz w:val="32"/>
          <w:szCs w:val="32"/>
        </w:rPr>
        <w:t xml:space="preserve">reports to </w:t>
      </w:r>
      <w:r w:rsidR="00E72DED" w:rsidRPr="00E72DED">
        <w:rPr>
          <w:rFonts w:ascii="Bookman Old Style" w:hAnsi="Bookman Old Style"/>
          <w:i/>
          <w:iCs/>
          <w:sz w:val="32"/>
          <w:szCs w:val="32"/>
        </w:rPr>
        <w:t>Christian Century</w:t>
      </w:r>
      <w:r w:rsidR="00E72DED">
        <w:rPr>
          <w:rFonts w:ascii="Bookman Old Style" w:hAnsi="Bookman Old Style"/>
          <w:sz w:val="32"/>
          <w:szCs w:val="32"/>
        </w:rPr>
        <w:t xml:space="preserve"> reporter Amy Frykholm</w:t>
      </w:r>
      <w:r w:rsidR="008B1A2B" w:rsidRPr="008B1A2B">
        <w:rPr>
          <w:rFonts w:ascii="Bookman Old Style" w:hAnsi="Bookman Old Style"/>
          <w:sz w:val="32"/>
          <w:szCs w:val="32"/>
        </w:rPr>
        <w:t>. "I've learned...that most people don't really have a problem with the science or even the theology of climate change....They've been told that climate change solutions will ruin the economy; that the issue is being pushed by godless liberal atheists, and Christians can't go along with them....Here's the thing: those worries are not accurate"</w:t>
      </w:r>
      <w:sdt>
        <w:sdtPr>
          <w:rPr>
            <w:rFonts w:ascii="Bookman Old Style" w:hAnsi="Bookman Old Style"/>
            <w:sz w:val="32"/>
            <w:szCs w:val="32"/>
          </w:rPr>
          <w:id w:val="1119960150"/>
          <w:citation/>
        </w:sdtPr>
        <w:sdtContent>
          <w:r w:rsidR="008B1A2B" w:rsidRPr="008B1A2B">
            <w:rPr>
              <w:rFonts w:ascii="Bookman Old Style" w:hAnsi="Bookman Old Style"/>
              <w:sz w:val="32"/>
              <w:szCs w:val="32"/>
            </w:rPr>
            <w:fldChar w:fldCharType="begin"/>
          </w:r>
          <w:r w:rsidR="008B1A2B" w:rsidRPr="008B1A2B">
            <w:rPr>
              <w:rFonts w:ascii="Bookman Old Style" w:hAnsi="Bookman Old Style"/>
              <w:sz w:val="32"/>
              <w:szCs w:val="32"/>
            </w:rPr>
            <w:instrText xml:space="preserve">CITATION Fry18 \p 25 \l 1033 </w:instrText>
          </w:r>
          <w:r w:rsidR="008B1A2B" w:rsidRPr="008B1A2B">
            <w:rPr>
              <w:rFonts w:ascii="Bookman Old Style" w:hAnsi="Bookman Old Style"/>
              <w:sz w:val="32"/>
              <w:szCs w:val="32"/>
            </w:rPr>
            <w:fldChar w:fldCharType="separate"/>
          </w:r>
          <w:r w:rsidR="00D67D36">
            <w:rPr>
              <w:rFonts w:ascii="Bookman Old Style" w:hAnsi="Bookman Old Style"/>
              <w:noProof/>
              <w:sz w:val="32"/>
              <w:szCs w:val="32"/>
            </w:rPr>
            <w:t xml:space="preserve"> </w:t>
          </w:r>
          <w:r w:rsidR="00D67D36" w:rsidRPr="00D67D36">
            <w:rPr>
              <w:rFonts w:ascii="Bookman Old Style" w:hAnsi="Bookman Old Style"/>
              <w:noProof/>
              <w:sz w:val="32"/>
              <w:szCs w:val="32"/>
            </w:rPr>
            <w:t>(Frykholm 2018, 25)</w:t>
          </w:r>
          <w:r w:rsidR="008B1A2B" w:rsidRPr="008B1A2B">
            <w:rPr>
              <w:rFonts w:ascii="Bookman Old Style" w:hAnsi="Bookman Old Style"/>
              <w:sz w:val="32"/>
              <w:szCs w:val="32"/>
            </w:rPr>
            <w:fldChar w:fldCharType="end"/>
          </w:r>
        </w:sdtContent>
      </w:sdt>
      <w:r w:rsidR="008B1A2B" w:rsidRPr="008B1A2B">
        <w:rPr>
          <w:rFonts w:ascii="Bookman Old Style" w:hAnsi="Bookman Old Style"/>
          <w:sz w:val="32"/>
          <w:szCs w:val="32"/>
        </w:rPr>
        <w:t>. Presenting facts accurately is the first task of the public theologian</w:t>
      </w:r>
      <w:r w:rsidR="00D43153">
        <w:rPr>
          <w:rFonts w:ascii="Bookman Old Style" w:hAnsi="Bookman Old Style"/>
          <w:sz w:val="32"/>
          <w:szCs w:val="32"/>
        </w:rPr>
        <w:t xml:space="preserve"> engaged in discourse clarification</w:t>
      </w:r>
      <w:r w:rsidR="008B1A2B" w:rsidRPr="008B1A2B">
        <w:rPr>
          <w:rFonts w:ascii="Bookman Old Style" w:hAnsi="Bookman Old Style"/>
          <w:sz w:val="32"/>
          <w:szCs w:val="32"/>
        </w:rPr>
        <w:t>.</w:t>
      </w:r>
    </w:p>
    <w:p w14:paraId="6D44A542" w14:textId="7945A29C" w:rsidR="00837209" w:rsidRDefault="008B1A2B" w:rsidP="008B1A2B">
      <w:pPr>
        <w:spacing w:line="276" w:lineRule="auto"/>
        <w:contextualSpacing/>
        <w:rPr>
          <w:rFonts w:ascii="Bookman Old Style" w:eastAsia="ChaparralPro-Regular" w:hAnsi="Bookman Old Style"/>
          <w:sz w:val="32"/>
          <w:szCs w:val="32"/>
        </w:rPr>
      </w:pPr>
      <w:r>
        <w:lastRenderedPageBreak/>
        <w:tab/>
      </w:r>
      <w:r w:rsidR="00837209" w:rsidRPr="00AC03B1">
        <w:rPr>
          <w:rFonts w:ascii="Bookman Old Style" w:eastAsia="ChaparralPro-Regular" w:hAnsi="Bookman Old Style"/>
          <w:sz w:val="32"/>
          <w:szCs w:val="32"/>
        </w:rPr>
        <w:t>Lutheran theologian Cynthia Moe-</w:t>
      </w:r>
      <w:proofErr w:type="spellStart"/>
      <w:r w:rsidR="00837209" w:rsidRPr="00AC03B1">
        <w:rPr>
          <w:rFonts w:ascii="Bookman Old Style" w:eastAsia="ChaparralPro-Regular" w:hAnsi="Bookman Old Style"/>
          <w:sz w:val="32"/>
          <w:szCs w:val="32"/>
        </w:rPr>
        <w:t>Lobeda</w:t>
      </w:r>
      <w:proofErr w:type="spellEnd"/>
      <w:r w:rsidR="00837209" w:rsidRPr="00AC03B1">
        <w:rPr>
          <w:rFonts w:ascii="Bookman Old Style" w:eastAsia="ChaparralPro-Regular" w:hAnsi="Bookman Old Style"/>
          <w:sz w:val="32"/>
          <w:szCs w:val="32"/>
        </w:rPr>
        <w:t xml:space="preserve"> </w:t>
      </w:r>
      <w:r w:rsidR="00D43153">
        <w:rPr>
          <w:rFonts w:ascii="Bookman Old Style" w:eastAsia="ChaparralPro-Regular" w:hAnsi="Bookman Old Style"/>
          <w:sz w:val="32"/>
          <w:szCs w:val="32"/>
        </w:rPr>
        <w:t xml:space="preserve">takes things a step further. She </w:t>
      </w:r>
      <w:r w:rsidR="00837209" w:rsidRPr="00AC03B1">
        <w:rPr>
          <w:rFonts w:ascii="Bookman Old Style" w:eastAsia="ChaparralPro-Regular" w:hAnsi="Bookman Old Style"/>
          <w:sz w:val="32"/>
          <w:szCs w:val="32"/>
        </w:rPr>
        <w:t xml:space="preserve">encourages </w:t>
      </w:r>
      <w:r w:rsidR="00837209" w:rsidRPr="00AC03B1">
        <w:rPr>
          <w:rFonts w:ascii="Bookman Old Style" w:eastAsia="ChaparralPro-Regular" w:hAnsi="Bookman Old Style"/>
          <w:i/>
          <w:iCs/>
          <w:sz w:val="32"/>
          <w:szCs w:val="32"/>
        </w:rPr>
        <w:t xml:space="preserve">evangelical defiance </w:t>
      </w:r>
      <w:r w:rsidR="00837209" w:rsidRPr="00AC03B1">
        <w:rPr>
          <w:rFonts w:ascii="Bookman Old Style" w:eastAsia="ChaparralPro-Regular" w:hAnsi="Bookman Old Style"/>
          <w:sz w:val="32"/>
          <w:szCs w:val="32"/>
        </w:rPr>
        <w:t xml:space="preserve">when resisting </w:t>
      </w:r>
      <w:r w:rsidR="00D43153">
        <w:rPr>
          <w:rFonts w:ascii="Bookman Old Style" w:eastAsia="ChaparralPro-Regular" w:hAnsi="Bookman Old Style"/>
          <w:sz w:val="32"/>
          <w:szCs w:val="32"/>
        </w:rPr>
        <w:t xml:space="preserve">the dominant </w:t>
      </w:r>
      <w:r w:rsidR="00AC03B1" w:rsidRPr="00AC03B1">
        <w:rPr>
          <w:rFonts w:ascii="Bookman Old Style" w:eastAsia="ChaparralPro-Regular" w:hAnsi="Bookman Old Style"/>
          <w:sz w:val="32"/>
          <w:szCs w:val="32"/>
        </w:rPr>
        <w:t>rhetoric that sustain</w:t>
      </w:r>
      <w:r w:rsidR="00D43153">
        <w:rPr>
          <w:rFonts w:ascii="Bookman Old Style" w:eastAsia="ChaparralPro-Regular" w:hAnsi="Bookman Old Style"/>
          <w:sz w:val="32"/>
          <w:szCs w:val="32"/>
        </w:rPr>
        <w:t>s</w:t>
      </w:r>
      <w:r w:rsidR="00AC03B1" w:rsidRPr="00AC03B1">
        <w:rPr>
          <w:rFonts w:ascii="Bookman Old Style" w:eastAsia="ChaparralPro-Regular" w:hAnsi="Bookman Old Style"/>
          <w:sz w:val="32"/>
          <w:szCs w:val="32"/>
        </w:rPr>
        <w:t xml:space="preserve"> </w:t>
      </w:r>
      <w:r w:rsidR="00837209" w:rsidRPr="00AC03B1">
        <w:rPr>
          <w:rFonts w:ascii="Bookman Old Style" w:eastAsia="ChaparralPro-Regular" w:hAnsi="Bookman Old Style"/>
          <w:sz w:val="32"/>
          <w:szCs w:val="32"/>
        </w:rPr>
        <w:t>structures of injustice. “Evangelical defiance declares in faith that not political, economic, or cultural trend that contradicts God’s saving purpose is inevitable, even if it seems to be so. Herein lies a centerpiece of evangelical defiance”</w:t>
      </w:r>
      <w:sdt>
        <w:sdtPr>
          <w:rPr>
            <w:rFonts w:ascii="Bookman Old Style" w:eastAsia="ChaparralPro-Regular" w:hAnsi="Bookman Old Style"/>
            <w:sz w:val="32"/>
            <w:szCs w:val="32"/>
          </w:rPr>
          <w:id w:val="667755519"/>
          <w:citation/>
        </w:sdtPr>
        <w:sdtContent>
          <w:r w:rsidR="00837209" w:rsidRPr="00AC03B1">
            <w:rPr>
              <w:rFonts w:ascii="Bookman Old Style" w:eastAsia="ChaparralPro-Regular" w:hAnsi="Bookman Old Style"/>
              <w:sz w:val="32"/>
              <w:szCs w:val="32"/>
            </w:rPr>
            <w:fldChar w:fldCharType="begin"/>
          </w:r>
          <w:r w:rsidR="00837209" w:rsidRPr="00AC03B1">
            <w:rPr>
              <w:rFonts w:ascii="Bookman Old Style" w:eastAsia="ChaparralPro-Regular" w:hAnsi="Bookman Old Style"/>
              <w:sz w:val="32"/>
              <w:szCs w:val="32"/>
            </w:rPr>
            <w:instrText xml:space="preserve">CITATION Moe04 \p 70 \l 1033 </w:instrText>
          </w:r>
          <w:r w:rsidR="00837209" w:rsidRPr="00AC03B1">
            <w:rPr>
              <w:rFonts w:ascii="Bookman Old Style" w:eastAsia="ChaparralPro-Regular" w:hAnsi="Bookman Old Style"/>
              <w:sz w:val="32"/>
              <w:szCs w:val="32"/>
            </w:rPr>
            <w:fldChar w:fldCharType="separate"/>
          </w:r>
          <w:r w:rsidR="00D67D36">
            <w:rPr>
              <w:rFonts w:ascii="Bookman Old Style" w:eastAsia="ChaparralPro-Regular" w:hAnsi="Bookman Old Style"/>
              <w:noProof/>
              <w:sz w:val="32"/>
              <w:szCs w:val="32"/>
            </w:rPr>
            <w:t xml:space="preserve"> </w:t>
          </w:r>
          <w:r w:rsidR="00D67D36" w:rsidRPr="00D67D36">
            <w:rPr>
              <w:rFonts w:ascii="Bookman Old Style" w:eastAsia="ChaparralPro-Regular" w:hAnsi="Bookman Old Style"/>
              <w:noProof/>
              <w:sz w:val="32"/>
              <w:szCs w:val="32"/>
            </w:rPr>
            <w:t>(Moe-Lobeda 2004, 70)</w:t>
          </w:r>
          <w:r w:rsidR="00837209" w:rsidRPr="00AC03B1">
            <w:rPr>
              <w:rFonts w:ascii="Bookman Old Style" w:eastAsia="ChaparralPro-Regular" w:hAnsi="Bookman Old Style"/>
              <w:sz w:val="32"/>
              <w:szCs w:val="32"/>
            </w:rPr>
            <w:fldChar w:fldCharType="end"/>
          </w:r>
        </w:sdtContent>
      </w:sdt>
      <w:r w:rsidR="00837209" w:rsidRPr="00AC03B1">
        <w:rPr>
          <w:rFonts w:ascii="Bookman Old Style" w:eastAsia="ChaparralPro-Regular" w:hAnsi="Bookman Old Style"/>
          <w:sz w:val="32"/>
          <w:szCs w:val="32"/>
        </w:rPr>
        <w:t>.</w:t>
      </w:r>
    </w:p>
    <w:p w14:paraId="287AB888" w14:textId="7C71FC3E" w:rsidR="00EE2728" w:rsidRDefault="00AC03B1" w:rsidP="00AB043E">
      <w:pPr>
        <w:autoSpaceDE w:val="0"/>
        <w:autoSpaceDN w:val="0"/>
        <w:adjustRightInd w:val="0"/>
        <w:spacing w:after="0" w:line="276" w:lineRule="auto"/>
        <w:contextualSpacing/>
        <w:rPr>
          <w:rFonts w:ascii="Bookman Old Style" w:eastAsia="ChaparralPro-Regular" w:hAnsi="Bookman Old Style"/>
          <w:sz w:val="32"/>
          <w:szCs w:val="32"/>
        </w:rPr>
      </w:pPr>
      <w:r>
        <w:rPr>
          <w:rFonts w:ascii="Bookman Old Style" w:eastAsia="ChaparralPro-Regular" w:hAnsi="Bookman Old Style"/>
          <w:sz w:val="32"/>
          <w:szCs w:val="32"/>
        </w:rPr>
        <w:tab/>
        <w:t>Second, worldview construction.</w:t>
      </w:r>
      <w:r w:rsidR="005D50BB">
        <w:rPr>
          <w:rFonts w:ascii="Bookman Old Style" w:eastAsia="ChaparralPro-Regular" w:hAnsi="Bookman Old Style"/>
          <w:sz w:val="32"/>
          <w:szCs w:val="32"/>
        </w:rPr>
        <w:t xml:space="preserve"> </w:t>
      </w:r>
      <w:r w:rsidR="001C6DF9">
        <w:rPr>
          <w:rFonts w:ascii="Bookman Old Style" w:eastAsia="ChaparralPro-Regular" w:hAnsi="Bookman Old Style"/>
          <w:sz w:val="32"/>
          <w:szCs w:val="32"/>
        </w:rPr>
        <w:t xml:space="preserve">With the planet’s common good in mind, the public theologian should </w:t>
      </w:r>
      <w:proofErr w:type="gramStart"/>
      <w:r w:rsidR="001C6DF9">
        <w:rPr>
          <w:rFonts w:ascii="Bookman Old Style" w:eastAsia="ChaparralPro-Regular" w:hAnsi="Bookman Old Style"/>
          <w:sz w:val="32"/>
          <w:szCs w:val="32"/>
        </w:rPr>
        <w:t>lift up</w:t>
      </w:r>
      <w:proofErr w:type="gramEnd"/>
      <w:r w:rsidR="001C6DF9">
        <w:rPr>
          <w:rFonts w:ascii="Bookman Old Style" w:eastAsia="ChaparralPro-Regular" w:hAnsi="Bookman Old Style"/>
          <w:sz w:val="32"/>
          <w:szCs w:val="32"/>
        </w:rPr>
        <w:t xml:space="preserve"> a vision of a just, sustainable, participatory, and planetary society that includes all human </w:t>
      </w:r>
      <w:proofErr w:type="gramStart"/>
      <w:r w:rsidR="001C6DF9">
        <w:rPr>
          <w:rFonts w:ascii="Bookman Old Style" w:eastAsia="ChaparralPro-Regular" w:hAnsi="Bookman Old Style"/>
          <w:sz w:val="32"/>
          <w:szCs w:val="32"/>
        </w:rPr>
        <w:t>persons</w:t>
      </w:r>
      <w:proofErr w:type="gramEnd"/>
      <w:r w:rsidR="001C6DF9">
        <w:rPr>
          <w:rFonts w:ascii="Bookman Old Style" w:eastAsia="ChaparralPro-Regular" w:hAnsi="Bookman Old Style"/>
          <w:sz w:val="32"/>
          <w:szCs w:val="32"/>
        </w:rPr>
        <w:t xml:space="preserve"> as well as the entire biosphere.</w:t>
      </w:r>
      <w:r>
        <w:rPr>
          <w:rFonts w:ascii="Bookman Old Style" w:eastAsia="ChaparralPro-Regular" w:hAnsi="Bookman Old Style"/>
          <w:sz w:val="32"/>
          <w:szCs w:val="32"/>
        </w:rPr>
        <w:t xml:space="preserve"> </w:t>
      </w:r>
      <w:r w:rsidR="00CC400B">
        <w:rPr>
          <w:rFonts w:ascii="Bookman Old Style" w:eastAsia="ChaparralPro-Regular" w:hAnsi="Bookman Old Style"/>
          <w:sz w:val="32"/>
          <w:szCs w:val="32"/>
        </w:rPr>
        <w:t>Prescinding from what was said earlier regarding Thomas Aquinas’ definition of theological science, all things in nature on this planet and throughout the cosmos should be recognized as the precious creation of a gracious and loving God.</w:t>
      </w:r>
    </w:p>
    <w:p w14:paraId="20DF99DF" w14:textId="77777777" w:rsidR="00AB043E" w:rsidRPr="00546E33" w:rsidRDefault="00AB043E" w:rsidP="00AB043E">
      <w:pPr>
        <w:autoSpaceDE w:val="0"/>
        <w:autoSpaceDN w:val="0"/>
        <w:adjustRightInd w:val="0"/>
        <w:spacing w:after="0" w:line="276" w:lineRule="auto"/>
        <w:contextualSpacing/>
      </w:pPr>
    </w:p>
    <w:p w14:paraId="287AB889" w14:textId="2ABDB55A" w:rsidR="00EE2728" w:rsidRPr="009652AA" w:rsidRDefault="00F44BA9" w:rsidP="00BC4451">
      <w:pPr>
        <w:spacing w:line="276" w:lineRule="auto"/>
        <w:contextualSpacing/>
        <w:rPr>
          <w:rFonts w:ascii="Bookman Old Style" w:hAnsi="Bookman Old Style"/>
          <w:b/>
          <w:sz w:val="32"/>
          <w:szCs w:val="32"/>
        </w:rPr>
      </w:pPr>
      <w:r>
        <w:rPr>
          <w:rFonts w:ascii="Bookman Old Style" w:hAnsi="Bookman Old Style"/>
          <w:b/>
          <w:sz w:val="32"/>
          <w:szCs w:val="32"/>
        </w:rPr>
        <w:t>Domain</w:t>
      </w:r>
      <w:r w:rsidR="00651255">
        <w:rPr>
          <w:rFonts w:ascii="Bookman Old Style" w:hAnsi="Bookman Old Style"/>
          <w:b/>
          <w:sz w:val="32"/>
          <w:szCs w:val="32"/>
        </w:rPr>
        <w:t xml:space="preserve"> Four: </w:t>
      </w:r>
      <w:r w:rsidR="00EE2728" w:rsidRPr="009652AA">
        <w:rPr>
          <w:rFonts w:ascii="Bookman Old Style" w:hAnsi="Bookman Old Style"/>
          <w:b/>
          <w:sz w:val="32"/>
          <w:szCs w:val="32"/>
        </w:rPr>
        <w:t>Public Theology as Political Theology</w:t>
      </w:r>
    </w:p>
    <w:p w14:paraId="287AB88A" w14:textId="77777777" w:rsidR="00EE2728" w:rsidRPr="00546E33" w:rsidRDefault="00EE2728" w:rsidP="00BC4451">
      <w:pPr>
        <w:spacing w:line="276" w:lineRule="auto"/>
        <w:contextualSpacing/>
        <w:rPr>
          <w:b/>
        </w:rPr>
      </w:pPr>
    </w:p>
    <w:p w14:paraId="665BFD41" w14:textId="0FEFD0E4" w:rsidR="009652AA" w:rsidRPr="00F76017" w:rsidRDefault="009652AA" w:rsidP="00F76017">
      <w:pPr>
        <w:spacing w:line="276" w:lineRule="auto"/>
        <w:contextualSpacing/>
        <w:rPr>
          <w:rFonts w:ascii="Bookman Old Style" w:hAnsi="Bookman Old Style"/>
          <w:sz w:val="32"/>
          <w:szCs w:val="32"/>
        </w:rPr>
      </w:pPr>
      <w:r w:rsidRPr="00F76017">
        <w:rPr>
          <w:rFonts w:ascii="Bookman Old Style" w:hAnsi="Bookman Old Style"/>
          <w:sz w:val="32"/>
          <w:szCs w:val="32"/>
        </w:rPr>
        <w:t>Wha</w:t>
      </w:r>
      <w:r w:rsidR="004001CA" w:rsidRPr="00F76017">
        <w:rPr>
          <w:rFonts w:ascii="Bookman Old Style" w:hAnsi="Bookman Old Style"/>
          <w:sz w:val="32"/>
          <w:szCs w:val="32"/>
        </w:rPr>
        <w:t xml:space="preserve">t is the connection between public theology and political theology? </w:t>
      </w:r>
      <w:r w:rsidR="002109F0" w:rsidRPr="00F76017">
        <w:rPr>
          <w:rFonts w:ascii="Bookman Old Style" w:hAnsi="Bookman Old Style"/>
          <w:sz w:val="32"/>
          <w:szCs w:val="32"/>
        </w:rPr>
        <w:t xml:space="preserve">Where does liberation theology fit? </w:t>
      </w:r>
      <w:r w:rsidR="004001CA" w:rsidRPr="00F76017">
        <w:rPr>
          <w:rFonts w:ascii="Bookman Old Style" w:hAnsi="Bookman Old Style"/>
          <w:sz w:val="32"/>
          <w:szCs w:val="32"/>
        </w:rPr>
        <w:t>Are they the same?</w:t>
      </w:r>
      <w:r w:rsidR="00D863AC" w:rsidRPr="00F76017">
        <w:rPr>
          <w:rFonts w:ascii="Bookman Old Style" w:hAnsi="Bookman Old Style"/>
          <w:sz w:val="32"/>
          <w:szCs w:val="32"/>
        </w:rPr>
        <w:t xml:space="preserve"> Whatever the distinctions, these t</w:t>
      </w:r>
      <w:r w:rsidR="002109F0" w:rsidRPr="00F76017">
        <w:rPr>
          <w:rFonts w:ascii="Bookman Old Style" w:hAnsi="Bookman Old Style"/>
          <w:sz w:val="32"/>
          <w:szCs w:val="32"/>
        </w:rPr>
        <w:t>hree</w:t>
      </w:r>
      <w:r w:rsidR="00D863AC" w:rsidRPr="00F76017">
        <w:rPr>
          <w:rFonts w:ascii="Bookman Old Style" w:hAnsi="Bookman Old Style"/>
          <w:sz w:val="32"/>
          <w:szCs w:val="32"/>
        </w:rPr>
        <w:t xml:space="preserve"> are partners.</w:t>
      </w:r>
    </w:p>
    <w:p w14:paraId="50B8AA52" w14:textId="77777777" w:rsidR="00F76017" w:rsidRPr="00F76017" w:rsidRDefault="002109F0" w:rsidP="00F76017">
      <w:pPr>
        <w:autoSpaceDE w:val="0"/>
        <w:autoSpaceDN w:val="0"/>
        <w:adjustRightInd w:val="0"/>
        <w:spacing w:line="276" w:lineRule="auto"/>
        <w:contextualSpacing/>
        <w:rPr>
          <w:rFonts w:ascii="Bookman Old Style" w:eastAsia="ChaparralPro-Regular" w:hAnsi="Bookman Old Style"/>
          <w:sz w:val="32"/>
          <w:szCs w:val="32"/>
        </w:rPr>
      </w:pPr>
      <w:r w:rsidRPr="00F76017">
        <w:rPr>
          <w:rFonts w:ascii="Bookman Old Style" w:hAnsi="Bookman Old Style"/>
          <w:sz w:val="32"/>
          <w:szCs w:val="32"/>
        </w:rPr>
        <w:tab/>
      </w:r>
      <w:r w:rsidRPr="00F76017">
        <w:rPr>
          <w:rFonts w:ascii="Bookman Old Style" w:eastAsia="ChaparralPro-Regular" w:hAnsi="Bookman Old Style"/>
          <w:sz w:val="32"/>
          <w:szCs w:val="32"/>
        </w:rPr>
        <w:t xml:space="preserve">Spanish Roman Catholic theologian Gaspar Martinez sorts out the differences between </w:t>
      </w:r>
      <w:r w:rsidR="00DD2F89" w:rsidRPr="00F76017">
        <w:rPr>
          <w:rFonts w:ascii="Bookman Old Style" w:eastAsia="ChaparralPro-Regular" w:hAnsi="Bookman Old Style"/>
          <w:sz w:val="32"/>
          <w:szCs w:val="32"/>
        </w:rPr>
        <w:t>the three by reference to t</w:t>
      </w:r>
      <w:r w:rsidRPr="00F76017">
        <w:rPr>
          <w:rFonts w:ascii="Bookman Old Style" w:eastAsia="ChaparralPro-Regular" w:hAnsi="Bookman Old Style"/>
          <w:sz w:val="32"/>
          <w:szCs w:val="32"/>
        </w:rPr>
        <w:t>heir lands of origin. Political Theology originated in post-World War II Germany. Liberation theology was spawned by class oppression in Latin America. Public theology arose in America, specifically at the University of Chicago in the days of Martin Marty and David Tracy.</w:t>
      </w:r>
    </w:p>
    <w:p w14:paraId="611AC818" w14:textId="03923451" w:rsidR="002109F0" w:rsidRDefault="002109F0" w:rsidP="00F76017">
      <w:pPr>
        <w:autoSpaceDE w:val="0"/>
        <w:autoSpaceDN w:val="0"/>
        <w:adjustRightInd w:val="0"/>
        <w:spacing w:line="276" w:lineRule="auto"/>
        <w:ind w:left="720"/>
        <w:contextualSpacing/>
        <w:rPr>
          <w:rFonts w:ascii="Bookman Old Style" w:eastAsia="ChaparralPro-Regular" w:hAnsi="Bookman Old Style"/>
          <w:sz w:val="32"/>
          <w:szCs w:val="32"/>
        </w:rPr>
      </w:pPr>
      <w:r w:rsidRPr="00F76017">
        <w:rPr>
          <w:rFonts w:ascii="Bookman Old Style" w:eastAsia="ChaparralPro-Regular" w:hAnsi="Bookman Old Style"/>
          <w:sz w:val="32"/>
          <w:szCs w:val="32"/>
        </w:rPr>
        <w:lastRenderedPageBreak/>
        <w:t xml:space="preserve"> Whereas public theology seeks mainly (although not only) to correct, purify and fulfill the promise of the American experiment, political theology, having always presented the dangerous memories of the victims, pursues the reconstitution of the self, reason, and society. For its part, liberation theology, interpreting reality from the underside of history, aims at overcoming all forms of systemic oppression in Latin America</w:t>
      </w:r>
      <w:r w:rsidRPr="00F76017">
        <w:rPr>
          <w:rFonts w:ascii="Bookman Old Style" w:eastAsia="ChaparralPro-Regular" w:hAnsi="Bookman Old Style"/>
          <w:noProof/>
          <w:sz w:val="32"/>
          <w:szCs w:val="32"/>
        </w:rPr>
        <w:t xml:space="preserve"> (Martinez 2022, 106)</w:t>
      </w:r>
      <w:r w:rsidRPr="00F76017">
        <w:rPr>
          <w:rFonts w:ascii="Bookman Old Style" w:eastAsia="ChaparralPro-Regular" w:hAnsi="Bookman Old Style"/>
          <w:sz w:val="32"/>
          <w:szCs w:val="32"/>
        </w:rPr>
        <w:t>.</w:t>
      </w:r>
      <w:r w:rsidR="00771F18">
        <w:rPr>
          <w:rStyle w:val="FootnoteReference"/>
          <w:rFonts w:ascii="Bookman Old Style" w:hAnsi="Bookman Old Style"/>
          <w:sz w:val="32"/>
          <w:szCs w:val="32"/>
        </w:rPr>
        <w:footnoteReference w:id="17"/>
      </w:r>
    </w:p>
    <w:p w14:paraId="0AB80B54" w14:textId="07A1BB88" w:rsidR="008F000E" w:rsidRDefault="00D30117" w:rsidP="008F000E">
      <w:pPr>
        <w:autoSpaceDE w:val="0"/>
        <w:autoSpaceDN w:val="0"/>
        <w:adjustRightInd w:val="0"/>
        <w:spacing w:line="276" w:lineRule="auto"/>
        <w:contextualSpacing/>
        <w:rPr>
          <w:rFonts w:ascii="Bookman Old Style" w:eastAsia="ChaparralPro-Regular" w:hAnsi="Bookman Old Style"/>
          <w:sz w:val="32"/>
          <w:szCs w:val="32"/>
        </w:rPr>
      </w:pPr>
      <w:r>
        <w:rPr>
          <w:rFonts w:ascii="Bookman Old Style" w:eastAsia="ChaparralPro-Regular" w:hAnsi="Bookman Old Style"/>
          <w:sz w:val="32"/>
          <w:szCs w:val="32"/>
        </w:rPr>
        <w:t xml:space="preserve">Because we find all three on virtually every continent today, I hesitate to think their origins still define them in such a way </w:t>
      </w:r>
      <w:r w:rsidR="00EF16A5">
        <w:rPr>
          <w:rFonts w:ascii="Bookman Old Style" w:eastAsia="ChaparralPro-Regular" w:hAnsi="Bookman Old Style"/>
          <w:sz w:val="32"/>
          <w:szCs w:val="32"/>
        </w:rPr>
        <w:t>that maintains differences. Public theology is obviously international.</w:t>
      </w:r>
    </w:p>
    <w:p w14:paraId="3C1BD3EA" w14:textId="77473B12" w:rsidR="0030245E" w:rsidRDefault="00B8692C" w:rsidP="00B8692C">
      <w:pPr>
        <w:autoSpaceDE w:val="0"/>
        <w:autoSpaceDN w:val="0"/>
        <w:adjustRightInd w:val="0"/>
        <w:spacing w:line="276" w:lineRule="auto"/>
        <w:contextualSpacing/>
        <w:rPr>
          <w:rFonts w:ascii="Bookman Old Style" w:hAnsi="Bookman Old Style"/>
          <w:noProof/>
          <w:sz w:val="32"/>
          <w:szCs w:val="32"/>
        </w:rPr>
      </w:pPr>
      <w:r>
        <w:rPr>
          <w:rFonts w:ascii="Bookman Old Style" w:eastAsia="ChaparralPro-Regular" w:hAnsi="Bookman Old Style"/>
          <w:sz w:val="32"/>
          <w:szCs w:val="32"/>
        </w:rPr>
        <w:tab/>
      </w:r>
      <w:r w:rsidRPr="006408D9">
        <w:rPr>
          <w:rFonts w:ascii="Bookman Old Style" w:eastAsia="ChaparralPro-Regular" w:hAnsi="Bookman Old Style"/>
          <w:sz w:val="32"/>
          <w:szCs w:val="32"/>
        </w:rPr>
        <w:t xml:space="preserve">African leaders are finding political value in public theology. </w:t>
      </w:r>
      <w:r w:rsidR="0030245E" w:rsidRPr="006408D9">
        <w:rPr>
          <w:rFonts w:ascii="Bookman Old Style" w:hAnsi="Bookman Old Style"/>
          <w:sz w:val="32"/>
          <w:szCs w:val="32"/>
        </w:rPr>
        <w:t xml:space="preserve">According to Nigerian theologian Sunday </w:t>
      </w:r>
      <w:proofErr w:type="spellStart"/>
      <w:r w:rsidR="0030245E" w:rsidRPr="006408D9">
        <w:rPr>
          <w:rFonts w:ascii="Bookman Old Style" w:hAnsi="Bookman Old Style"/>
          <w:sz w:val="32"/>
          <w:szCs w:val="32"/>
        </w:rPr>
        <w:t>Bobai</w:t>
      </w:r>
      <w:proofErr w:type="spellEnd"/>
      <w:r w:rsidR="0030245E" w:rsidRPr="006408D9">
        <w:rPr>
          <w:rFonts w:ascii="Bookman Old Style" w:hAnsi="Bookman Old Style"/>
          <w:sz w:val="32"/>
          <w:szCs w:val="32"/>
        </w:rPr>
        <w:t xml:space="preserve"> Agang, “Public theology is needed to set Africa free by holding leaders to biblical standards”</w:t>
      </w:r>
      <w:r w:rsidR="0030245E" w:rsidRPr="006408D9">
        <w:rPr>
          <w:rFonts w:ascii="Bookman Old Style" w:hAnsi="Bookman Old Style"/>
          <w:noProof/>
          <w:sz w:val="32"/>
          <w:szCs w:val="32"/>
        </w:rPr>
        <w:t xml:space="preserve"> (Agang, 2020, 11).</w:t>
      </w:r>
      <w:r w:rsidR="00F44BA9">
        <w:rPr>
          <w:rFonts w:ascii="Bookman Old Style" w:hAnsi="Bookman Old Style"/>
          <w:noProof/>
          <w:sz w:val="32"/>
          <w:szCs w:val="32"/>
        </w:rPr>
        <w:t xml:space="preserve"> Note how Agang’s hermeneutic shoots directly from the Bible to society without passing through economic or political theory.</w:t>
      </w:r>
    </w:p>
    <w:p w14:paraId="1D0D458D" w14:textId="3DED56CB" w:rsidR="00426869" w:rsidRDefault="006408D9" w:rsidP="006408D9">
      <w:pPr>
        <w:autoSpaceDE w:val="0"/>
        <w:autoSpaceDN w:val="0"/>
        <w:adjustRightInd w:val="0"/>
        <w:spacing w:line="276" w:lineRule="auto"/>
        <w:contextualSpacing/>
        <w:rPr>
          <w:rFonts w:ascii="Bookman Old Style" w:hAnsi="Bookman Old Style"/>
          <w:sz w:val="32"/>
          <w:szCs w:val="32"/>
        </w:rPr>
      </w:pPr>
      <w:r w:rsidRPr="006408D9">
        <w:rPr>
          <w:rFonts w:ascii="Bookman Old Style" w:hAnsi="Bookman Old Style"/>
          <w:noProof/>
          <w:sz w:val="32"/>
          <w:szCs w:val="32"/>
        </w:rPr>
        <w:tab/>
        <w:t>T</w:t>
      </w:r>
      <w:r w:rsidR="00F44BA9">
        <w:rPr>
          <w:rFonts w:ascii="Bookman Old Style" w:hAnsi="Bookman Old Style"/>
          <w:noProof/>
          <w:sz w:val="32"/>
          <w:szCs w:val="32"/>
        </w:rPr>
        <w:t>hrough the voice of the public theologian, the c</w:t>
      </w:r>
      <w:r w:rsidRPr="006408D9">
        <w:rPr>
          <w:rFonts w:ascii="Bookman Old Style" w:hAnsi="Bookman Old Style"/>
          <w:noProof/>
          <w:sz w:val="32"/>
          <w:szCs w:val="32"/>
        </w:rPr>
        <w:t xml:space="preserve">hurch takes on a </w:t>
      </w:r>
      <w:r w:rsidR="001B2A44">
        <w:rPr>
          <w:rFonts w:ascii="Bookman Old Style" w:hAnsi="Bookman Old Style"/>
          <w:noProof/>
          <w:sz w:val="32"/>
          <w:szCs w:val="32"/>
        </w:rPr>
        <w:t xml:space="preserve">political, perhaps even a prophetic, </w:t>
      </w:r>
      <w:r w:rsidRPr="006408D9">
        <w:rPr>
          <w:rFonts w:ascii="Bookman Old Style" w:hAnsi="Bookman Old Style"/>
          <w:noProof/>
          <w:sz w:val="32"/>
          <w:szCs w:val="32"/>
        </w:rPr>
        <w:t xml:space="preserve">role in the public square. </w:t>
      </w:r>
      <w:r w:rsidR="00426869" w:rsidRPr="006408D9">
        <w:rPr>
          <w:rFonts w:ascii="Bookman Old Style" w:hAnsi="Bookman Old Style"/>
          <w:sz w:val="32"/>
          <w:szCs w:val="32"/>
        </w:rPr>
        <w:t xml:space="preserve">“What best characterizes an African corporate church in action is its witness in the public square where it should speak out against the continent’s darkest problems of bad governance, corruption, socio-economic injustice, religious competition, tribal and ethnic conflicts and political </w:t>
      </w:r>
      <w:r w:rsidR="00426869" w:rsidRPr="006408D9">
        <w:rPr>
          <w:rFonts w:ascii="Bookman Old Style" w:hAnsi="Bookman Old Style"/>
          <w:sz w:val="32"/>
          <w:szCs w:val="32"/>
        </w:rPr>
        <w:lastRenderedPageBreak/>
        <w:t>domination”</w:t>
      </w:r>
      <w:sdt>
        <w:sdtPr>
          <w:rPr>
            <w:rFonts w:ascii="Bookman Old Style" w:hAnsi="Bookman Old Style"/>
            <w:sz w:val="32"/>
            <w:szCs w:val="32"/>
          </w:rPr>
          <w:id w:val="-1327127144"/>
          <w:citation/>
        </w:sdtPr>
        <w:sdtContent>
          <w:r w:rsidR="00DB599E">
            <w:rPr>
              <w:rFonts w:ascii="Bookman Old Style" w:hAnsi="Bookman Old Style"/>
              <w:sz w:val="32"/>
              <w:szCs w:val="32"/>
            </w:rPr>
            <w:fldChar w:fldCharType="begin"/>
          </w:r>
          <w:r w:rsidR="00DB599E">
            <w:rPr>
              <w:rFonts w:ascii="Bookman Old Style" w:hAnsi="Bookman Old Style"/>
              <w:sz w:val="32"/>
              <w:szCs w:val="32"/>
            </w:rPr>
            <w:instrText xml:space="preserve">CITATION Seb20 \p 382 \l 1033 </w:instrText>
          </w:r>
          <w:r w:rsidR="00DB599E">
            <w:rPr>
              <w:rFonts w:ascii="Bookman Old Style" w:hAnsi="Bookman Old Style"/>
              <w:sz w:val="32"/>
              <w:szCs w:val="32"/>
            </w:rPr>
            <w:fldChar w:fldCharType="separate"/>
          </w:r>
          <w:r w:rsidR="00D67D36">
            <w:rPr>
              <w:rFonts w:ascii="Bookman Old Style" w:hAnsi="Bookman Old Style"/>
              <w:noProof/>
              <w:sz w:val="32"/>
              <w:szCs w:val="32"/>
            </w:rPr>
            <w:t xml:space="preserve"> </w:t>
          </w:r>
          <w:r w:rsidR="00D67D36" w:rsidRPr="00D67D36">
            <w:rPr>
              <w:rFonts w:ascii="Bookman Old Style" w:hAnsi="Bookman Old Style"/>
              <w:noProof/>
              <w:sz w:val="32"/>
              <w:szCs w:val="32"/>
            </w:rPr>
            <w:t>(Sebahene 2020, 382)</w:t>
          </w:r>
          <w:r w:rsidR="00DB599E">
            <w:rPr>
              <w:rFonts w:ascii="Bookman Old Style" w:hAnsi="Bookman Old Style"/>
              <w:sz w:val="32"/>
              <w:szCs w:val="32"/>
            </w:rPr>
            <w:fldChar w:fldCharType="end"/>
          </w:r>
        </w:sdtContent>
      </w:sdt>
      <w:r w:rsidR="00DB599E">
        <w:rPr>
          <w:rFonts w:ascii="Bookman Old Style" w:hAnsi="Bookman Old Style"/>
          <w:sz w:val="32"/>
          <w:szCs w:val="32"/>
        </w:rPr>
        <w:t>.</w:t>
      </w:r>
      <w:r w:rsidR="007B7240">
        <w:rPr>
          <w:rFonts w:ascii="Bookman Old Style" w:hAnsi="Bookman Old Style"/>
          <w:sz w:val="32"/>
          <w:szCs w:val="32"/>
        </w:rPr>
        <w:t xml:space="preserve"> This is the agenda set by Alfred Sebahene, </w:t>
      </w:r>
      <w:r w:rsidR="00DC1305">
        <w:rPr>
          <w:rFonts w:ascii="Bookman Old Style" w:hAnsi="Bookman Old Style"/>
          <w:sz w:val="32"/>
          <w:szCs w:val="32"/>
        </w:rPr>
        <w:t>a religious studies professor who also heads the Unit for the Study of Corruption at St. John’s University in Tanzania.</w:t>
      </w:r>
    </w:p>
    <w:p w14:paraId="287AB893" w14:textId="74AEA697" w:rsidR="00EE2728" w:rsidRDefault="00E30A1D" w:rsidP="0082216A">
      <w:pPr>
        <w:autoSpaceDE w:val="0"/>
        <w:autoSpaceDN w:val="0"/>
        <w:adjustRightInd w:val="0"/>
        <w:spacing w:line="276" w:lineRule="auto"/>
        <w:contextualSpacing/>
        <w:rPr>
          <w:rFonts w:ascii="Bookman Old Style" w:hAnsi="Bookman Old Style"/>
          <w:sz w:val="32"/>
          <w:szCs w:val="32"/>
        </w:rPr>
      </w:pPr>
      <w:r>
        <w:rPr>
          <w:rFonts w:ascii="Bookman Old Style" w:hAnsi="Bookman Old Style"/>
          <w:sz w:val="32"/>
          <w:szCs w:val="32"/>
        </w:rPr>
        <w:tab/>
      </w:r>
      <w:r w:rsidR="009D7664" w:rsidRPr="00F14535">
        <w:rPr>
          <w:rFonts w:ascii="Bookman Old Style" w:hAnsi="Bookman Old Style"/>
          <w:sz w:val="32"/>
          <w:szCs w:val="32"/>
        </w:rPr>
        <w:t>Again, in political discourse clarification I recommend the public theologian construct a</w:t>
      </w:r>
      <w:r w:rsidR="00EC1AF8" w:rsidRPr="00F14535">
        <w:rPr>
          <w:rFonts w:ascii="Bookman Old Style" w:hAnsi="Bookman Old Style"/>
          <w:sz w:val="32"/>
          <w:szCs w:val="32"/>
        </w:rPr>
        <w:t xml:space="preserve"> moral</w:t>
      </w:r>
      <w:r w:rsidR="009D7664" w:rsidRPr="00F14535">
        <w:rPr>
          <w:rFonts w:ascii="Bookman Old Style" w:hAnsi="Bookman Old Style"/>
          <w:sz w:val="32"/>
          <w:szCs w:val="32"/>
        </w:rPr>
        <w:t xml:space="preserve"> worldview </w:t>
      </w:r>
      <w:r w:rsidR="00EC1AF8" w:rsidRPr="00F14535">
        <w:rPr>
          <w:rFonts w:ascii="Bookman Old Style" w:hAnsi="Bookman Old Style"/>
          <w:sz w:val="32"/>
          <w:szCs w:val="32"/>
        </w:rPr>
        <w:t>centered</w:t>
      </w:r>
      <w:r w:rsidR="009D7664" w:rsidRPr="00F14535">
        <w:rPr>
          <w:rFonts w:ascii="Bookman Old Style" w:hAnsi="Bookman Old Style"/>
          <w:sz w:val="32"/>
          <w:szCs w:val="32"/>
        </w:rPr>
        <w:t xml:space="preserve"> on the planetary common good</w:t>
      </w:r>
      <w:r w:rsidR="00DB599E">
        <w:rPr>
          <w:rFonts w:ascii="Bookman Old Style" w:hAnsi="Bookman Old Style"/>
          <w:sz w:val="32"/>
          <w:szCs w:val="32"/>
        </w:rPr>
        <w:t>, a common good that sweeps the natural domain up into the political domain</w:t>
      </w:r>
      <w:r w:rsidR="009D7664" w:rsidRPr="00F14535">
        <w:rPr>
          <w:rFonts w:ascii="Bookman Old Style" w:hAnsi="Bookman Old Style"/>
          <w:sz w:val="32"/>
          <w:szCs w:val="32"/>
        </w:rPr>
        <w:t xml:space="preserve">. </w:t>
      </w:r>
    </w:p>
    <w:p w14:paraId="287AB895" w14:textId="5441D04A" w:rsidR="00EE2728" w:rsidRDefault="0082216A" w:rsidP="0082216A">
      <w:pPr>
        <w:autoSpaceDE w:val="0"/>
        <w:autoSpaceDN w:val="0"/>
        <w:adjustRightInd w:val="0"/>
        <w:spacing w:line="276" w:lineRule="auto"/>
        <w:contextualSpacing/>
        <w:rPr>
          <w:rFonts w:ascii="Bookman Old Style" w:hAnsi="Bookman Old Style"/>
          <w:sz w:val="32"/>
          <w:szCs w:val="32"/>
        </w:rPr>
      </w:pPr>
      <w:r>
        <w:rPr>
          <w:rFonts w:ascii="Bookman Old Style" w:hAnsi="Bookman Old Style"/>
          <w:sz w:val="32"/>
          <w:szCs w:val="32"/>
        </w:rPr>
        <w:tab/>
      </w:r>
      <w:r w:rsidR="00EE2728" w:rsidRPr="00F14535">
        <w:rPr>
          <w:rFonts w:ascii="Bookman Old Style" w:hAnsi="Bookman Old Style"/>
          <w:sz w:val="32"/>
          <w:szCs w:val="32"/>
        </w:rPr>
        <w:t>In sum, as the theologian within the Church interprets the biblical symbol of the Kingdom of God, justice and the common good contribute to a vision of the future toward which our emerging planetary society should aspire.</w:t>
      </w:r>
      <w:r w:rsidR="007437D4">
        <w:rPr>
          <w:rStyle w:val="FootnoteReference"/>
          <w:rFonts w:ascii="Bookman Old Style" w:hAnsi="Bookman Old Style"/>
          <w:sz w:val="32"/>
          <w:szCs w:val="32"/>
        </w:rPr>
        <w:footnoteReference w:id="18"/>
      </w:r>
      <w:r w:rsidR="00EE2728" w:rsidRPr="00F14535">
        <w:rPr>
          <w:rFonts w:ascii="Bookman Old Style" w:hAnsi="Bookman Old Style"/>
          <w:sz w:val="32"/>
          <w:szCs w:val="32"/>
        </w:rPr>
        <w:t xml:space="preserve">  </w:t>
      </w:r>
    </w:p>
    <w:p w14:paraId="111C22D0" w14:textId="77777777" w:rsidR="00D85AF1" w:rsidRDefault="00C116F5" w:rsidP="00257200">
      <w:pPr>
        <w:spacing w:before="0" w:after="0" w:line="276" w:lineRule="auto"/>
        <w:contextualSpacing/>
        <w:rPr>
          <w:rFonts w:ascii="Bookman Old Style" w:hAnsi="Bookman Old Style"/>
          <w:sz w:val="32"/>
          <w:szCs w:val="32"/>
        </w:rPr>
      </w:pPr>
      <w:r w:rsidRPr="00257200">
        <w:rPr>
          <w:rFonts w:ascii="Bookman Old Style" w:hAnsi="Bookman Old Style"/>
          <w:sz w:val="32"/>
          <w:szCs w:val="32"/>
        </w:rPr>
        <w:tab/>
      </w:r>
      <w:r w:rsidR="00EE2728" w:rsidRPr="00257200">
        <w:rPr>
          <w:rFonts w:ascii="Bookman Old Style" w:hAnsi="Bookman Old Style"/>
          <w:sz w:val="32"/>
          <w:szCs w:val="32"/>
        </w:rPr>
        <w:t>He</w:t>
      </w:r>
      <w:r w:rsidR="00BC522A" w:rsidRPr="00257200">
        <w:rPr>
          <w:rFonts w:ascii="Bookman Old Style" w:hAnsi="Bookman Old Style"/>
          <w:sz w:val="32"/>
          <w:szCs w:val="32"/>
        </w:rPr>
        <w:t xml:space="preserve">nce, I recommend </w:t>
      </w:r>
      <w:r w:rsidR="008144BD" w:rsidRPr="00257200">
        <w:rPr>
          <w:rFonts w:ascii="Bookman Old Style" w:hAnsi="Bookman Old Style"/>
          <w:sz w:val="32"/>
          <w:szCs w:val="32"/>
        </w:rPr>
        <w:t>a prophetic</w:t>
      </w:r>
      <w:r w:rsidR="00EE2728" w:rsidRPr="00257200">
        <w:rPr>
          <w:rFonts w:ascii="Bookman Old Style" w:hAnsi="Bookman Old Style"/>
          <w:sz w:val="32"/>
          <w:szCs w:val="32"/>
        </w:rPr>
        <w:t xml:space="preserve"> political theology </w:t>
      </w:r>
      <w:r w:rsidR="00504E76" w:rsidRPr="00257200">
        <w:rPr>
          <w:rFonts w:ascii="Bookman Old Style" w:hAnsi="Bookman Old Style"/>
          <w:sz w:val="32"/>
          <w:szCs w:val="32"/>
        </w:rPr>
        <w:t xml:space="preserve">within a more comprehensive public theology </w:t>
      </w:r>
      <w:r w:rsidRPr="00257200">
        <w:rPr>
          <w:rFonts w:ascii="Bookman Old Style" w:hAnsi="Bookman Old Style"/>
          <w:sz w:val="32"/>
          <w:szCs w:val="32"/>
        </w:rPr>
        <w:t xml:space="preserve">centered on a constructive </w:t>
      </w:r>
      <w:r w:rsidR="00504E76" w:rsidRPr="00257200">
        <w:rPr>
          <w:rFonts w:ascii="Bookman Old Style" w:hAnsi="Bookman Old Style"/>
          <w:sz w:val="32"/>
          <w:szCs w:val="32"/>
        </w:rPr>
        <w:t>commitment to the common good.</w:t>
      </w:r>
      <w:r w:rsidR="00EE2728" w:rsidRPr="00257200">
        <w:rPr>
          <w:rFonts w:ascii="Bookman Old Style" w:hAnsi="Bookman Old Style"/>
          <w:sz w:val="32"/>
          <w:szCs w:val="32"/>
        </w:rPr>
        <w:tab/>
        <w:t xml:space="preserve">With the term </w:t>
      </w:r>
      <w:r w:rsidR="00BC522A" w:rsidRPr="00257200">
        <w:rPr>
          <w:rFonts w:ascii="Bookman Old Style" w:hAnsi="Bookman Old Style"/>
          <w:i/>
          <w:sz w:val="32"/>
          <w:szCs w:val="32"/>
        </w:rPr>
        <w:t>prophetic</w:t>
      </w:r>
      <w:r w:rsidR="00EE2728" w:rsidRPr="00257200">
        <w:rPr>
          <w:rFonts w:ascii="Bookman Old Style" w:hAnsi="Bookman Old Style"/>
          <w:i/>
          <w:sz w:val="32"/>
          <w:szCs w:val="32"/>
        </w:rPr>
        <w:t xml:space="preserve"> political theology </w:t>
      </w:r>
      <w:r w:rsidR="00EE2728" w:rsidRPr="00257200">
        <w:rPr>
          <w:rFonts w:ascii="Bookman Old Style" w:hAnsi="Bookman Old Style"/>
          <w:sz w:val="32"/>
          <w:szCs w:val="32"/>
        </w:rPr>
        <w:t xml:space="preserve">within a </w:t>
      </w:r>
      <w:r w:rsidR="00EE2728" w:rsidRPr="00257200">
        <w:rPr>
          <w:rFonts w:ascii="Bookman Old Style" w:hAnsi="Bookman Old Style"/>
          <w:i/>
          <w:sz w:val="32"/>
          <w:szCs w:val="32"/>
        </w:rPr>
        <w:t>constructive public theology</w:t>
      </w:r>
      <w:r w:rsidR="0068454B" w:rsidRPr="00257200">
        <w:rPr>
          <w:rFonts w:ascii="Bookman Old Style" w:hAnsi="Bookman Old Style"/>
          <w:i/>
          <w:sz w:val="32"/>
          <w:szCs w:val="32"/>
        </w:rPr>
        <w:t>,</w:t>
      </w:r>
      <w:r w:rsidR="00EE2728" w:rsidRPr="00257200">
        <w:rPr>
          <w:rFonts w:ascii="Bookman Old Style" w:hAnsi="Bookman Old Style"/>
          <w:i/>
          <w:sz w:val="32"/>
          <w:szCs w:val="32"/>
        </w:rPr>
        <w:t xml:space="preserve"> </w:t>
      </w:r>
      <w:r w:rsidR="00EE2728" w:rsidRPr="00257200">
        <w:rPr>
          <w:rFonts w:ascii="Bookman Old Style" w:hAnsi="Bookman Old Style"/>
          <w:sz w:val="32"/>
          <w:szCs w:val="32"/>
        </w:rPr>
        <w:t>I refer to the theologian's approach to the dimension of civil order within human community. Helpful precedents have been set by Reinhold Niebuhr, Paul Tillich, Eric Voegelin, Jürgen Moltmann, Johannes Baptist Metz, and Max Stackhouse.</w:t>
      </w:r>
      <w:r w:rsidR="00F41A76" w:rsidRPr="00257200">
        <w:rPr>
          <w:rFonts w:ascii="Bookman Old Style" w:hAnsi="Bookman Old Style"/>
          <w:sz w:val="32"/>
          <w:szCs w:val="32"/>
        </w:rPr>
        <w:t xml:space="preserve"> </w:t>
      </w:r>
    </w:p>
    <w:p w14:paraId="57E4E75F" w14:textId="77777777" w:rsidR="00876637" w:rsidRDefault="00F41A76" w:rsidP="00D85AF1">
      <w:pPr>
        <w:spacing w:before="0" w:after="0" w:line="276" w:lineRule="auto"/>
        <w:ind w:firstLine="720"/>
        <w:contextualSpacing/>
        <w:rPr>
          <w:rFonts w:ascii="Bookman Old Style" w:hAnsi="Bookman Old Style"/>
          <w:color w:val="333333"/>
          <w:sz w:val="32"/>
          <w:szCs w:val="32"/>
          <w:shd w:val="clear" w:color="auto" w:fill="FFFFFF"/>
        </w:rPr>
      </w:pPr>
      <w:r w:rsidRPr="00257200">
        <w:rPr>
          <w:rFonts w:ascii="Bookman Old Style" w:hAnsi="Bookman Old Style"/>
          <w:sz w:val="32"/>
          <w:szCs w:val="32"/>
        </w:rPr>
        <w:lastRenderedPageBreak/>
        <w:t xml:space="preserve">On the one hand, the </w:t>
      </w:r>
      <w:r w:rsidR="0071192B" w:rsidRPr="00257200">
        <w:rPr>
          <w:rFonts w:ascii="Bookman Old Style" w:hAnsi="Bookman Old Style"/>
          <w:sz w:val="32"/>
          <w:szCs w:val="32"/>
        </w:rPr>
        <w:t xml:space="preserve">constructive </w:t>
      </w:r>
      <w:r w:rsidRPr="00257200">
        <w:rPr>
          <w:rFonts w:ascii="Bookman Old Style" w:hAnsi="Bookman Old Style"/>
          <w:sz w:val="32"/>
          <w:szCs w:val="32"/>
        </w:rPr>
        <w:t xml:space="preserve">public theologian should work in partnership with political powers on behalf of justice. </w:t>
      </w:r>
      <w:r w:rsidRPr="00257200">
        <w:rPr>
          <w:rFonts w:ascii="Bookman Old Style" w:hAnsi="Bookman Old Style"/>
          <w:color w:val="333333"/>
          <w:sz w:val="32"/>
          <w:szCs w:val="32"/>
          <w:shd w:val="clear" w:color="auto" w:fill="FFFFFF"/>
        </w:rPr>
        <w:t xml:space="preserve">"The relation </w:t>
      </w:r>
      <w:proofErr w:type="gramStart"/>
      <w:r w:rsidRPr="00257200">
        <w:rPr>
          <w:rFonts w:ascii="Bookman Old Style" w:hAnsi="Bookman Old Style"/>
          <w:color w:val="333333"/>
          <w:sz w:val="32"/>
          <w:szCs w:val="32"/>
          <w:shd w:val="clear" w:color="auto" w:fill="FFFFFF"/>
        </w:rPr>
        <w:t>of</w:t>
      </w:r>
      <w:proofErr w:type="gramEnd"/>
      <w:r w:rsidRPr="00257200">
        <w:rPr>
          <w:rFonts w:ascii="Bookman Old Style" w:hAnsi="Bookman Old Style"/>
          <w:color w:val="333333"/>
          <w:sz w:val="32"/>
          <w:szCs w:val="32"/>
          <w:shd w:val="clear" w:color="auto" w:fill="FFFFFF"/>
        </w:rPr>
        <w:t xml:space="preserve"> nations </w:t>
      </w:r>
      <w:proofErr w:type="gramStart"/>
      <w:r w:rsidRPr="00257200">
        <w:rPr>
          <w:rFonts w:ascii="Bookman Old Style" w:hAnsi="Bookman Old Style"/>
          <w:color w:val="333333"/>
          <w:sz w:val="32"/>
          <w:szCs w:val="32"/>
          <w:shd w:val="clear" w:color="auto" w:fill="FFFFFF"/>
        </w:rPr>
        <w:t>and of</w:t>
      </w:r>
      <w:proofErr w:type="gramEnd"/>
      <w:r w:rsidRPr="00257200">
        <w:rPr>
          <w:rFonts w:ascii="Bookman Old Style" w:hAnsi="Bookman Old Style"/>
          <w:color w:val="333333"/>
          <w:sz w:val="32"/>
          <w:szCs w:val="32"/>
          <w:shd w:val="clear" w:color="auto" w:fill="FFFFFF"/>
        </w:rPr>
        <w:t xml:space="preserve"> economic groups can never be brought into terms of pure love</w:t>
      </w:r>
      <w:r w:rsidR="0071192B" w:rsidRPr="00257200">
        <w:rPr>
          <w:rFonts w:ascii="Bookman Old Style" w:hAnsi="Bookman Old Style"/>
          <w:color w:val="333333"/>
          <w:sz w:val="32"/>
          <w:szCs w:val="32"/>
          <w:shd w:val="clear" w:color="auto" w:fill="FFFFFF"/>
        </w:rPr>
        <w:t>," observes Reinhold Niebuhr</w:t>
      </w:r>
      <w:r w:rsidRPr="00257200">
        <w:rPr>
          <w:rFonts w:ascii="Bookman Old Style" w:hAnsi="Bookman Old Style"/>
          <w:color w:val="333333"/>
          <w:sz w:val="32"/>
          <w:szCs w:val="32"/>
          <w:shd w:val="clear" w:color="auto" w:fill="FFFFFF"/>
        </w:rPr>
        <w:t xml:space="preserve">. </w:t>
      </w:r>
      <w:r w:rsidR="0071192B" w:rsidRPr="00257200">
        <w:rPr>
          <w:rFonts w:ascii="Bookman Old Style" w:hAnsi="Bookman Old Style"/>
          <w:color w:val="333333"/>
          <w:sz w:val="32"/>
          <w:szCs w:val="32"/>
          <w:shd w:val="clear" w:color="auto" w:fill="FFFFFF"/>
        </w:rPr>
        <w:t>"</w:t>
      </w:r>
      <w:r w:rsidRPr="00257200">
        <w:rPr>
          <w:rFonts w:ascii="Bookman Old Style" w:hAnsi="Bookman Old Style"/>
          <w:color w:val="333333"/>
          <w:sz w:val="32"/>
          <w:szCs w:val="32"/>
          <w:shd w:val="clear" w:color="auto" w:fill="FFFFFF"/>
        </w:rPr>
        <w:t>Justice is probably the highest ideal toward which human groups can aspire"</w:t>
      </w:r>
      <w:sdt>
        <w:sdtPr>
          <w:rPr>
            <w:rFonts w:ascii="Bookman Old Style" w:hAnsi="Bookman Old Style"/>
            <w:color w:val="333333"/>
            <w:sz w:val="32"/>
            <w:szCs w:val="32"/>
            <w:shd w:val="clear" w:color="auto" w:fill="FFFFFF"/>
          </w:rPr>
          <w:id w:val="-1074190255"/>
          <w:citation/>
        </w:sdtPr>
        <w:sdtContent>
          <w:r w:rsidR="00524F0A" w:rsidRPr="00257200">
            <w:rPr>
              <w:rFonts w:ascii="Bookman Old Style" w:hAnsi="Bookman Old Style"/>
              <w:color w:val="333333"/>
              <w:sz w:val="32"/>
              <w:szCs w:val="32"/>
              <w:shd w:val="clear" w:color="auto" w:fill="FFFFFF"/>
            </w:rPr>
            <w:fldChar w:fldCharType="begin"/>
          </w:r>
          <w:r w:rsidR="00524F0A" w:rsidRPr="00257200">
            <w:rPr>
              <w:rFonts w:ascii="Bookman Old Style" w:hAnsi="Bookman Old Style"/>
              <w:color w:val="333333"/>
              <w:sz w:val="32"/>
              <w:szCs w:val="32"/>
              <w:shd w:val="clear" w:color="auto" w:fill="FFFFFF"/>
            </w:rPr>
            <w:instrText xml:space="preserve">CITATION Nie12 \p 261 \l 1033 </w:instrText>
          </w:r>
          <w:r w:rsidR="00524F0A" w:rsidRPr="00257200">
            <w:rPr>
              <w:rFonts w:ascii="Bookman Old Style" w:hAnsi="Bookman Old Style"/>
              <w:color w:val="333333"/>
              <w:sz w:val="32"/>
              <w:szCs w:val="32"/>
              <w:shd w:val="clear" w:color="auto" w:fill="FFFFFF"/>
            </w:rPr>
            <w:fldChar w:fldCharType="separate"/>
          </w:r>
          <w:r w:rsidR="00D67D36">
            <w:rPr>
              <w:rFonts w:ascii="Bookman Old Style" w:hAnsi="Bookman Old Style"/>
              <w:noProof/>
              <w:color w:val="333333"/>
              <w:sz w:val="32"/>
              <w:szCs w:val="32"/>
              <w:shd w:val="clear" w:color="auto" w:fill="FFFFFF"/>
            </w:rPr>
            <w:t xml:space="preserve"> </w:t>
          </w:r>
          <w:r w:rsidR="00D67D36" w:rsidRPr="00D67D36">
            <w:rPr>
              <w:rFonts w:ascii="Bookman Old Style" w:hAnsi="Bookman Old Style"/>
              <w:noProof/>
              <w:color w:val="333333"/>
              <w:sz w:val="32"/>
              <w:szCs w:val="32"/>
              <w:shd w:val="clear" w:color="auto" w:fill="FFFFFF"/>
            </w:rPr>
            <w:t>(Niebuhr, Must We Do Nothing? 2012, 261)</w:t>
          </w:r>
          <w:r w:rsidR="00524F0A" w:rsidRPr="00257200">
            <w:rPr>
              <w:rFonts w:ascii="Bookman Old Style" w:hAnsi="Bookman Old Style"/>
              <w:color w:val="333333"/>
              <w:sz w:val="32"/>
              <w:szCs w:val="32"/>
              <w:shd w:val="clear" w:color="auto" w:fill="FFFFFF"/>
            </w:rPr>
            <w:fldChar w:fldCharType="end"/>
          </w:r>
        </w:sdtContent>
      </w:sdt>
      <w:r w:rsidR="00524F0A" w:rsidRPr="00257200">
        <w:rPr>
          <w:rFonts w:ascii="Bookman Old Style" w:hAnsi="Bookman Old Style"/>
          <w:color w:val="333333"/>
          <w:sz w:val="32"/>
          <w:szCs w:val="32"/>
          <w:shd w:val="clear" w:color="auto" w:fill="FFFFFF"/>
        </w:rPr>
        <w:t>.</w:t>
      </w:r>
      <w:r w:rsidRPr="00257200">
        <w:rPr>
          <w:rFonts w:ascii="Bookman Old Style" w:hAnsi="Bookman Old Style"/>
          <w:color w:val="333333"/>
          <w:sz w:val="32"/>
          <w:szCs w:val="32"/>
          <w:shd w:val="clear" w:color="auto" w:fill="FFFFFF"/>
        </w:rPr>
        <w:t xml:space="preserve"> </w:t>
      </w:r>
    </w:p>
    <w:p w14:paraId="664A6A82" w14:textId="0C6D4B0D" w:rsidR="009E7267" w:rsidRPr="00257200" w:rsidRDefault="00F41A76" w:rsidP="00876637">
      <w:pPr>
        <w:spacing w:before="0" w:after="0" w:line="276" w:lineRule="auto"/>
        <w:ind w:firstLine="720"/>
        <w:contextualSpacing/>
        <w:rPr>
          <w:rFonts w:ascii="Bookman Old Style" w:hAnsi="Bookman Old Style"/>
          <w:sz w:val="32"/>
          <w:szCs w:val="32"/>
        </w:rPr>
      </w:pPr>
      <w:r w:rsidRPr="00257200">
        <w:rPr>
          <w:rFonts w:ascii="Bookman Old Style" w:hAnsi="Bookman Old Style"/>
          <w:color w:val="333333"/>
          <w:sz w:val="32"/>
          <w:szCs w:val="32"/>
          <w:shd w:val="clear" w:color="auto" w:fill="FFFFFF"/>
        </w:rPr>
        <w:t xml:space="preserve">On the other hand, the public theologian should also render judgment when political powers exceed their rightful </w:t>
      </w:r>
      <w:r w:rsidR="00B61CF9" w:rsidRPr="00257200">
        <w:rPr>
          <w:rFonts w:ascii="Bookman Old Style" w:hAnsi="Bookman Old Style"/>
          <w:color w:val="333333"/>
          <w:sz w:val="32"/>
          <w:szCs w:val="32"/>
          <w:shd w:val="clear" w:color="auto" w:fill="FFFFFF"/>
        </w:rPr>
        <w:t>place</w:t>
      </w:r>
      <w:r w:rsidRPr="00257200">
        <w:rPr>
          <w:rFonts w:ascii="Bookman Old Style" w:hAnsi="Bookman Old Style"/>
          <w:color w:val="333333"/>
          <w:sz w:val="32"/>
          <w:szCs w:val="32"/>
          <w:shd w:val="clear" w:color="auto" w:fill="FFFFFF"/>
        </w:rPr>
        <w:t xml:space="preserve">. </w:t>
      </w:r>
      <w:r w:rsidR="00EE2728" w:rsidRPr="00257200">
        <w:rPr>
          <w:rFonts w:ascii="Bookman Old Style" w:hAnsi="Bookman Old Style"/>
          <w:sz w:val="32"/>
          <w:szCs w:val="32"/>
        </w:rPr>
        <w:t>"When the Church is faced with the modern political systems,</w:t>
      </w:r>
      <w:r w:rsidR="00044BCD" w:rsidRPr="00257200">
        <w:rPr>
          <w:rFonts w:ascii="Bookman Old Style" w:hAnsi="Bookman Old Style"/>
          <w:sz w:val="32"/>
          <w:szCs w:val="32"/>
        </w:rPr>
        <w:t>" observes Johannes Metz, "</w:t>
      </w:r>
      <w:r w:rsidR="00EE2728" w:rsidRPr="00257200">
        <w:rPr>
          <w:rFonts w:ascii="Bookman Old Style" w:hAnsi="Bookman Old Style"/>
          <w:sz w:val="32"/>
          <w:szCs w:val="32"/>
        </w:rPr>
        <w:t>she must emphasize her critical, liberating function again and again, to make clear that [human] history as a whole stands under God's eschatological proviso"</w:t>
      </w:r>
      <w:sdt>
        <w:sdtPr>
          <w:rPr>
            <w:rFonts w:ascii="Bookman Old Style" w:hAnsi="Bookman Old Style"/>
            <w:sz w:val="32"/>
            <w:szCs w:val="32"/>
          </w:rPr>
          <w:id w:val="-1608878766"/>
          <w:citation/>
        </w:sdtPr>
        <w:sdtContent>
          <w:r w:rsidR="00524F0A" w:rsidRPr="00257200">
            <w:rPr>
              <w:rFonts w:ascii="Bookman Old Style" w:hAnsi="Bookman Old Style"/>
              <w:sz w:val="32"/>
              <w:szCs w:val="32"/>
            </w:rPr>
            <w:fldChar w:fldCharType="begin"/>
          </w:r>
          <w:r w:rsidR="00524F0A" w:rsidRPr="00257200">
            <w:rPr>
              <w:rFonts w:ascii="Bookman Old Style" w:hAnsi="Bookman Old Style"/>
              <w:sz w:val="32"/>
              <w:szCs w:val="32"/>
            </w:rPr>
            <w:instrText xml:space="preserve">CITATION Met69 \p 118 \l 1033 </w:instrText>
          </w:r>
          <w:r w:rsidR="00524F0A" w:rsidRPr="00257200">
            <w:rPr>
              <w:rFonts w:ascii="Bookman Old Style" w:hAnsi="Bookman Old Style"/>
              <w:sz w:val="32"/>
              <w:szCs w:val="32"/>
            </w:rPr>
            <w:fldChar w:fldCharType="separate"/>
          </w:r>
          <w:r w:rsidR="00D67D36">
            <w:rPr>
              <w:rFonts w:ascii="Bookman Old Style" w:hAnsi="Bookman Old Style"/>
              <w:noProof/>
              <w:sz w:val="32"/>
              <w:szCs w:val="32"/>
            </w:rPr>
            <w:t xml:space="preserve"> </w:t>
          </w:r>
          <w:r w:rsidR="00D67D36" w:rsidRPr="00D67D36">
            <w:rPr>
              <w:rFonts w:ascii="Bookman Old Style" w:hAnsi="Bookman Old Style"/>
              <w:noProof/>
              <w:sz w:val="32"/>
              <w:szCs w:val="32"/>
            </w:rPr>
            <w:t>(Metz 1969, 118)</w:t>
          </w:r>
          <w:r w:rsidR="00524F0A" w:rsidRPr="00257200">
            <w:rPr>
              <w:rFonts w:ascii="Bookman Old Style" w:hAnsi="Bookman Old Style"/>
              <w:sz w:val="32"/>
              <w:szCs w:val="32"/>
            </w:rPr>
            <w:fldChar w:fldCharType="end"/>
          </w:r>
        </w:sdtContent>
      </w:sdt>
      <w:r w:rsidR="00524F0A" w:rsidRPr="00257200">
        <w:rPr>
          <w:rFonts w:ascii="Bookman Old Style" w:hAnsi="Bookman Old Style"/>
          <w:sz w:val="32"/>
          <w:szCs w:val="32"/>
        </w:rPr>
        <w:t>.</w:t>
      </w:r>
    </w:p>
    <w:p w14:paraId="287AB89B" w14:textId="1DD86944" w:rsidR="005C422E" w:rsidRDefault="009E7267" w:rsidP="00257200">
      <w:pPr>
        <w:spacing w:before="0" w:after="0" w:line="276" w:lineRule="auto"/>
        <w:contextualSpacing/>
        <w:rPr>
          <w:rFonts w:ascii="Bookman Old Style" w:hAnsi="Bookman Old Style"/>
          <w:sz w:val="32"/>
          <w:szCs w:val="32"/>
        </w:rPr>
      </w:pPr>
      <w:r w:rsidRPr="00257200">
        <w:rPr>
          <w:rFonts w:ascii="Bookman Old Style" w:hAnsi="Bookman Old Style"/>
          <w:sz w:val="32"/>
          <w:szCs w:val="32"/>
        </w:rPr>
        <w:tab/>
        <w:t>In sum, t</w:t>
      </w:r>
      <w:r w:rsidR="00EE2728" w:rsidRPr="00257200">
        <w:rPr>
          <w:rFonts w:ascii="Bookman Old Style" w:hAnsi="Bookman Old Style"/>
          <w:sz w:val="32"/>
          <w:szCs w:val="32"/>
        </w:rPr>
        <w:t xml:space="preserve">he political theology I would like to see constructed goes beyond mere </w:t>
      </w:r>
      <w:r w:rsidR="00EE2728" w:rsidRPr="00257200">
        <w:rPr>
          <w:rFonts w:ascii="Bookman Old Style" w:hAnsi="Bookman Old Style"/>
          <w:i/>
          <w:sz w:val="32"/>
          <w:szCs w:val="32"/>
        </w:rPr>
        <w:t>de</w:t>
      </w:r>
      <w:r w:rsidR="00EE2728" w:rsidRPr="00257200">
        <w:rPr>
          <w:rFonts w:ascii="Bookman Old Style" w:hAnsi="Bookman Old Style"/>
          <w:sz w:val="32"/>
          <w:szCs w:val="32"/>
        </w:rPr>
        <w:t xml:space="preserve">scription to </w:t>
      </w:r>
      <w:r w:rsidR="00EE2728" w:rsidRPr="00257200">
        <w:rPr>
          <w:rFonts w:ascii="Bookman Old Style" w:hAnsi="Bookman Old Style"/>
          <w:i/>
          <w:sz w:val="32"/>
          <w:szCs w:val="32"/>
        </w:rPr>
        <w:t>pre</w:t>
      </w:r>
      <w:r w:rsidR="00EE2728" w:rsidRPr="00257200">
        <w:rPr>
          <w:rFonts w:ascii="Bookman Old Style" w:hAnsi="Bookman Old Style"/>
          <w:sz w:val="32"/>
          <w:szCs w:val="32"/>
        </w:rPr>
        <w:t>scription. "Political theology does not tolerate human suffering, it does not explain it, it does not accept it</w:t>
      </w:r>
      <w:r w:rsidR="00A863C2">
        <w:rPr>
          <w:rFonts w:ascii="Bookman Old Style" w:hAnsi="Bookman Old Style"/>
          <w:sz w:val="32"/>
          <w:szCs w:val="32"/>
        </w:rPr>
        <w:t>,” writes John Downey</w:t>
      </w:r>
      <w:r w:rsidR="00EE2728" w:rsidRPr="00257200">
        <w:rPr>
          <w:rFonts w:ascii="Bookman Old Style" w:hAnsi="Bookman Old Style"/>
          <w:sz w:val="32"/>
          <w:szCs w:val="32"/>
        </w:rPr>
        <w:t xml:space="preserve">. </w:t>
      </w:r>
      <w:r w:rsidR="00A863C2">
        <w:rPr>
          <w:rFonts w:ascii="Bookman Old Style" w:hAnsi="Bookman Old Style"/>
          <w:sz w:val="32"/>
          <w:szCs w:val="32"/>
        </w:rPr>
        <w:t>“</w:t>
      </w:r>
      <w:r w:rsidR="00EE2728" w:rsidRPr="00257200">
        <w:rPr>
          <w:rFonts w:ascii="Bookman Old Style" w:hAnsi="Bookman Old Style"/>
          <w:sz w:val="32"/>
          <w:szCs w:val="32"/>
        </w:rPr>
        <w:t>On the contrary, it brings suffering, especially the suffering of the innocent, to the fore and questions its right to exist—even to the point of questioning God, of asking God to be God and live up to his promises to us"</w:t>
      </w:r>
      <w:sdt>
        <w:sdtPr>
          <w:rPr>
            <w:rFonts w:ascii="Bookman Old Style" w:hAnsi="Bookman Old Style"/>
            <w:sz w:val="32"/>
            <w:szCs w:val="32"/>
          </w:rPr>
          <w:id w:val="99235784"/>
          <w:citation/>
        </w:sdtPr>
        <w:sdtContent>
          <w:r w:rsidR="00257200" w:rsidRPr="00257200">
            <w:rPr>
              <w:rFonts w:ascii="Bookman Old Style" w:hAnsi="Bookman Old Style"/>
              <w:sz w:val="32"/>
              <w:szCs w:val="32"/>
            </w:rPr>
            <w:fldChar w:fldCharType="begin"/>
          </w:r>
          <w:r w:rsidR="00257200" w:rsidRPr="00257200">
            <w:rPr>
              <w:rFonts w:ascii="Bookman Old Style" w:hAnsi="Bookman Old Style"/>
              <w:sz w:val="32"/>
              <w:szCs w:val="32"/>
            </w:rPr>
            <w:instrText xml:space="preserve">CITATION Dow07 \p 308 \l 1033 </w:instrText>
          </w:r>
          <w:r w:rsidR="00257200" w:rsidRPr="00257200">
            <w:rPr>
              <w:rFonts w:ascii="Bookman Old Style" w:hAnsi="Bookman Old Style"/>
              <w:sz w:val="32"/>
              <w:szCs w:val="32"/>
            </w:rPr>
            <w:fldChar w:fldCharType="separate"/>
          </w:r>
          <w:r w:rsidR="00D67D36">
            <w:rPr>
              <w:rFonts w:ascii="Bookman Old Style" w:hAnsi="Bookman Old Style"/>
              <w:noProof/>
              <w:sz w:val="32"/>
              <w:szCs w:val="32"/>
            </w:rPr>
            <w:t xml:space="preserve"> </w:t>
          </w:r>
          <w:r w:rsidR="00D67D36" w:rsidRPr="00D67D36">
            <w:rPr>
              <w:rFonts w:ascii="Bookman Old Style" w:hAnsi="Bookman Old Style"/>
              <w:noProof/>
              <w:sz w:val="32"/>
              <w:szCs w:val="32"/>
            </w:rPr>
            <w:t>(Downey 2007, 308)</w:t>
          </w:r>
          <w:r w:rsidR="00257200" w:rsidRPr="00257200">
            <w:rPr>
              <w:rFonts w:ascii="Bookman Old Style" w:hAnsi="Bookman Old Style"/>
              <w:sz w:val="32"/>
              <w:szCs w:val="32"/>
            </w:rPr>
            <w:fldChar w:fldCharType="end"/>
          </w:r>
        </w:sdtContent>
      </w:sdt>
      <w:r w:rsidR="00257200" w:rsidRPr="00257200">
        <w:rPr>
          <w:rFonts w:ascii="Bookman Old Style" w:hAnsi="Bookman Old Style"/>
          <w:sz w:val="32"/>
          <w:szCs w:val="32"/>
        </w:rPr>
        <w:t>.</w:t>
      </w:r>
      <w:r w:rsidR="00B61CF9" w:rsidRPr="00257200">
        <w:rPr>
          <w:rFonts w:ascii="Bookman Old Style" w:hAnsi="Bookman Old Style"/>
          <w:sz w:val="32"/>
          <w:szCs w:val="32"/>
        </w:rPr>
        <w:t xml:space="preserve"> The public theologian feels what the body politic feels, and proffers justice from within the shared struggle.</w:t>
      </w:r>
    </w:p>
    <w:p w14:paraId="15B36474" w14:textId="77777777" w:rsidR="006E4652" w:rsidRPr="00257200" w:rsidRDefault="006E4652" w:rsidP="00257200">
      <w:pPr>
        <w:spacing w:before="0" w:after="0" w:line="276" w:lineRule="auto"/>
        <w:contextualSpacing/>
        <w:rPr>
          <w:rFonts w:ascii="Bookman Old Style" w:hAnsi="Bookman Old Style"/>
          <w:sz w:val="32"/>
          <w:szCs w:val="32"/>
        </w:rPr>
      </w:pPr>
    </w:p>
    <w:p w14:paraId="287AB89F" w14:textId="2E62F4A8" w:rsidR="00EE2728" w:rsidRPr="00C116F5" w:rsidRDefault="00F44BA9" w:rsidP="00BC4451">
      <w:pPr>
        <w:spacing w:line="276" w:lineRule="auto"/>
        <w:contextualSpacing/>
        <w:rPr>
          <w:rFonts w:ascii="Bookman Old Style" w:hAnsi="Bookman Old Style"/>
          <w:b/>
          <w:sz w:val="32"/>
          <w:szCs w:val="32"/>
        </w:rPr>
      </w:pPr>
      <w:r>
        <w:rPr>
          <w:rFonts w:ascii="Bookman Old Style" w:hAnsi="Bookman Old Style"/>
          <w:b/>
          <w:sz w:val="32"/>
          <w:szCs w:val="32"/>
        </w:rPr>
        <w:t xml:space="preserve">Domain </w:t>
      </w:r>
      <w:r w:rsidR="00651255">
        <w:rPr>
          <w:rFonts w:ascii="Bookman Old Style" w:hAnsi="Bookman Old Style"/>
          <w:b/>
          <w:sz w:val="32"/>
          <w:szCs w:val="32"/>
        </w:rPr>
        <w:t xml:space="preserve">Five: </w:t>
      </w:r>
      <w:r w:rsidR="00EE2728" w:rsidRPr="00C116F5">
        <w:rPr>
          <w:rFonts w:ascii="Bookman Old Style" w:hAnsi="Bookman Old Style"/>
          <w:b/>
          <w:sz w:val="32"/>
          <w:szCs w:val="32"/>
        </w:rPr>
        <w:t>Public Theology as Prophetic Theology</w:t>
      </w:r>
    </w:p>
    <w:p w14:paraId="4E038690" w14:textId="77777777" w:rsidR="00FF7613" w:rsidRDefault="00FF7613" w:rsidP="00FF7613">
      <w:pPr>
        <w:spacing w:line="276" w:lineRule="auto"/>
        <w:contextualSpacing/>
        <w:rPr>
          <w:rFonts w:ascii="Bookman Old Style" w:hAnsi="Bookman Old Style"/>
          <w:sz w:val="28"/>
          <w:szCs w:val="28"/>
        </w:rPr>
      </w:pPr>
    </w:p>
    <w:p w14:paraId="22623EE2" w14:textId="59490E17" w:rsidR="00FF7613" w:rsidRDefault="00FF7613" w:rsidP="00FF7613">
      <w:pPr>
        <w:spacing w:line="276" w:lineRule="auto"/>
        <w:contextualSpacing/>
        <w:rPr>
          <w:rFonts w:ascii="Bookman Old Style" w:hAnsi="Bookman Old Style"/>
          <w:sz w:val="32"/>
          <w:szCs w:val="32"/>
        </w:rPr>
      </w:pPr>
      <w:r w:rsidRPr="00FF7613">
        <w:rPr>
          <w:rFonts w:ascii="Bookman Old Style" w:hAnsi="Bookman Old Style"/>
          <w:sz w:val="32"/>
          <w:szCs w:val="32"/>
        </w:rPr>
        <w:t xml:space="preserve">“The greatest weapon against fear is truth,” declares Sunday </w:t>
      </w:r>
      <w:proofErr w:type="spellStart"/>
      <w:r w:rsidRPr="00FF7613">
        <w:rPr>
          <w:rFonts w:ascii="Bookman Old Style" w:hAnsi="Bookman Old Style"/>
          <w:sz w:val="32"/>
          <w:szCs w:val="32"/>
        </w:rPr>
        <w:t>Bobai</w:t>
      </w:r>
      <w:proofErr w:type="spellEnd"/>
      <w:r w:rsidRPr="00FF7613">
        <w:rPr>
          <w:rFonts w:ascii="Bookman Old Style" w:hAnsi="Bookman Old Style"/>
          <w:sz w:val="32"/>
          <w:szCs w:val="32"/>
        </w:rPr>
        <w:t xml:space="preserve"> Agang</w:t>
      </w:r>
      <w:sdt>
        <w:sdtPr>
          <w:rPr>
            <w:rFonts w:ascii="Bookman Old Style" w:hAnsi="Bookman Old Style"/>
            <w:sz w:val="32"/>
            <w:szCs w:val="32"/>
          </w:rPr>
          <w:id w:val="-1614902589"/>
          <w:citation/>
        </w:sdtPr>
        <w:sdtContent>
          <w:r w:rsidRPr="00FF7613">
            <w:rPr>
              <w:rFonts w:ascii="Bookman Old Style" w:hAnsi="Bookman Old Style"/>
              <w:sz w:val="32"/>
              <w:szCs w:val="32"/>
            </w:rPr>
            <w:fldChar w:fldCharType="begin"/>
          </w:r>
          <w:r w:rsidRPr="00FF7613">
            <w:rPr>
              <w:rFonts w:ascii="Bookman Old Style" w:hAnsi="Bookman Old Style"/>
              <w:sz w:val="32"/>
              <w:szCs w:val="32"/>
            </w:rPr>
            <w:instrText xml:space="preserve">CITATION Aga20 \p 11 \l 1033 </w:instrText>
          </w:r>
          <w:r w:rsidRPr="00FF7613">
            <w:rPr>
              <w:rFonts w:ascii="Bookman Old Style" w:hAnsi="Bookman Old Style"/>
              <w:sz w:val="32"/>
              <w:szCs w:val="32"/>
            </w:rPr>
            <w:fldChar w:fldCharType="separate"/>
          </w:r>
          <w:r w:rsidRPr="00FF7613">
            <w:rPr>
              <w:rFonts w:ascii="Bookman Old Style" w:hAnsi="Bookman Old Style"/>
              <w:noProof/>
              <w:sz w:val="32"/>
              <w:szCs w:val="32"/>
            </w:rPr>
            <w:t xml:space="preserve"> (Agang 2020, 11)</w:t>
          </w:r>
          <w:r w:rsidRPr="00FF7613">
            <w:rPr>
              <w:rFonts w:ascii="Bookman Old Style" w:hAnsi="Bookman Old Style"/>
              <w:sz w:val="32"/>
              <w:szCs w:val="32"/>
            </w:rPr>
            <w:fldChar w:fldCharType="end"/>
          </w:r>
        </w:sdtContent>
      </w:sdt>
      <w:r w:rsidRPr="00FF7613">
        <w:rPr>
          <w:rFonts w:ascii="Bookman Old Style" w:hAnsi="Bookman Old Style"/>
          <w:sz w:val="32"/>
          <w:szCs w:val="32"/>
        </w:rPr>
        <w:t xml:space="preserve">. The </w:t>
      </w:r>
      <w:r w:rsidR="009137BE" w:rsidRPr="00FF7613">
        <w:rPr>
          <w:rFonts w:ascii="Bookman Old Style" w:hAnsi="Bookman Old Style"/>
          <w:sz w:val="32"/>
          <w:szCs w:val="32"/>
        </w:rPr>
        <w:t>principal</w:t>
      </w:r>
      <w:r w:rsidRPr="00FF7613">
        <w:rPr>
          <w:rFonts w:ascii="Bookman Old Style" w:hAnsi="Bookman Old Style"/>
          <w:sz w:val="32"/>
          <w:szCs w:val="32"/>
        </w:rPr>
        <w:t xml:space="preserve"> contribution of the public theologian to public debate is to call all ears to </w:t>
      </w:r>
      <w:r w:rsidRPr="00FF7613">
        <w:rPr>
          <w:rFonts w:ascii="Bookman Old Style" w:hAnsi="Bookman Old Style"/>
          <w:sz w:val="32"/>
          <w:szCs w:val="32"/>
        </w:rPr>
        <w:lastRenderedPageBreak/>
        <w:t>listen to truth.</w:t>
      </w:r>
      <w:r>
        <w:rPr>
          <w:rFonts w:ascii="Bookman Old Style" w:hAnsi="Bookman Old Style"/>
          <w:sz w:val="32"/>
          <w:szCs w:val="32"/>
        </w:rPr>
        <w:t xml:space="preserve"> Pronouncing the truth can be complicated, as the prophets of ancient Israel found out.</w:t>
      </w:r>
    </w:p>
    <w:p w14:paraId="6CD613A8" w14:textId="22F7B400" w:rsidR="0051000E" w:rsidRDefault="00FF7613" w:rsidP="00FF7613">
      <w:pPr>
        <w:spacing w:line="276" w:lineRule="auto"/>
        <w:contextualSpacing/>
        <w:rPr>
          <w:rFonts w:ascii="Bookman Old Style" w:hAnsi="Bookman Old Style"/>
          <w:sz w:val="32"/>
          <w:szCs w:val="32"/>
        </w:rPr>
      </w:pPr>
      <w:r>
        <w:rPr>
          <w:rFonts w:ascii="Bookman Old Style" w:hAnsi="Bookman Old Style"/>
          <w:sz w:val="32"/>
          <w:szCs w:val="32"/>
        </w:rPr>
        <w:tab/>
      </w:r>
      <w:r w:rsidR="00ED534F" w:rsidRPr="00ED534F">
        <w:rPr>
          <w:rFonts w:ascii="Bookman Old Style" w:hAnsi="Bookman Old Style"/>
          <w:sz w:val="32"/>
          <w:szCs w:val="32"/>
        </w:rPr>
        <w:t xml:space="preserve">Public theologian Paul Chung places his discipline within the biblical tradition of the prophets. </w:t>
      </w:r>
    </w:p>
    <w:p w14:paraId="2A559457" w14:textId="5F18BA73" w:rsidR="00F77E19" w:rsidRDefault="008F0A83" w:rsidP="0051000E">
      <w:pPr>
        <w:pStyle w:val="NormalWeb"/>
        <w:spacing w:line="276" w:lineRule="auto"/>
        <w:ind w:left="720"/>
        <w:jc w:val="both"/>
        <w:rPr>
          <w:rFonts w:ascii="Bookman Old Style" w:hAnsi="Bookman Old Style"/>
          <w:sz w:val="32"/>
          <w:szCs w:val="32"/>
        </w:rPr>
      </w:pPr>
      <w:r w:rsidRPr="00ED534F">
        <w:rPr>
          <w:rFonts w:ascii="Bookman Old Style" w:hAnsi="Bookman Old Style"/>
          <w:sz w:val="32"/>
          <w:szCs w:val="32"/>
        </w:rPr>
        <w:t>Public theology stands in the prophetic tradition of Christian political realism and religious socialism along with the theology of the cross (</w:t>
      </w:r>
      <w:proofErr w:type="spellStart"/>
      <w:r w:rsidRPr="00ED534F">
        <w:rPr>
          <w:rFonts w:ascii="Bookman Old Style" w:hAnsi="Bookman Old Style"/>
          <w:i/>
          <w:iCs/>
          <w:sz w:val="32"/>
          <w:szCs w:val="32"/>
        </w:rPr>
        <w:t>theologia</w:t>
      </w:r>
      <w:proofErr w:type="spellEnd"/>
      <w:r w:rsidRPr="00ED534F">
        <w:rPr>
          <w:rFonts w:ascii="Bookman Old Style" w:hAnsi="Bookman Old Style"/>
          <w:i/>
          <w:iCs/>
          <w:sz w:val="32"/>
          <w:szCs w:val="32"/>
        </w:rPr>
        <w:t xml:space="preserve"> </w:t>
      </w:r>
      <w:proofErr w:type="spellStart"/>
      <w:r w:rsidRPr="00ED534F">
        <w:rPr>
          <w:rFonts w:ascii="Bookman Old Style" w:hAnsi="Bookman Old Style"/>
          <w:i/>
          <w:iCs/>
          <w:sz w:val="32"/>
          <w:szCs w:val="32"/>
        </w:rPr>
        <w:t>crucis</w:t>
      </w:r>
      <w:proofErr w:type="spellEnd"/>
      <w:r w:rsidRPr="00ED534F">
        <w:rPr>
          <w:rFonts w:ascii="Bookman Old Style" w:hAnsi="Bookman Old Style"/>
          <w:sz w:val="32"/>
          <w:szCs w:val="32"/>
        </w:rPr>
        <w:t>). It seeks to guide the sphere of civil associations and institutions against the domination of political society (the state) and the privileged strata of economic society (bourgeois dominion) along with bureaucratic systems</w:t>
      </w:r>
      <w:sdt>
        <w:sdtPr>
          <w:rPr>
            <w:rFonts w:ascii="Bookman Old Style" w:hAnsi="Bookman Old Style"/>
            <w:sz w:val="32"/>
            <w:szCs w:val="32"/>
          </w:rPr>
          <w:id w:val="988363858"/>
          <w:citation/>
        </w:sdtPr>
        <w:sdtContent>
          <w:r w:rsidR="00F77E19">
            <w:rPr>
              <w:rFonts w:ascii="Bookman Old Style" w:hAnsi="Bookman Old Style"/>
              <w:sz w:val="32"/>
              <w:szCs w:val="32"/>
            </w:rPr>
            <w:fldChar w:fldCharType="begin"/>
          </w:r>
          <w:r w:rsidR="00F77E19">
            <w:rPr>
              <w:rFonts w:ascii="Bookman Old Style" w:hAnsi="Bookman Old Style"/>
              <w:sz w:val="32"/>
              <w:szCs w:val="32"/>
            </w:rPr>
            <w:instrText xml:space="preserve">CITATION Chu22 \p 349 \l 1033 </w:instrText>
          </w:r>
          <w:r w:rsidR="00F77E19">
            <w:rPr>
              <w:rFonts w:ascii="Bookman Old Style" w:hAnsi="Bookman Old Style"/>
              <w:sz w:val="32"/>
              <w:szCs w:val="32"/>
            </w:rPr>
            <w:fldChar w:fldCharType="separate"/>
          </w:r>
          <w:r w:rsidR="00D67D36">
            <w:rPr>
              <w:rFonts w:ascii="Bookman Old Style" w:hAnsi="Bookman Old Style"/>
              <w:noProof/>
              <w:sz w:val="32"/>
              <w:szCs w:val="32"/>
            </w:rPr>
            <w:t xml:space="preserve"> </w:t>
          </w:r>
          <w:r w:rsidR="00D67D36" w:rsidRPr="00D67D36">
            <w:rPr>
              <w:rFonts w:ascii="Bookman Old Style" w:hAnsi="Bookman Old Style"/>
              <w:noProof/>
              <w:sz w:val="32"/>
              <w:szCs w:val="32"/>
            </w:rPr>
            <w:t>(Chung, Public Theology and Civil Society: Constructive Formation 2022, 349)</w:t>
          </w:r>
          <w:r w:rsidR="00F77E19">
            <w:rPr>
              <w:rFonts w:ascii="Bookman Old Style" w:hAnsi="Bookman Old Style"/>
              <w:sz w:val="32"/>
              <w:szCs w:val="32"/>
            </w:rPr>
            <w:fldChar w:fldCharType="end"/>
          </w:r>
        </w:sdtContent>
      </w:sdt>
      <w:r w:rsidR="00F77E19">
        <w:rPr>
          <w:rFonts w:ascii="Bookman Old Style" w:hAnsi="Bookman Old Style"/>
          <w:sz w:val="32"/>
          <w:szCs w:val="32"/>
        </w:rPr>
        <w:t>.</w:t>
      </w:r>
    </w:p>
    <w:p w14:paraId="2EDFB7E1" w14:textId="7688C3EA" w:rsidR="006F7772" w:rsidRDefault="006F7772" w:rsidP="00B66B32">
      <w:pPr>
        <w:spacing w:line="276" w:lineRule="auto"/>
        <w:contextualSpacing/>
        <w:rPr>
          <w:rFonts w:ascii="Bookman Old Style" w:hAnsi="Bookman Old Style"/>
          <w:sz w:val="32"/>
          <w:szCs w:val="32"/>
        </w:rPr>
      </w:pPr>
      <w:r w:rsidRPr="00B66B32">
        <w:rPr>
          <w:rFonts w:ascii="Bookman Old Style" w:hAnsi="Bookman Old Style"/>
          <w:sz w:val="32"/>
          <w:szCs w:val="32"/>
        </w:rPr>
        <w:t xml:space="preserve">The prophetic accent in this model addresses the wider public with a divine demand to </w:t>
      </w:r>
      <w:proofErr w:type="gramStart"/>
      <w:r w:rsidRPr="00B66B32">
        <w:rPr>
          <w:rFonts w:ascii="Bookman Old Style" w:hAnsi="Bookman Old Style"/>
          <w:sz w:val="32"/>
          <w:szCs w:val="32"/>
        </w:rPr>
        <w:t>rise up</w:t>
      </w:r>
      <w:proofErr w:type="gramEnd"/>
      <w:r w:rsidRPr="00B66B32">
        <w:rPr>
          <w:rFonts w:ascii="Bookman Old Style" w:hAnsi="Bookman Old Style"/>
          <w:sz w:val="32"/>
          <w:szCs w:val="32"/>
        </w:rPr>
        <w:t xml:space="preserve"> and embrace social justice, ecological citizenship, and genuine freedom.</w:t>
      </w:r>
      <w:r w:rsidR="007C0A5B">
        <w:rPr>
          <w:rStyle w:val="FootnoteReference"/>
          <w:rFonts w:ascii="Bookman Old Style" w:hAnsi="Bookman Old Style"/>
          <w:sz w:val="32"/>
          <w:szCs w:val="32"/>
        </w:rPr>
        <w:footnoteReference w:id="19"/>
      </w:r>
    </w:p>
    <w:p w14:paraId="04B890E7" w14:textId="702E12E9" w:rsidR="00B66B32" w:rsidRDefault="00B66B32" w:rsidP="00B66B32">
      <w:pPr>
        <w:spacing w:line="276" w:lineRule="auto"/>
        <w:contextualSpacing/>
        <w:rPr>
          <w:rFonts w:ascii="Bookman Old Style" w:hAnsi="Bookman Old Style"/>
          <w:sz w:val="32"/>
          <w:szCs w:val="32"/>
        </w:rPr>
      </w:pPr>
      <w:r>
        <w:rPr>
          <w:rFonts w:ascii="Bookman Old Style" w:hAnsi="Bookman Old Style"/>
          <w:sz w:val="32"/>
          <w:szCs w:val="32"/>
        </w:rPr>
        <w:tab/>
        <w:t xml:space="preserve">The law-gospel dialectic drawn from Holy Scripture and structured by the systematic theologian </w:t>
      </w:r>
      <w:r w:rsidR="004C3023">
        <w:rPr>
          <w:rFonts w:ascii="Bookman Old Style" w:hAnsi="Bookman Old Style"/>
          <w:sz w:val="32"/>
          <w:szCs w:val="32"/>
        </w:rPr>
        <w:t>plays an essential role in prophetic discourse clarification.</w:t>
      </w:r>
      <w:r w:rsidR="006F7A7F">
        <w:rPr>
          <w:rFonts w:ascii="Bookman Old Style" w:hAnsi="Bookman Old Style"/>
          <w:sz w:val="32"/>
          <w:szCs w:val="32"/>
        </w:rPr>
        <w:t xml:space="preserve"> The prophets of ancient Israel drew upon the demands of the law to render judgment to God’s chosen people</w:t>
      </w:r>
      <w:r w:rsidR="003F3C10">
        <w:rPr>
          <w:rFonts w:ascii="Bookman Old Style" w:hAnsi="Bookman Old Style"/>
          <w:sz w:val="32"/>
          <w:szCs w:val="32"/>
        </w:rPr>
        <w:t xml:space="preserve"> for </w:t>
      </w:r>
      <w:r w:rsidR="000766B0">
        <w:rPr>
          <w:rFonts w:ascii="Bookman Old Style" w:hAnsi="Bookman Old Style"/>
          <w:sz w:val="32"/>
          <w:szCs w:val="32"/>
        </w:rPr>
        <w:t>not</w:t>
      </w:r>
      <w:r w:rsidR="003F3C10">
        <w:rPr>
          <w:rFonts w:ascii="Bookman Old Style" w:hAnsi="Bookman Old Style"/>
          <w:sz w:val="32"/>
          <w:szCs w:val="32"/>
        </w:rPr>
        <w:t xml:space="preserve"> maintain</w:t>
      </w:r>
      <w:r w:rsidR="000766B0">
        <w:rPr>
          <w:rFonts w:ascii="Bookman Old Style" w:hAnsi="Bookman Old Style"/>
          <w:sz w:val="32"/>
          <w:szCs w:val="32"/>
        </w:rPr>
        <w:t>ing</w:t>
      </w:r>
      <w:r w:rsidR="003F3C10">
        <w:rPr>
          <w:rFonts w:ascii="Bookman Old Style" w:hAnsi="Bookman Old Style"/>
          <w:sz w:val="32"/>
          <w:szCs w:val="32"/>
        </w:rPr>
        <w:t xml:space="preserve"> a just society. </w:t>
      </w:r>
    </w:p>
    <w:p w14:paraId="1A7A609A" w14:textId="77777777" w:rsidR="00746D4A" w:rsidRDefault="00746D4A" w:rsidP="00B66B32">
      <w:pPr>
        <w:spacing w:line="276" w:lineRule="auto"/>
        <w:contextualSpacing/>
        <w:rPr>
          <w:rFonts w:ascii="Bookman Old Style" w:hAnsi="Bookman Old Style"/>
          <w:sz w:val="32"/>
          <w:szCs w:val="32"/>
        </w:rPr>
      </w:pPr>
    </w:p>
    <w:p w14:paraId="0DEE5A1E" w14:textId="2CBC213E" w:rsidR="00746D4A" w:rsidRPr="00352D71" w:rsidRDefault="00746D4A" w:rsidP="00352D71">
      <w:pPr>
        <w:spacing w:line="276" w:lineRule="auto"/>
        <w:ind w:left="720"/>
        <w:contextualSpacing/>
        <w:jc w:val="left"/>
        <w:rPr>
          <w:rFonts w:ascii="Bookman Old Style" w:hAnsi="Bookman Old Style"/>
          <w:sz w:val="28"/>
          <w:szCs w:val="28"/>
        </w:rPr>
      </w:pPr>
      <w:r w:rsidRPr="00352D71">
        <w:rPr>
          <w:rFonts w:ascii="Bookman Old Style" w:hAnsi="Bookman Old Style"/>
          <w:sz w:val="28"/>
          <w:szCs w:val="28"/>
        </w:rPr>
        <w:t>Therefore, because you trample on the poor</w:t>
      </w:r>
      <w:r w:rsidRPr="00352D71">
        <w:rPr>
          <w:rFonts w:ascii="Bookman Old Style" w:hAnsi="Bookman Old Style"/>
          <w:sz w:val="28"/>
          <w:szCs w:val="28"/>
        </w:rPr>
        <w:br/>
        <w:t>   and take from them levies of grain</w:t>
      </w:r>
      <w:r w:rsidR="00352D71" w:rsidRPr="00352D71">
        <w:rPr>
          <w:rFonts w:ascii="Bookman Old Style" w:hAnsi="Bookman Old Style"/>
          <w:sz w:val="28"/>
          <w:szCs w:val="28"/>
        </w:rPr>
        <w:t>…</w:t>
      </w:r>
      <w:r w:rsidRPr="00352D71">
        <w:rPr>
          <w:rFonts w:ascii="Bookman Old Style" w:hAnsi="Bookman Old Style"/>
          <w:sz w:val="28"/>
          <w:szCs w:val="28"/>
        </w:rPr>
        <w:br/>
        <w:t xml:space="preserve">For I know how many </w:t>
      </w:r>
      <w:proofErr w:type="gramStart"/>
      <w:r w:rsidRPr="00352D71">
        <w:rPr>
          <w:rFonts w:ascii="Bookman Old Style" w:hAnsi="Bookman Old Style"/>
          <w:sz w:val="28"/>
          <w:szCs w:val="28"/>
        </w:rPr>
        <w:t>are your transgressions</w:t>
      </w:r>
      <w:proofErr w:type="gramEnd"/>
      <w:r w:rsidRPr="00352D71">
        <w:rPr>
          <w:rFonts w:ascii="Bookman Old Style" w:hAnsi="Bookman Old Style"/>
          <w:sz w:val="28"/>
          <w:szCs w:val="28"/>
        </w:rPr>
        <w:t>,</w:t>
      </w:r>
      <w:r w:rsidRPr="00352D71">
        <w:rPr>
          <w:rFonts w:ascii="Bookman Old Style" w:hAnsi="Bookman Old Style"/>
          <w:sz w:val="28"/>
          <w:szCs w:val="28"/>
        </w:rPr>
        <w:br/>
      </w:r>
      <w:r w:rsidRPr="00352D71">
        <w:rPr>
          <w:rFonts w:ascii="Bookman Old Style" w:hAnsi="Bookman Old Style"/>
          <w:sz w:val="28"/>
          <w:szCs w:val="28"/>
        </w:rPr>
        <w:lastRenderedPageBreak/>
        <w:t>   and how great are your sins—</w:t>
      </w:r>
      <w:r w:rsidRPr="00352D71">
        <w:rPr>
          <w:rFonts w:ascii="Bookman Old Style" w:hAnsi="Bookman Old Style"/>
          <w:sz w:val="28"/>
          <w:szCs w:val="28"/>
        </w:rPr>
        <w:br/>
        <w:t>you who afflict the righteous, who take a bribe,</w:t>
      </w:r>
      <w:r w:rsidRPr="00352D71">
        <w:rPr>
          <w:rFonts w:ascii="Bookman Old Style" w:hAnsi="Bookman Old Style"/>
          <w:sz w:val="28"/>
          <w:szCs w:val="28"/>
        </w:rPr>
        <w:br/>
        <w:t>   and push aside the needy in the gate</w:t>
      </w:r>
      <w:r w:rsidR="005C757A" w:rsidRPr="00352D71">
        <w:rPr>
          <w:rFonts w:ascii="Bookman Old Style" w:hAnsi="Bookman Old Style"/>
          <w:sz w:val="28"/>
          <w:szCs w:val="28"/>
        </w:rPr>
        <w:t xml:space="preserve"> (Amos 5:11-12)</w:t>
      </w:r>
      <w:r w:rsidRPr="00352D71">
        <w:rPr>
          <w:rFonts w:ascii="Bookman Old Style" w:hAnsi="Bookman Old Style"/>
          <w:sz w:val="28"/>
          <w:szCs w:val="28"/>
        </w:rPr>
        <w:t>.</w:t>
      </w:r>
    </w:p>
    <w:p w14:paraId="705FF3CD" w14:textId="77777777" w:rsidR="00352D71" w:rsidRPr="00352D71" w:rsidRDefault="00352D71" w:rsidP="00746D4A">
      <w:pPr>
        <w:spacing w:line="276" w:lineRule="auto"/>
        <w:contextualSpacing/>
        <w:jc w:val="left"/>
        <w:rPr>
          <w:rFonts w:ascii="Bookman Old Style" w:hAnsi="Bookman Old Style"/>
          <w:sz w:val="28"/>
          <w:szCs w:val="28"/>
        </w:rPr>
      </w:pPr>
    </w:p>
    <w:p w14:paraId="43B4B18F" w14:textId="2F7A9238" w:rsidR="00036F58" w:rsidRDefault="00352D71" w:rsidP="00036F58">
      <w:pPr>
        <w:spacing w:line="276" w:lineRule="auto"/>
        <w:contextualSpacing/>
        <w:rPr>
          <w:rFonts w:ascii="Bookman Old Style" w:hAnsi="Bookman Old Style"/>
          <w:sz w:val="32"/>
          <w:szCs w:val="32"/>
        </w:rPr>
      </w:pPr>
      <w:r>
        <w:rPr>
          <w:rFonts w:ascii="Bookman Old Style" w:hAnsi="Bookman Old Style"/>
          <w:sz w:val="32"/>
          <w:szCs w:val="32"/>
        </w:rPr>
        <w:t>This is the law in its judgmental use</w:t>
      </w:r>
      <w:r w:rsidR="0089071C">
        <w:rPr>
          <w:rFonts w:ascii="Bookman Old Style" w:hAnsi="Bookman Old Style"/>
          <w:sz w:val="32"/>
          <w:szCs w:val="32"/>
        </w:rPr>
        <w:t xml:space="preserve">, its second use. The first use of the law, of course, is to </w:t>
      </w:r>
      <w:proofErr w:type="gramStart"/>
      <w:r w:rsidR="0089071C">
        <w:rPr>
          <w:rFonts w:ascii="Bookman Old Style" w:hAnsi="Bookman Old Style"/>
          <w:sz w:val="32"/>
          <w:szCs w:val="32"/>
        </w:rPr>
        <w:t>lift up</w:t>
      </w:r>
      <w:proofErr w:type="gramEnd"/>
      <w:r w:rsidR="0089071C">
        <w:rPr>
          <w:rFonts w:ascii="Bookman Old Style" w:hAnsi="Bookman Old Style"/>
          <w:sz w:val="32"/>
          <w:szCs w:val="32"/>
        </w:rPr>
        <w:t xml:space="preserve"> the divine command to create a just and compassionate human community. When we fail, then the law in its second use </w:t>
      </w:r>
      <w:r w:rsidR="00036F58">
        <w:rPr>
          <w:rFonts w:ascii="Bookman Old Style" w:hAnsi="Bookman Old Style"/>
          <w:sz w:val="32"/>
          <w:szCs w:val="32"/>
        </w:rPr>
        <w:t xml:space="preserve">condemns us. </w:t>
      </w:r>
      <w:r w:rsidR="00B46117">
        <w:rPr>
          <w:rFonts w:ascii="Bookman Old Style" w:hAnsi="Bookman Old Style"/>
          <w:sz w:val="32"/>
          <w:szCs w:val="32"/>
        </w:rPr>
        <w:t xml:space="preserve">Same law. Two uses. </w:t>
      </w:r>
      <w:r w:rsidR="00036F58">
        <w:rPr>
          <w:rFonts w:ascii="Bookman Old Style" w:hAnsi="Bookman Old Style"/>
          <w:sz w:val="32"/>
          <w:szCs w:val="32"/>
        </w:rPr>
        <w:t>Today’s public theologian gives articulation to the law in both uses.</w:t>
      </w:r>
    </w:p>
    <w:p w14:paraId="598D971C" w14:textId="274F13AE" w:rsidR="00D92C97" w:rsidRDefault="00DD6E41" w:rsidP="00EE785B">
      <w:pPr>
        <w:spacing w:line="276" w:lineRule="auto"/>
        <w:contextualSpacing/>
        <w:rPr>
          <w:rFonts w:ascii="Bookman Old Style" w:eastAsia="ChaparralPro-Regular" w:hAnsi="Bookman Old Style"/>
          <w:sz w:val="32"/>
          <w:szCs w:val="32"/>
        </w:rPr>
      </w:pPr>
      <w:r>
        <w:rPr>
          <w:rFonts w:ascii="Bookman Old Style" w:hAnsi="Bookman Old Style"/>
          <w:sz w:val="32"/>
          <w:szCs w:val="32"/>
        </w:rPr>
        <w:tab/>
      </w:r>
      <w:r w:rsidR="00D446F6" w:rsidRPr="00EE785B">
        <w:rPr>
          <w:rFonts w:ascii="Bookman Old Style" w:hAnsi="Bookman Old Style"/>
          <w:sz w:val="32"/>
          <w:szCs w:val="32"/>
        </w:rPr>
        <w:t>The public theologian expresses the gospel</w:t>
      </w:r>
      <w:r w:rsidR="00B12953">
        <w:rPr>
          <w:rFonts w:ascii="Bookman Old Style" w:hAnsi="Bookman Old Style"/>
          <w:sz w:val="32"/>
          <w:szCs w:val="32"/>
        </w:rPr>
        <w:t xml:space="preserve"> in addition to the law</w:t>
      </w:r>
      <w:r w:rsidR="00D446F6" w:rsidRPr="00EE785B">
        <w:rPr>
          <w:rFonts w:ascii="Bookman Old Style" w:hAnsi="Bookman Old Style"/>
          <w:sz w:val="32"/>
          <w:szCs w:val="32"/>
        </w:rPr>
        <w:t xml:space="preserve"> in a message of hope. Even during the dark days of South African Apartheid, the Kairos theologians </w:t>
      </w:r>
      <w:r w:rsidR="00EE785B" w:rsidRPr="00EE785B">
        <w:rPr>
          <w:rFonts w:ascii="Bookman Old Style" w:hAnsi="Bookman Old Style"/>
          <w:sz w:val="32"/>
          <w:szCs w:val="32"/>
        </w:rPr>
        <w:t>proclaimed hope. “</w:t>
      </w:r>
      <w:r w:rsidR="00D92C97" w:rsidRPr="00EE785B">
        <w:rPr>
          <w:rFonts w:ascii="Bookman Old Style" w:eastAsia="ChaparralPro-Regular" w:hAnsi="Bookman Old Style"/>
          <w:sz w:val="32"/>
          <w:szCs w:val="32"/>
        </w:rPr>
        <w:t>At the very heart of the gospel of Jesus Christ and at the very center of all true prophecy is a message of hope….</w:t>
      </w:r>
      <w:r w:rsidR="00D92C97" w:rsidRPr="00EE785B">
        <w:rPr>
          <w:rFonts w:ascii="Bookman Old Style" w:hAnsi="Bookman Old Style"/>
          <w:sz w:val="32"/>
          <w:szCs w:val="32"/>
          <w:shd w:val="clear" w:color="auto" w:fill="FFFFFF"/>
        </w:rPr>
        <w:t xml:space="preserve"> </w:t>
      </w:r>
      <w:r w:rsidR="00D92C97" w:rsidRPr="00EE785B">
        <w:rPr>
          <w:rFonts w:ascii="Bookman Old Style" w:eastAsia="ChaparralPro-Regular" w:hAnsi="Bookman Old Style"/>
          <w:sz w:val="32"/>
          <w:szCs w:val="32"/>
        </w:rPr>
        <w:t xml:space="preserve">We believe that goodness and justice and love will triumph in the end and that tyranny, and that tyranny and oppression cannot last forever. One day </w:t>
      </w:r>
      <w:r w:rsidR="00FD4064">
        <w:rPr>
          <w:rFonts w:ascii="Bookman Old Style" w:eastAsia="ChaparralPro-Regular" w:hAnsi="Bookman Old Style"/>
          <w:sz w:val="32"/>
          <w:szCs w:val="32"/>
        </w:rPr>
        <w:t>‘</w:t>
      </w:r>
      <w:r w:rsidR="00D92C97" w:rsidRPr="00EE785B">
        <w:rPr>
          <w:rFonts w:ascii="Bookman Old Style" w:eastAsia="ChaparralPro-Regular" w:hAnsi="Bookman Old Style"/>
          <w:sz w:val="32"/>
          <w:szCs w:val="32"/>
        </w:rPr>
        <w:t>all tears will be wiped away</w:t>
      </w:r>
      <w:r w:rsidR="00FD4064">
        <w:rPr>
          <w:rFonts w:ascii="Bookman Old Style" w:eastAsia="ChaparralPro-Regular" w:hAnsi="Bookman Old Style"/>
          <w:sz w:val="32"/>
          <w:szCs w:val="32"/>
        </w:rPr>
        <w:t>’</w:t>
      </w:r>
      <w:r w:rsidR="00D92C97" w:rsidRPr="00EE785B">
        <w:rPr>
          <w:rFonts w:ascii="Bookman Old Style" w:eastAsia="ChaparralPro-Regular" w:hAnsi="Bookman Old Style"/>
          <w:sz w:val="32"/>
          <w:szCs w:val="32"/>
        </w:rPr>
        <w:t>” (Rev 7:17; 21:4) and “</w:t>
      </w:r>
      <w:r w:rsidR="00341304">
        <w:rPr>
          <w:rFonts w:ascii="Bookman Old Style" w:eastAsia="ChaparralPro-Regular" w:hAnsi="Bookman Old Style"/>
          <w:sz w:val="32"/>
          <w:szCs w:val="32"/>
        </w:rPr>
        <w:t>’</w:t>
      </w:r>
      <w:r w:rsidR="00D92C97" w:rsidRPr="00EE785B">
        <w:rPr>
          <w:rFonts w:ascii="Bookman Old Style" w:eastAsia="ChaparralPro-Regular" w:hAnsi="Bookman Old Style"/>
          <w:sz w:val="32"/>
          <w:szCs w:val="32"/>
        </w:rPr>
        <w:t>the lamb will he down with the lion</w:t>
      </w:r>
      <w:r w:rsidR="00341304">
        <w:rPr>
          <w:rFonts w:ascii="Bookman Old Style" w:eastAsia="ChaparralPro-Regular" w:hAnsi="Bookman Old Style"/>
          <w:sz w:val="32"/>
          <w:szCs w:val="32"/>
        </w:rPr>
        <w:t>’</w:t>
      </w:r>
      <w:r w:rsidR="00D92C97" w:rsidRPr="00EE785B">
        <w:rPr>
          <w:rFonts w:ascii="Bookman Old Style" w:eastAsia="ChaparralPro-Regular" w:hAnsi="Bookman Old Style"/>
          <w:sz w:val="32"/>
          <w:szCs w:val="32"/>
        </w:rPr>
        <w:t>” (Is 11:6). True peace and true reconciliation are not only desirable</w:t>
      </w:r>
      <w:r w:rsidR="00E62EC9">
        <w:rPr>
          <w:rFonts w:ascii="Bookman Old Style" w:eastAsia="ChaparralPro-Regular" w:hAnsi="Bookman Old Style"/>
          <w:sz w:val="32"/>
          <w:szCs w:val="32"/>
        </w:rPr>
        <w:t xml:space="preserve">; but </w:t>
      </w:r>
      <w:r w:rsidR="00D62AB5" w:rsidRPr="00EE785B">
        <w:rPr>
          <w:rFonts w:ascii="Bookman Old Style" w:eastAsia="ChaparralPro-Regular" w:hAnsi="Bookman Old Style"/>
          <w:sz w:val="32"/>
          <w:szCs w:val="32"/>
        </w:rPr>
        <w:t>they are also</w:t>
      </w:r>
      <w:r w:rsidR="00D92C97" w:rsidRPr="00EE785B">
        <w:rPr>
          <w:rFonts w:ascii="Bookman Old Style" w:eastAsia="ChaparralPro-Regular" w:hAnsi="Bookman Old Style"/>
          <w:sz w:val="32"/>
          <w:szCs w:val="32"/>
        </w:rPr>
        <w:t xml:space="preserve"> assured and guaranteed. This is our faith and our hope</w:t>
      </w:r>
      <w:r w:rsidR="00E62EC9">
        <w:rPr>
          <w:rFonts w:ascii="Bookman Old Style" w:eastAsia="ChaparralPro-Regular" w:hAnsi="Bookman Old Style"/>
          <w:sz w:val="32"/>
          <w:szCs w:val="32"/>
        </w:rPr>
        <w:t>”</w:t>
      </w:r>
      <w:sdt>
        <w:sdtPr>
          <w:rPr>
            <w:rFonts w:ascii="Bookman Old Style" w:eastAsia="ChaparralPro-Regular" w:hAnsi="Bookman Old Style"/>
            <w:sz w:val="32"/>
            <w:szCs w:val="32"/>
          </w:rPr>
          <w:id w:val="-154380236"/>
          <w:citation/>
        </w:sdtPr>
        <w:sdtContent>
          <w:r w:rsidR="00D92C97" w:rsidRPr="00EE785B">
            <w:rPr>
              <w:rFonts w:ascii="Bookman Old Style" w:eastAsia="ChaparralPro-Regular" w:hAnsi="Bookman Old Style"/>
              <w:sz w:val="32"/>
              <w:szCs w:val="32"/>
            </w:rPr>
            <w:fldChar w:fldCharType="begin"/>
          </w:r>
          <w:r w:rsidR="00D92C97" w:rsidRPr="00EE785B">
            <w:rPr>
              <w:rFonts w:ascii="Bookman Old Style" w:eastAsia="ChaparralPro-Regular" w:hAnsi="Bookman Old Style"/>
              <w:sz w:val="32"/>
              <w:szCs w:val="32"/>
            </w:rPr>
            <w:instrText xml:space="preserve"> CITATION Kai85 \l 1033 </w:instrText>
          </w:r>
          <w:r w:rsidR="00D92C97" w:rsidRPr="00EE785B">
            <w:rPr>
              <w:rFonts w:ascii="Bookman Old Style" w:eastAsia="ChaparralPro-Regular" w:hAnsi="Bookman Old Style"/>
              <w:sz w:val="32"/>
              <w:szCs w:val="32"/>
            </w:rPr>
            <w:fldChar w:fldCharType="separate"/>
          </w:r>
          <w:r w:rsidR="00D67D36">
            <w:rPr>
              <w:rFonts w:ascii="Bookman Old Style" w:eastAsia="ChaparralPro-Regular" w:hAnsi="Bookman Old Style"/>
              <w:noProof/>
              <w:sz w:val="32"/>
              <w:szCs w:val="32"/>
            </w:rPr>
            <w:t xml:space="preserve"> </w:t>
          </w:r>
          <w:r w:rsidR="00D67D36" w:rsidRPr="00D67D36">
            <w:rPr>
              <w:rFonts w:ascii="Bookman Old Style" w:eastAsia="ChaparralPro-Regular" w:hAnsi="Bookman Old Style"/>
              <w:noProof/>
              <w:sz w:val="32"/>
              <w:szCs w:val="32"/>
            </w:rPr>
            <w:t>(Kairos 1985)</w:t>
          </w:r>
          <w:r w:rsidR="00D92C97" w:rsidRPr="00EE785B">
            <w:rPr>
              <w:rFonts w:ascii="Bookman Old Style" w:eastAsia="ChaparralPro-Regular" w:hAnsi="Bookman Old Style"/>
              <w:sz w:val="32"/>
              <w:szCs w:val="32"/>
            </w:rPr>
            <w:fldChar w:fldCharType="end"/>
          </w:r>
        </w:sdtContent>
      </w:sdt>
      <w:r w:rsidR="00D92C97" w:rsidRPr="00EE785B">
        <w:rPr>
          <w:rFonts w:ascii="Bookman Old Style" w:eastAsia="ChaparralPro-Regular" w:hAnsi="Bookman Old Style"/>
          <w:sz w:val="32"/>
          <w:szCs w:val="32"/>
        </w:rPr>
        <w:t>.</w:t>
      </w:r>
    </w:p>
    <w:p w14:paraId="3AAAA42D" w14:textId="14DACF84" w:rsidR="00104407" w:rsidRDefault="00D62AB5" w:rsidP="00D62AB5">
      <w:pPr>
        <w:spacing w:line="276" w:lineRule="auto"/>
        <w:contextualSpacing/>
        <w:rPr>
          <w:rFonts w:ascii="Bookman Old Style" w:hAnsi="Bookman Old Style"/>
          <w:sz w:val="32"/>
          <w:szCs w:val="32"/>
        </w:rPr>
      </w:pPr>
      <w:r>
        <w:rPr>
          <w:rFonts w:ascii="Bookman Old Style" w:eastAsia="ChaparralPro-Regular" w:hAnsi="Bookman Old Style"/>
          <w:sz w:val="32"/>
          <w:szCs w:val="32"/>
        </w:rPr>
        <w:tab/>
        <w:t>The hope dimension renders the prophetic accent futuristic.</w:t>
      </w:r>
      <w:r w:rsidR="00EE2728" w:rsidRPr="00D62AB5">
        <w:rPr>
          <w:rFonts w:ascii="Bookman Old Style" w:hAnsi="Bookman Old Style"/>
          <w:sz w:val="32"/>
          <w:szCs w:val="32"/>
        </w:rPr>
        <w:t xml:space="preserve"> Prophecy begins with a vision of God's future, of the promised Kingdom of God. Prophetic theology then judges the present over against this </w:t>
      </w:r>
      <w:r w:rsidR="00104407">
        <w:rPr>
          <w:rFonts w:ascii="Bookman Old Style" w:hAnsi="Bookman Old Style"/>
          <w:sz w:val="32"/>
          <w:szCs w:val="32"/>
        </w:rPr>
        <w:t xml:space="preserve">eschatological </w:t>
      </w:r>
      <w:r w:rsidR="00EE2728" w:rsidRPr="00D62AB5">
        <w:rPr>
          <w:rFonts w:ascii="Bookman Old Style" w:hAnsi="Bookman Old Style"/>
          <w:sz w:val="32"/>
          <w:szCs w:val="32"/>
        </w:rPr>
        <w:t xml:space="preserve">criterion. </w:t>
      </w:r>
      <w:r w:rsidR="00104407">
        <w:rPr>
          <w:rFonts w:ascii="Bookman Old Style" w:hAnsi="Bookman Old Style"/>
          <w:sz w:val="32"/>
          <w:szCs w:val="32"/>
        </w:rPr>
        <w:t xml:space="preserve">Biblical scholar </w:t>
      </w:r>
      <w:r w:rsidR="00EE2728" w:rsidRPr="00D62AB5">
        <w:rPr>
          <w:rFonts w:ascii="Bookman Old Style" w:hAnsi="Bookman Old Style"/>
          <w:sz w:val="32"/>
          <w:szCs w:val="32"/>
        </w:rPr>
        <w:t xml:space="preserve">Walter Brueggemann reminds us, "it is the task of the prophet to bring to expression the new realities </w:t>
      </w:r>
      <w:r w:rsidR="00EE2728" w:rsidRPr="00D62AB5">
        <w:rPr>
          <w:rFonts w:ascii="Bookman Old Style" w:hAnsi="Bookman Old Style"/>
          <w:sz w:val="32"/>
          <w:szCs w:val="32"/>
        </w:rPr>
        <w:lastRenderedPageBreak/>
        <w:t>against the more visible ones of the old order"</w:t>
      </w:r>
      <w:sdt>
        <w:sdtPr>
          <w:rPr>
            <w:rFonts w:ascii="Bookman Old Style" w:hAnsi="Bookman Old Style"/>
            <w:sz w:val="32"/>
            <w:szCs w:val="32"/>
          </w:rPr>
          <w:id w:val="-1241016834"/>
          <w:citation/>
        </w:sdtPr>
        <w:sdtContent>
          <w:r w:rsidR="00104407">
            <w:rPr>
              <w:rFonts w:ascii="Bookman Old Style" w:hAnsi="Bookman Old Style"/>
              <w:sz w:val="32"/>
              <w:szCs w:val="32"/>
            </w:rPr>
            <w:fldChar w:fldCharType="begin"/>
          </w:r>
          <w:r w:rsidR="00104407">
            <w:rPr>
              <w:rFonts w:ascii="Bookman Old Style" w:hAnsi="Bookman Old Style"/>
              <w:sz w:val="32"/>
              <w:szCs w:val="32"/>
            </w:rPr>
            <w:instrText xml:space="preserve">CITATION Bru02 \p 13 \l 1033 </w:instrText>
          </w:r>
          <w:r w:rsidR="00104407">
            <w:rPr>
              <w:rFonts w:ascii="Bookman Old Style" w:hAnsi="Bookman Old Style"/>
              <w:sz w:val="32"/>
              <w:szCs w:val="32"/>
            </w:rPr>
            <w:fldChar w:fldCharType="separate"/>
          </w:r>
          <w:r w:rsidR="00D67D36">
            <w:rPr>
              <w:rFonts w:ascii="Bookman Old Style" w:hAnsi="Bookman Old Style"/>
              <w:noProof/>
              <w:sz w:val="32"/>
              <w:szCs w:val="32"/>
            </w:rPr>
            <w:t xml:space="preserve"> </w:t>
          </w:r>
          <w:r w:rsidR="00D67D36" w:rsidRPr="00D67D36">
            <w:rPr>
              <w:rFonts w:ascii="Bookman Old Style" w:hAnsi="Bookman Old Style"/>
              <w:noProof/>
              <w:sz w:val="32"/>
              <w:szCs w:val="32"/>
            </w:rPr>
            <w:t>(Brueggeman 2002, 13)</w:t>
          </w:r>
          <w:r w:rsidR="00104407">
            <w:rPr>
              <w:rFonts w:ascii="Bookman Old Style" w:hAnsi="Bookman Old Style"/>
              <w:sz w:val="32"/>
              <w:szCs w:val="32"/>
            </w:rPr>
            <w:fldChar w:fldCharType="end"/>
          </w:r>
        </w:sdtContent>
      </w:sdt>
      <w:r w:rsidR="00104407">
        <w:rPr>
          <w:rFonts w:ascii="Bookman Old Style" w:hAnsi="Bookman Old Style"/>
          <w:sz w:val="32"/>
          <w:szCs w:val="32"/>
        </w:rPr>
        <w:t>.</w:t>
      </w:r>
      <w:r w:rsidR="00EE2728" w:rsidRPr="00D62AB5">
        <w:rPr>
          <w:rFonts w:ascii="Bookman Old Style" w:hAnsi="Bookman Old Style"/>
          <w:sz w:val="32"/>
          <w:szCs w:val="32"/>
        </w:rPr>
        <w:t xml:space="preserve"> </w:t>
      </w:r>
    </w:p>
    <w:p w14:paraId="287AB8A5" w14:textId="20460E98" w:rsidR="00EE2728" w:rsidRPr="00D62AB5" w:rsidRDefault="00EE2728" w:rsidP="00104407">
      <w:pPr>
        <w:spacing w:line="276" w:lineRule="auto"/>
        <w:ind w:firstLine="720"/>
        <w:contextualSpacing/>
        <w:rPr>
          <w:rFonts w:ascii="Bookman Old Style" w:hAnsi="Bookman Old Style"/>
          <w:sz w:val="32"/>
          <w:szCs w:val="32"/>
        </w:rPr>
      </w:pPr>
      <w:r w:rsidRPr="00D62AB5">
        <w:rPr>
          <w:rFonts w:ascii="Bookman Old Style" w:hAnsi="Bookman Old Style"/>
          <w:sz w:val="32"/>
          <w:szCs w:val="32"/>
        </w:rPr>
        <w:t xml:space="preserve">In our era, the prophet </w:t>
      </w:r>
      <w:proofErr w:type="gramStart"/>
      <w:r w:rsidRPr="00D62AB5">
        <w:rPr>
          <w:rFonts w:ascii="Bookman Old Style" w:hAnsi="Bookman Old Style"/>
          <w:sz w:val="32"/>
          <w:szCs w:val="32"/>
        </w:rPr>
        <w:t>lifts up</w:t>
      </w:r>
      <w:proofErr w:type="gramEnd"/>
      <w:r w:rsidRPr="00D62AB5">
        <w:rPr>
          <w:rFonts w:ascii="Bookman Old Style" w:hAnsi="Bookman Old Style"/>
          <w:sz w:val="32"/>
          <w:szCs w:val="32"/>
        </w:rPr>
        <w:t xml:space="preserve"> a vision of a just, sustain</w:t>
      </w:r>
      <w:r w:rsidR="00B546B8" w:rsidRPr="00D62AB5">
        <w:rPr>
          <w:rFonts w:ascii="Bookman Old Style" w:hAnsi="Bookman Old Style"/>
          <w:sz w:val="32"/>
          <w:szCs w:val="32"/>
        </w:rPr>
        <w:t xml:space="preserve">able, </w:t>
      </w:r>
      <w:r w:rsidRPr="00D62AB5">
        <w:rPr>
          <w:rFonts w:ascii="Bookman Old Style" w:hAnsi="Bookman Old Style"/>
          <w:sz w:val="32"/>
          <w:szCs w:val="32"/>
        </w:rPr>
        <w:t>participatory</w:t>
      </w:r>
      <w:r w:rsidR="00B546B8" w:rsidRPr="00D62AB5">
        <w:rPr>
          <w:rFonts w:ascii="Bookman Old Style" w:hAnsi="Bookman Old Style"/>
          <w:sz w:val="32"/>
          <w:szCs w:val="32"/>
        </w:rPr>
        <w:t>, and global</w:t>
      </w:r>
      <w:r w:rsidRPr="00D62AB5">
        <w:rPr>
          <w:rFonts w:ascii="Bookman Old Style" w:hAnsi="Bookman Old Style"/>
          <w:sz w:val="32"/>
          <w:szCs w:val="32"/>
        </w:rPr>
        <w:t xml:space="preserve"> society and then enlists social resources to make this actual. The task of the </w:t>
      </w:r>
      <w:r w:rsidRPr="00D62AB5">
        <w:rPr>
          <w:rFonts w:ascii="Bookman Old Style" w:hAnsi="Bookman Old Style"/>
          <w:i/>
          <w:sz w:val="32"/>
          <w:szCs w:val="32"/>
        </w:rPr>
        <w:t>political</w:t>
      </w:r>
      <w:r w:rsidRPr="00D62AB5">
        <w:rPr>
          <w:rFonts w:ascii="Bookman Old Style" w:hAnsi="Bookman Old Style"/>
          <w:sz w:val="32"/>
          <w:szCs w:val="32"/>
        </w:rPr>
        <w:t xml:space="preserve"> public theologian is to </w:t>
      </w:r>
      <w:proofErr w:type="gramStart"/>
      <w:r w:rsidRPr="00D62AB5">
        <w:rPr>
          <w:rFonts w:ascii="Bookman Old Style" w:hAnsi="Bookman Old Style"/>
          <w:sz w:val="32"/>
          <w:szCs w:val="32"/>
        </w:rPr>
        <w:t>lift up</w:t>
      </w:r>
      <w:proofErr w:type="gramEnd"/>
      <w:r w:rsidRPr="00D62AB5">
        <w:rPr>
          <w:rFonts w:ascii="Bookman Old Style" w:hAnsi="Bookman Old Style"/>
          <w:sz w:val="32"/>
          <w:szCs w:val="32"/>
        </w:rPr>
        <w:t xml:space="preserve"> this vision positively, as an end to which institutional reform is a means. The task of the </w:t>
      </w:r>
      <w:r w:rsidRPr="00D62AB5">
        <w:rPr>
          <w:rFonts w:ascii="Bookman Old Style" w:hAnsi="Bookman Old Style"/>
          <w:i/>
          <w:sz w:val="32"/>
          <w:szCs w:val="32"/>
        </w:rPr>
        <w:t>prophetic</w:t>
      </w:r>
      <w:r w:rsidRPr="00D62AB5">
        <w:rPr>
          <w:rFonts w:ascii="Bookman Old Style" w:hAnsi="Bookman Old Style"/>
          <w:sz w:val="32"/>
          <w:szCs w:val="32"/>
        </w:rPr>
        <w:t xml:space="preserve"> public theologian is</w:t>
      </w:r>
      <w:r w:rsidR="00DB3324" w:rsidRPr="00D62AB5">
        <w:rPr>
          <w:rFonts w:ascii="Bookman Old Style" w:hAnsi="Bookman Old Style"/>
          <w:sz w:val="32"/>
          <w:szCs w:val="32"/>
        </w:rPr>
        <w:t xml:space="preserve"> </w:t>
      </w:r>
      <w:r w:rsidRPr="00D62AB5">
        <w:rPr>
          <w:rFonts w:ascii="Bookman Old Style" w:hAnsi="Bookman Old Style"/>
          <w:sz w:val="32"/>
          <w:szCs w:val="32"/>
        </w:rPr>
        <w:t>to thunder a negative judgment when empirical society fails to live up to its commitment to justice and the common good.</w:t>
      </w:r>
    </w:p>
    <w:p w14:paraId="287AB8A9" w14:textId="77777777" w:rsidR="00EE2728" w:rsidRPr="00C4533E" w:rsidRDefault="00EE2728" w:rsidP="00C4533E">
      <w:pPr>
        <w:spacing w:line="276" w:lineRule="auto"/>
        <w:contextualSpacing/>
        <w:rPr>
          <w:rFonts w:ascii="Bookman Old Style" w:hAnsi="Bookman Old Style"/>
          <w:sz w:val="32"/>
          <w:szCs w:val="32"/>
        </w:rPr>
      </w:pPr>
    </w:p>
    <w:tbl>
      <w:tblPr>
        <w:tblStyle w:val="TableGrid"/>
        <w:tblW w:w="0" w:type="auto"/>
        <w:tblLook w:val="04A0" w:firstRow="1" w:lastRow="0" w:firstColumn="1" w:lastColumn="0" w:noHBand="0" w:noVBand="1"/>
      </w:tblPr>
      <w:tblGrid>
        <w:gridCol w:w="2407"/>
        <w:gridCol w:w="2373"/>
        <w:gridCol w:w="2266"/>
        <w:gridCol w:w="2304"/>
      </w:tblGrid>
      <w:tr w:rsidR="00EE2728" w:rsidRPr="00546E33" w14:paraId="287AB8B1" w14:textId="77777777" w:rsidTr="00FB7C98">
        <w:tc>
          <w:tcPr>
            <w:tcW w:w="4320" w:type="dxa"/>
          </w:tcPr>
          <w:p w14:paraId="287AB8AA" w14:textId="77777777" w:rsidR="00EE2728" w:rsidRPr="00546E33" w:rsidRDefault="00EE2728" w:rsidP="00436137">
            <w:pPr>
              <w:spacing w:line="276" w:lineRule="auto"/>
              <w:contextualSpacing/>
              <w:jc w:val="center"/>
              <w:rPr>
                <w:rFonts w:ascii="Arial Rounded MT Bold" w:hAnsi="Arial Rounded MT Bold"/>
              </w:rPr>
            </w:pPr>
            <w:r w:rsidRPr="00546E33">
              <w:rPr>
                <w:rFonts w:ascii="Arial Rounded MT Bold" w:hAnsi="Arial Rounded MT Bold"/>
              </w:rPr>
              <w:t>Constructive Public Theology</w:t>
            </w:r>
          </w:p>
        </w:tc>
        <w:tc>
          <w:tcPr>
            <w:tcW w:w="4320" w:type="dxa"/>
          </w:tcPr>
          <w:p w14:paraId="287AB8AB" w14:textId="77777777" w:rsidR="00EE2728" w:rsidRPr="00546E33" w:rsidRDefault="00EE2728" w:rsidP="00436137">
            <w:pPr>
              <w:spacing w:line="276" w:lineRule="auto"/>
              <w:contextualSpacing/>
              <w:jc w:val="center"/>
              <w:rPr>
                <w:rFonts w:ascii="Arial Rounded MT Bold" w:hAnsi="Arial Rounded MT Bold"/>
              </w:rPr>
            </w:pPr>
            <w:r w:rsidRPr="00546E33">
              <w:rPr>
                <w:rFonts w:ascii="Arial Rounded MT Bold" w:hAnsi="Arial Rounded MT Bold"/>
              </w:rPr>
              <w:t>Conceived in</w:t>
            </w:r>
          </w:p>
          <w:p w14:paraId="287AB8AC" w14:textId="77777777" w:rsidR="00EE2728" w:rsidRPr="00546E33" w:rsidRDefault="00EE2728" w:rsidP="00436137">
            <w:pPr>
              <w:spacing w:line="276" w:lineRule="auto"/>
              <w:contextualSpacing/>
              <w:jc w:val="center"/>
              <w:rPr>
                <w:rFonts w:ascii="Arial Rounded MT Bold" w:hAnsi="Arial Rounded MT Bold"/>
              </w:rPr>
            </w:pPr>
            <w:r w:rsidRPr="00546E33">
              <w:rPr>
                <w:rFonts w:ascii="Arial Rounded MT Bold" w:hAnsi="Arial Rounded MT Bold"/>
              </w:rPr>
              <w:t>the Church</w:t>
            </w:r>
          </w:p>
        </w:tc>
        <w:tc>
          <w:tcPr>
            <w:tcW w:w="4320" w:type="dxa"/>
          </w:tcPr>
          <w:p w14:paraId="287AB8AD" w14:textId="77777777" w:rsidR="00EE2728" w:rsidRPr="00546E33" w:rsidRDefault="00EE2728" w:rsidP="00436137">
            <w:pPr>
              <w:spacing w:line="276" w:lineRule="auto"/>
              <w:contextualSpacing/>
              <w:jc w:val="center"/>
              <w:rPr>
                <w:rFonts w:ascii="Arial Rounded MT Bold" w:hAnsi="Arial Rounded MT Bold"/>
              </w:rPr>
            </w:pPr>
            <w:r w:rsidRPr="00546E33">
              <w:rPr>
                <w:rFonts w:ascii="Arial Rounded MT Bold" w:hAnsi="Arial Rounded MT Bold"/>
              </w:rPr>
              <w:t>Reflected on in</w:t>
            </w:r>
          </w:p>
          <w:p w14:paraId="287AB8AE" w14:textId="77777777" w:rsidR="00EE2728" w:rsidRPr="00546E33" w:rsidRDefault="00EE2728" w:rsidP="00436137">
            <w:pPr>
              <w:spacing w:line="276" w:lineRule="auto"/>
              <w:contextualSpacing/>
              <w:jc w:val="center"/>
              <w:rPr>
                <w:rFonts w:ascii="Arial Rounded MT Bold" w:hAnsi="Arial Rounded MT Bold"/>
              </w:rPr>
            </w:pPr>
            <w:r w:rsidRPr="00546E33">
              <w:rPr>
                <w:rFonts w:ascii="Arial Rounded MT Bold" w:hAnsi="Arial Rounded MT Bold"/>
              </w:rPr>
              <w:t>the Academy</w:t>
            </w:r>
          </w:p>
        </w:tc>
        <w:tc>
          <w:tcPr>
            <w:tcW w:w="4320" w:type="dxa"/>
          </w:tcPr>
          <w:p w14:paraId="287AB8AF" w14:textId="77777777" w:rsidR="00EE2728" w:rsidRPr="00546E33" w:rsidRDefault="00EB5F44" w:rsidP="00436137">
            <w:pPr>
              <w:spacing w:line="276" w:lineRule="auto"/>
              <w:contextualSpacing/>
              <w:jc w:val="center"/>
              <w:rPr>
                <w:rFonts w:ascii="Arial Rounded MT Bold" w:hAnsi="Arial Rounded MT Bold"/>
              </w:rPr>
            </w:pPr>
            <w:r w:rsidRPr="00546E33">
              <w:rPr>
                <w:rFonts w:ascii="Arial Rounded MT Bold" w:hAnsi="Arial Rounded MT Bold"/>
              </w:rPr>
              <w:t>Co-Generated with</w:t>
            </w:r>
          </w:p>
          <w:p w14:paraId="287AB8B0" w14:textId="77777777" w:rsidR="00EE2728" w:rsidRPr="00546E33" w:rsidRDefault="00EE2728" w:rsidP="00436137">
            <w:pPr>
              <w:spacing w:line="276" w:lineRule="auto"/>
              <w:contextualSpacing/>
              <w:jc w:val="center"/>
              <w:rPr>
                <w:rFonts w:ascii="Arial Rounded MT Bold" w:hAnsi="Arial Rounded MT Bold"/>
              </w:rPr>
            </w:pPr>
            <w:r w:rsidRPr="00546E33">
              <w:rPr>
                <w:rFonts w:ascii="Arial Rounded MT Bold" w:hAnsi="Arial Rounded MT Bold"/>
              </w:rPr>
              <w:t>the Culture</w:t>
            </w:r>
          </w:p>
        </w:tc>
      </w:tr>
      <w:tr w:rsidR="00EE2728" w:rsidRPr="00546E33" w14:paraId="287AB8B6" w14:textId="77777777" w:rsidTr="00FB7C98">
        <w:tc>
          <w:tcPr>
            <w:tcW w:w="4320" w:type="dxa"/>
          </w:tcPr>
          <w:p w14:paraId="287AB8B2" w14:textId="77777777" w:rsidR="00EE2728" w:rsidRPr="00546E33" w:rsidRDefault="00EE2728" w:rsidP="00ED6BCA">
            <w:pPr>
              <w:spacing w:line="276" w:lineRule="auto"/>
              <w:contextualSpacing/>
              <w:jc w:val="left"/>
            </w:pPr>
            <w:r w:rsidRPr="00546E33">
              <w:t>Pastoral Theology</w:t>
            </w:r>
          </w:p>
        </w:tc>
        <w:tc>
          <w:tcPr>
            <w:tcW w:w="4320" w:type="dxa"/>
          </w:tcPr>
          <w:p w14:paraId="287AB8B3" w14:textId="77777777" w:rsidR="00EE2728" w:rsidRPr="00546E33" w:rsidRDefault="00EE2728" w:rsidP="00ED6BCA">
            <w:pPr>
              <w:spacing w:line="276" w:lineRule="auto"/>
              <w:contextualSpacing/>
              <w:jc w:val="left"/>
            </w:pPr>
            <w:r w:rsidRPr="00546E33">
              <w:t>Existential Questions</w:t>
            </w:r>
          </w:p>
        </w:tc>
        <w:tc>
          <w:tcPr>
            <w:tcW w:w="4320" w:type="dxa"/>
          </w:tcPr>
          <w:p w14:paraId="287AB8B4" w14:textId="77777777" w:rsidR="00EE2728" w:rsidRPr="00546E33" w:rsidRDefault="00EE2728" w:rsidP="00ED6BCA">
            <w:pPr>
              <w:spacing w:line="276" w:lineRule="auto"/>
              <w:contextualSpacing/>
              <w:jc w:val="left"/>
            </w:pPr>
            <w:r w:rsidRPr="00546E33">
              <w:t>Philosophical reflection &amp; re-articulation</w:t>
            </w:r>
          </w:p>
        </w:tc>
        <w:tc>
          <w:tcPr>
            <w:tcW w:w="4320" w:type="dxa"/>
          </w:tcPr>
          <w:p w14:paraId="287AB8B5" w14:textId="77777777" w:rsidR="00EE2728" w:rsidRPr="00546E33" w:rsidRDefault="00EE2728" w:rsidP="00ED6BCA">
            <w:pPr>
              <w:spacing w:line="276" w:lineRule="auto"/>
              <w:contextualSpacing/>
              <w:jc w:val="left"/>
            </w:pPr>
            <w:r w:rsidRPr="00546E33">
              <w:t>Giving voice to meaning</w:t>
            </w:r>
          </w:p>
        </w:tc>
      </w:tr>
      <w:tr w:rsidR="00EE2728" w:rsidRPr="00546E33" w14:paraId="287AB8BC" w14:textId="77777777" w:rsidTr="00FB7C98">
        <w:tc>
          <w:tcPr>
            <w:tcW w:w="4320" w:type="dxa"/>
          </w:tcPr>
          <w:p w14:paraId="287AB8B7" w14:textId="77777777" w:rsidR="00EE2728" w:rsidRPr="00546E33" w:rsidRDefault="00EE2728" w:rsidP="00ED6BCA">
            <w:pPr>
              <w:spacing w:line="276" w:lineRule="auto"/>
              <w:contextualSpacing/>
              <w:jc w:val="left"/>
            </w:pPr>
            <w:r w:rsidRPr="00546E33">
              <w:t>Apologetic Theology</w:t>
            </w:r>
          </w:p>
        </w:tc>
        <w:tc>
          <w:tcPr>
            <w:tcW w:w="4320" w:type="dxa"/>
          </w:tcPr>
          <w:p w14:paraId="287AB8B8" w14:textId="77777777" w:rsidR="00EE2728" w:rsidRPr="00546E33" w:rsidRDefault="00366F74" w:rsidP="00ED6BCA">
            <w:pPr>
              <w:spacing w:line="276" w:lineRule="auto"/>
              <w:contextualSpacing/>
              <w:jc w:val="left"/>
            </w:pPr>
            <w:r w:rsidRPr="00546E33">
              <w:t>Doctrines and symbols shed light on cultural understandings</w:t>
            </w:r>
          </w:p>
        </w:tc>
        <w:tc>
          <w:tcPr>
            <w:tcW w:w="4320" w:type="dxa"/>
          </w:tcPr>
          <w:p w14:paraId="287AB8B9" w14:textId="77777777" w:rsidR="00EE2728" w:rsidRPr="00546E33" w:rsidRDefault="00EE2728" w:rsidP="00ED6BCA">
            <w:pPr>
              <w:spacing w:line="276" w:lineRule="auto"/>
              <w:contextualSpacing/>
              <w:jc w:val="left"/>
            </w:pPr>
            <w:r w:rsidRPr="00546E33">
              <w:t>Reasonable and</w:t>
            </w:r>
          </w:p>
          <w:p w14:paraId="287AB8BA" w14:textId="77777777" w:rsidR="00EE2728" w:rsidRPr="00546E33" w:rsidRDefault="00EE2728" w:rsidP="00ED6BCA">
            <w:pPr>
              <w:spacing w:line="276" w:lineRule="auto"/>
              <w:contextualSpacing/>
              <w:jc w:val="left"/>
            </w:pPr>
            <w:r w:rsidRPr="00546E33">
              <w:t xml:space="preserve"> plausible articulations</w:t>
            </w:r>
          </w:p>
        </w:tc>
        <w:tc>
          <w:tcPr>
            <w:tcW w:w="4320" w:type="dxa"/>
          </w:tcPr>
          <w:p w14:paraId="287AB8BB" w14:textId="77777777" w:rsidR="00EE2728" w:rsidRPr="00546E33" w:rsidRDefault="00EE2728" w:rsidP="00ED6BCA">
            <w:pPr>
              <w:spacing w:line="276" w:lineRule="auto"/>
              <w:contextualSpacing/>
              <w:jc w:val="left"/>
            </w:pPr>
            <w:r w:rsidRPr="00546E33">
              <w:t>Illuminating shared understanding of human condition</w:t>
            </w:r>
          </w:p>
        </w:tc>
      </w:tr>
      <w:tr w:rsidR="00EE2728" w:rsidRPr="00546E33" w14:paraId="287AB8C1" w14:textId="77777777" w:rsidTr="00FB7C98">
        <w:tc>
          <w:tcPr>
            <w:tcW w:w="4320" w:type="dxa"/>
          </w:tcPr>
          <w:p w14:paraId="287AB8BD" w14:textId="77777777" w:rsidR="00EE2728" w:rsidRPr="00546E33" w:rsidRDefault="00EE2728" w:rsidP="00ED6BCA">
            <w:pPr>
              <w:spacing w:line="276" w:lineRule="auto"/>
              <w:contextualSpacing/>
              <w:jc w:val="left"/>
            </w:pPr>
            <w:r w:rsidRPr="00546E33">
              <w:t>Theology of Nature</w:t>
            </w:r>
          </w:p>
        </w:tc>
        <w:tc>
          <w:tcPr>
            <w:tcW w:w="4320" w:type="dxa"/>
          </w:tcPr>
          <w:p w14:paraId="287AB8BE" w14:textId="77777777" w:rsidR="00EE2728" w:rsidRPr="00546E33" w:rsidRDefault="00EE2728" w:rsidP="00ED6BCA">
            <w:pPr>
              <w:spacing w:line="276" w:lineRule="auto"/>
              <w:contextualSpacing/>
              <w:jc w:val="left"/>
            </w:pPr>
            <w:r w:rsidRPr="00546E33">
              <w:t>Understanding the natural world in terms of creation and redemption</w:t>
            </w:r>
          </w:p>
        </w:tc>
        <w:tc>
          <w:tcPr>
            <w:tcW w:w="4320" w:type="dxa"/>
          </w:tcPr>
          <w:p w14:paraId="287AB8BF" w14:textId="77777777" w:rsidR="00EE2728" w:rsidRPr="00546E33" w:rsidRDefault="00EE2728" w:rsidP="00ED6BCA">
            <w:pPr>
              <w:spacing w:line="276" w:lineRule="auto"/>
              <w:contextualSpacing/>
              <w:jc w:val="left"/>
            </w:pPr>
            <w:r w:rsidRPr="00546E33">
              <w:t>Learning more about nature from science</w:t>
            </w:r>
          </w:p>
        </w:tc>
        <w:tc>
          <w:tcPr>
            <w:tcW w:w="4320" w:type="dxa"/>
          </w:tcPr>
          <w:p w14:paraId="287AB8C0" w14:textId="77777777" w:rsidR="00EE2728" w:rsidRPr="00546E33" w:rsidRDefault="00EE2728" w:rsidP="00ED6BCA">
            <w:pPr>
              <w:spacing w:line="276" w:lineRule="auto"/>
              <w:contextualSpacing/>
              <w:jc w:val="left"/>
            </w:pPr>
            <w:r w:rsidRPr="00546E33">
              <w:t>Creative Mutual Interaction (CMI) between theology and science</w:t>
            </w:r>
          </w:p>
        </w:tc>
      </w:tr>
      <w:tr w:rsidR="00EE2728" w:rsidRPr="00546E33" w14:paraId="287AB8C7" w14:textId="77777777" w:rsidTr="00FB7C98">
        <w:tc>
          <w:tcPr>
            <w:tcW w:w="4320" w:type="dxa"/>
          </w:tcPr>
          <w:p w14:paraId="287AB8C2" w14:textId="77777777" w:rsidR="00EE2728" w:rsidRPr="00546E33" w:rsidRDefault="00EE2728" w:rsidP="00ED6BCA">
            <w:pPr>
              <w:spacing w:line="276" w:lineRule="auto"/>
              <w:contextualSpacing/>
              <w:jc w:val="left"/>
            </w:pPr>
            <w:r w:rsidRPr="00546E33">
              <w:t>Political Theology</w:t>
            </w:r>
          </w:p>
        </w:tc>
        <w:tc>
          <w:tcPr>
            <w:tcW w:w="4320" w:type="dxa"/>
          </w:tcPr>
          <w:p w14:paraId="287AB8C3" w14:textId="77777777" w:rsidR="00EE2728" w:rsidRPr="00546E33" w:rsidRDefault="00EE2728" w:rsidP="00ED6BCA">
            <w:pPr>
              <w:spacing w:line="276" w:lineRule="auto"/>
              <w:contextualSpacing/>
              <w:jc w:val="left"/>
            </w:pPr>
            <w:r w:rsidRPr="00546E33">
              <w:t>Interpreting the symbol:</w:t>
            </w:r>
          </w:p>
          <w:p w14:paraId="287AB8C4" w14:textId="77777777" w:rsidR="00EE2728" w:rsidRPr="00546E33" w:rsidRDefault="00EE2728" w:rsidP="00ED6BCA">
            <w:pPr>
              <w:spacing w:line="276" w:lineRule="auto"/>
              <w:contextualSpacing/>
              <w:jc w:val="left"/>
            </w:pPr>
            <w:r w:rsidRPr="00546E33">
              <w:t>the Kingdom of God positively</w:t>
            </w:r>
          </w:p>
        </w:tc>
        <w:tc>
          <w:tcPr>
            <w:tcW w:w="4320" w:type="dxa"/>
          </w:tcPr>
          <w:p w14:paraId="287AB8C5" w14:textId="77777777" w:rsidR="00EE2728" w:rsidRPr="00546E33" w:rsidRDefault="00EE2728" w:rsidP="00ED6BCA">
            <w:pPr>
              <w:spacing w:line="276" w:lineRule="auto"/>
              <w:contextualSpacing/>
              <w:jc w:val="left"/>
            </w:pPr>
            <w:r w:rsidRPr="00546E33">
              <w:t>Formulating a normative Constructive Political Theology</w:t>
            </w:r>
          </w:p>
        </w:tc>
        <w:tc>
          <w:tcPr>
            <w:tcW w:w="4320" w:type="dxa"/>
          </w:tcPr>
          <w:p w14:paraId="287AB8C6" w14:textId="77777777" w:rsidR="00EE2728" w:rsidRPr="00546E33" w:rsidRDefault="00EE2728" w:rsidP="00ED6BCA">
            <w:pPr>
              <w:spacing w:line="276" w:lineRule="auto"/>
              <w:contextualSpacing/>
              <w:jc w:val="left"/>
            </w:pPr>
            <w:r w:rsidRPr="00546E33">
              <w:t>Constructing a vision of justice and the common good</w:t>
            </w:r>
          </w:p>
        </w:tc>
      </w:tr>
      <w:tr w:rsidR="00EE2728" w:rsidRPr="00546E33" w14:paraId="287AB8CD" w14:textId="77777777" w:rsidTr="00FB7C98">
        <w:tc>
          <w:tcPr>
            <w:tcW w:w="4320" w:type="dxa"/>
          </w:tcPr>
          <w:p w14:paraId="287AB8C8" w14:textId="77777777" w:rsidR="00EE2728" w:rsidRPr="00546E33" w:rsidRDefault="00EE2728" w:rsidP="00ED6BCA">
            <w:pPr>
              <w:spacing w:line="276" w:lineRule="auto"/>
              <w:contextualSpacing/>
              <w:jc w:val="left"/>
            </w:pPr>
            <w:r w:rsidRPr="00546E33">
              <w:t>Prophetic Theology</w:t>
            </w:r>
          </w:p>
        </w:tc>
        <w:tc>
          <w:tcPr>
            <w:tcW w:w="4320" w:type="dxa"/>
          </w:tcPr>
          <w:p w14:paraId="287AB8C9" w14:textId="77777777" w:rsidR="00EE2728" w:rsidRPr="00546E33" w:rsidRDefault="00EE2728" w:rsidP="00ED6BCA">
            <w:pPr>
              <w:spacing w:line="276" w:lineRule="auto"/>
              <w:contextualSpacing/>
              <w:jc w:val="left"/>
            </w:pPr>
            <w:r w:rsidRPr="00546E33">
              <w:t>Interpreting the symbol:</w:t>
            </w:r>
          </w:p>
          <w:p w14:paraId="287AB8CA" w14:textId="77777777" w:rsidR="00EE2728" w:rsidRPr="00546E33" w:rsidRDefault="00EE2728" w:rsidP="00ED6BCA">
            <w:pPr>
              <w:spacing w:line="276" w:lineRule="auto"/>
              <w:contextualSpacing/>
              <w:jc w:val="left"/>
            </w:pPr>
            <w:r w:rsidRPr="00546E33">
              <w:t>the Kingdom of God negatively</w:t>
            </w:r>
          </w:p>
        </w:tc>
        <w:tc>
          <w:tcPr>
            <w:tcW w:w="4320" w:type="dxa"/>
          </w:tcPr>
          <w:p w14:paraId="287AB8CB" w14:textId="77777777" w:rsidR="00EE2728" w:rsidRPr="00546E33" w:rsidRDefault="00EE2728" w:rsidP="00ED6BCA">
            <w:pPr>
              <w:spacing w:line="276" w:lineRule="auto"/>
              <w:contextualSpacing/>
              <w:jc w:val="left"/>
            </w:pPr>
            <w:r w:rsidRPr="00546E33">
              <w:t>Formulating the distinction between the ultimate and the penultimate</w:t>
            </w:r>
          </w:p>
        </w:tc>
        <w:tc>
          <w:tcPr>
            <w:tcW w:w="4320" w:type="dxa"/>
          </w:tcPr>
          <w:p w14:paraId="287AB8CC" w14:textId="77777777" w:rsidR="00EE2728" w:rsidRPr="00546E33" w:rsidRDefault="00EE2728" w:rsidP="00ED6BCA">
            <w:pPr>
              <w:spacing w:line="276" w:lineRule="auto"/>
              <w:contextualSpacing/>
              <w:jc w:val="left"/>
            </w:pPr>
            <w:r w:rsidRPr="00546E33">
              <w:t>Rendering judgment against injustice and cultural idolatries</w:t>
            </w:r>
          </w:p>
        </w:tc>
      </w:tr>
    </w:tbl>
    <w:p w14:paraId="287AB8CE" w14:textId="77777777" w:rsidR="00924697" w:rsidRDefault="00924697" w:rsidP="00BC4451">
      <w:pPr>
        <w:spacing w:line="276" w:lineRule="auto"/>
        <w:contextualSpacing/>
        <w:rPr>
          <w:b/>
        </w:rPr>
      </w:pPr>
    </w:p>
    <w:p w14:paraId="0395026E" w14:textId="77777777" w:rsidR="008E4EE6" w:rsidRPr="00C4533E" w:rsidRDefault="008E4EE6" w:rsidP="008E4EE6">
      <w:pPr>
        <w:spacing w:line="276" w:lineRule="auto"/>
        <w:contextualSpacing/>
        <w:rPr>
          <w:rFonts w:ascii="Bookman Old Style" w:hAnsi="Bookman Old Style"/>
          <w:sz w:val="32"/>
          <w:szCs w:val="32"/>
        </w:rPr>
      </w:pPr>
      <w:r w:rsidRPr="00D62AB5">
        <w:rPr>
          <w:rFonts w:ascii="Bookman Old Style" w:hAnsi="Bookman Old Style"/>
          <w:sz w:val="32"/>
          <w:szCs w:val="32"/>
        </w:rPr>
        <w:tab/>
      </w:r>
      <w:r w:rsidRPr="00C4533E">
        <w:rPr>
          <w:rFonts w:ascii="Bookman Old Style" w:hAnsi="Bookman Old Style"/>
          <w:sz w:val="32"/>
          <w:szCs w:val="32"/>
        </w:rPr>
        <w:t xml:space="preserve">Methodologically, I am blueprinting a constructive prophetic theology within public theology </w:t>
      </w:r>
      <w:r w:rsidRPr="00C4533E">
        <w:rPr>
          <w:rFonts w:ascii="Bookman Old Style" w:hAnsi="Bookman Old Style"/>
          <w:i/>
          <w:sz w:val="32"/>
          <w:szCs w:val="32"/>
        </w:rPr>
        <w:t>for</w:t>
      </w:r>
      <w:r w:rsidRPr="00C4533E">
        <w:rPr>
          <w:rFonts w:ascii="Bookman Old Style" w:hAnsi="Bookman Old Style"/>
          <w:sz w:val="32"/>
          <w:szCs w:val="32"/>
        </w:rPr>
        <w:t xml:space="preserve"> the public </w:t>
      </w:r>
      <w:r w:rsidRPr="00C4533E">
        <w:rPr>
          <w:rFonts w:ascii="Bookman Old Style" w:hAnsi="Bookman Old Style"/>
          <w:sz w:val="32"/>
          <w:szCs w:val="32"/>
        </w:rPr>
        <w:lastRenderedPageBreak/>
        <w:t>conceived in</w:t>
      </w:r>
      <w:r w:rsidRPr="00C4533E">
        <w:rPr>
          <w:rFonts w:ascii="Bookman Old Style" w:hAnsi="Bookman Old Style"/>
          <w:i/>
          <w:sz w:val="32"/>
          <w:szCs w:val="32"/>
        </w:rPr>
        <w:t xml:space="preserve"> </w:t>
      </w:r>
      <w:r w:rsidRPr="00C4533E">
        <w:rPr>
          <w:rFonts w:ascii="Bookman Old Style" w:hAnsi="Bookman Old Style"/>
          <w:sz w:val="32"/>
          <w:szCs w:val="32"/>
        </w:rPr>
        <w:t xml:space="preserve">the church, reflected on in the academy, and meshed within the national and international community. </w:t>
      </w:r>
    </w:p>
    <w:p w14:paraId="068AF594" w14:textId="77777777" w:rsidR="008E4EE6" w:rsidRPr="00C4533E" w:rsidRDefault="008E4EE6" w:rsidP="008E4EE6">
      <w:pPr>
        <w:spacing w:line="276" w:lineRule="auto"/>
        <w:contextualSpacing/>
        <w:rPr>
          <w:rFonts w:ascii="Bookman Old Style" w:hAnsi="Bookman Old Style"/>
          <w:sz w:val="32"/>
          <w:szCs w:val="32"/>
        </w:rPr>
      </w:pPr>
      <w:r w:rsidRPr="00C4533E">
        <w:rPr>
          <w:rFonts w:ascii="Bookman Old Style" w:hAnsi="Bookman Old Style"/>
          <w:sz w:val="32"/>
          <w:szCs w:val="32"/>
        </w:rPr>
        <w:tab/>
        <w:t>The political and the prophetic complement one another. The political constructs a positive vision of how our society should be oriented around the common good, and the prophetic renders a negative judgment when empirical reality falls short.</w:t>
      </w:r>
      <w:r>
        <w:rPr>
          <w:rFonts w:ascii="Bookman Old Style" w:hAnsi="Bookman Old Style"/>
          <w:sz w:val="32"/>
          <w:szCs w:val="32"/>
        </w:rPr>
        <w:t xml:space="preserve"> The gospel reminds </w:t>
      </w:r>
      <w:proofErr w:type="gramStart"/>
      <w:r>
        <w:rPr>
          <w:rFonts w:ascii="Bookman Old Style" w:hAnsi="Bookman Old Style"/>
          <w:sz w:val="32"/>
          <w:szCs w:val="32"/>
        </w:rPr>
        <w:t>us</w:t>
      </w:r>
      <w:proofErr w:type="gramEnd"/>
      <w:r>
        <w:rPr>
          <w:rFonts w:ascii="Bookman Old Style" w:hAnsi="Bookman Old Style"/>
          <w:sz w:val="32"/>
          <w:szCs w:val="32"/>
        </w:rPr>
        <w:t xml:space="preserve"> all that there is still reason to hope for a transformed future.</w:t>
      </w:r>
    </w:p>
    <w:p w14:paraId="17606D35" w14:textId="77777777" w:rsidR="008E4EE6" w:rsidRDefault="008E4EE6" w:rsidP="00BC4451">
      <w:pPr>
        <w:spacing w:line="276" w:lineRule="auto"/>
        <w:contextualSpacing/>
        <w:rPr>
          <w:rFonts w:ascii="Bookman Old Style" w:hAnsi="Bookman Old Style"/>
          <w:b/>
          <w:sz w:val="32"/>
          <w:szCs w:val="32"/>
        </w:rPr>
      </w:pPr>
    </w:p>
    <w:p w14:paraId="287AB8CF" w14:textId="5A3AA889" w:rsidR="00EE2728" w:rsidRPr="0090440D" w:rsidRDefault="00EE2728" w:rsidP="00BC4451">
      <w:pPr>
        <w:spacing w:line="276" w:lineRule="auto"/>
        <w:contextualSpacing/>
        <w:rPr>
          <w:rFonts w:ascii="Bookman Old Style" w:hAnsi="Bookman Old Style"/>
          <w:b/>
          <w:sz w:val="32"/>
          <w:szCs w:val="32"/>
        </w:rPr>
      </w:pPr>
      <w:r w:rsidRPr="0090440D">
        <w:rPr>
          <w:rFonts w:ascii="Bookman Old Style" w:hAnsi="Bookman Old Style"/>
          <w:b/>
          <w:sz w:val="32"/>
          <w:szCs w:val="32"/>
        </w:rPr>
        <w:t>Conclusion</w:t>
      </w:r>
    </w:p>
    <w:p w14:paraId="53BA9536" w14:textId="77777777" w:rsidR="00BF03A6" w:rsidRDefault="00BF03A6" w:rsidP="00BC4451">
      <w:pPr>
        <w:spacing w:line="276" w:lineRule="auto"/>
        <w:contextualSpacing/>
        <w:rPr>
          <w:b/>
        </w:rPr>
      </w:pPr>
    </w:p>
    <w:p w14:paraId="51E600A5" w14:textId="3D99BC40" w:rsidR="00E60010" w:rsidRDefault="00E60010" w:rsidP="00E60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rPr>
          <w:rFonts w:ascii="Bookman Old Style" w:hAnsi="Bookman Old Style" w:cs="Courier New"/>
          <w:color w:val="000000"/>
          <w:sz w:val="32"/>
          <w:szCs w:val="32"/>
        </w:rPr>
      </w:pPr>
      <w:r w:rsidRPr="00E60010">
        <w:rPr>
          <w:rFonts w:ascii="Bookman Old Style" w:hAnsi="Bookman Old Style" w:cs="Courier New"/>
          <w:color w:val="000000"/>
          <w:sz w:val="32"/>
          <w:szCs w:val="32"/>
        </w:rPr>
        <w:t xml:space="preserve">Public theologian </w:t>
      </w:r>
      <w:proofErr w:type="spellStart"/>
      <w:r w:rsidRPr="00E60010">
        <w:rPr>
          <w:rFonts w:ascii="Bookman Old Style" w:hAnsi="Bookman Old Style" w:cs="Courier New"/>
          <w:color w:val="000000"/>
          <w:sz w:val="32"/>
          <w:szCs w:val="32"/>
        </w:rPr>
        <w:t>Agbonkhianmeghe</w:t>
      </w:r>
      <w:proofErr w:type="spellEnd"/>
      <w:r w:rsidRPr="00E60010">
        <w:rPr>
          <w:rFonts w:ascii="Bookman Old Style" w:hAnsi="Bookman Old Style" w:cs="Courier New"/>
          <w:color w:val="000000"/>
          <w:sz w:val="32"/>
          <w:szCs w:val="32"/>
        </w:rPr>
        <w:t xml:space="preserve"> </w:t>
      </w:r>
      <w:proofErr w:type="spellStart"/>
      <w:r w:rsidRPr="00E60010">
        <w:rPr>
          <w:rFonts w:ascii="Bookman Old Style" w:hAnsi="Bookman Old Style" w:cs="Courier New"/>
          <w:color w:val="000000"/>
          <w:sz w:val="32"/>
          <w:szCs w:val="32"/>
        </w:rPr>
        <w:t>Orobator</w:t>
      </w:r>
      <w:proofErr w:type="spellEnd"/>
      <w:r w:rsidRPr="00E60010">
        <w:rPr>
          <w:rFonts w:ascii="Bookman Old Style" w:hAnsi="Bookman Old Style" w:cs="Courier New"/>
          <w:color w:val="000000"/>
          <w:sz w:val="32"/>
          <w:szCs w:val="32"/>
        </w:rPr>
        <w:t xml:space="preserve">, S.J., expands on Augustine’s </w:t>
      </w:r>
      <w:r w:rsidRPr="00E60010">
        <w:rPr>
          <w:rFonts w:ascii="Bookman Old Style" w:hAnsi="Bookman Old Style" w:cs="Courier New"/>
          <w:i/>
          <w:iCs/>
          <w:color w:val="000000"/>
          <w:sz w:val="32"/>
          <w:szCs w:val="32"/>
        </w:rPr>
        <w:t xml:space="preserve">fides </w:t>
      </w:r>
      <w:proofErr w:type="spellStart"/>
      <w:r w:rsidRPr="00E60010">
        <w:rPr>
          <w:rFonts w:ascii="Bookman Old Style" w:hAnsi="Bookman Old Style" w:cs="Courier New"/>
          <w:i/>
          <w:iCs/>
          <w:color w:val="000000"/>
          <w:sz w:val="32"/>
          <w:szCs w:val="32"/>
        </w:rPr>
        <w:t>quaerens</w:t>
      </w:r>
      <w:proofErr w:type="spellEnd"/>
      <w:r w:rsidRPr="00E60010">
        <w:rPr>
          <w:rFonts w:ascii="Bookman Old Style" w:hAnsi="Bookman Old Style" w:cs="Courier New"/>
          <w:i/>
          <w:iCs/>
          <w:color w:val="000000"/>
          <w:sz w:val="32"/>
          <w:szCs w:val="32"/>
        </w:rPr>
        <w:t xml:space="preserve"> </w:t>
      </w:r>
      <w:proofErr w:type="spellStart"/>
      <w:r w:rsidRPr="00E60010">
        <w:rPr>
          <w:rFonts w:ascii="Bookman Old Style" w:hAnsi="Bookman Old Style" w:cs="Courier New"/>
          <w:i/>
          <w:iCs/>
          <w:color w:val="000000"/>
          <w:sz w:val="32"/>
          <w:szCs w:val="32"/>
        </w:rPr>
        <w:t>intellectum</w:t>
      </w:r>
      <w:proofErr w:type="spellEnd"/>
      <w:r w:rsidRPr="00E60010">
        <w:rPr>
          <w:rFonts w:ascii="Bookman Old Style" w:hAnsi="Bookman Old Style" w:cs="Courier New"/>
          <w:color w:val="000000"/>
          <w:sz w:val="32"/>
          <w:szCs w:val="32"/>
        </w:rPr>
        <w:t>. "I define theology as faith seeking understanding, love, and hope"</w:t>
      </w:r>
      <w:sdt>
        <w:sdtPr>
          <w:rPr>
            <w:rFonts w:ascii="Bookman Old Style" w:hAnsi="Bookman Old Style" w:cs="Courier New"/>
            <w:color w:val="000000"/>
            <w:sz w:val="32"/>
            <w:szCs w:val="32"/>
          </w:rPr>
          <w:id w:val="-1999333547"/>
          <w:citation/>
        </w:sdtPr>
        <w:sdtContent>
          <w:r w:rsidRPr="00E60010">
            <w:rPr>
              <w:rFonts w:ascii="Bookman Old Style" w:hAnsi="Bookman Old Style" w:cs="Courier New"/>
              <w:color w:val="000000"/>
              <w:sz w:val="32"/>
              <w:szCs w:val="32"/>
            </w:rPr>
            <w:fldChar w:fldCharType="begin"/>
          </w:r>
          <w:r w:rsidRPr="00E60010">
            <w:rPr>
              <w:rFonts w:ascii="Bookman Old Style" w:hAnsi="Bookman Old Style" w:cs="Courier New"/>
              <w:color w:val="000000"/>
              <w:sz w:val="32"/>
              <w:szCs w:val="32"/>
            </w:rPr>
            <w:instrText xml:space="preserve">CITATION Oro181 \p 5 \l 1033 </w:instrText>
          </w:r>
          <w:r w:rsidRPr="00E60010">
            <w:rPr>
              <w:rFonts w:ascii="Bookman Old Style" w:hAnsi="Bookman Old Style" w:cs="Courier New"/>
              <w:color w:val="000000"/>
              <w:sz w:val="32"/>
              <w:szCs w:val="32"/>
            </w:rPr>
            <w:fldChar w:fldCharType="separate"/>
          </w:r>
          <w:r w:rsidRPr="00E60010">
            <w:rPr>
              <w:rFonts w:ascii="Bookman Old Style" w:hAnsi="Bookman Old Style" w:cs="Courier New"/>
              <w:noProof/>
              <w:color w:val="000000"/>
              <w:sz w:val="32"/>
              <w:szCs w:val="32"/>
            </w:rPr>
            <w:t xml:space="preserve"> (Orobator 2018, 5)</w:t>
          </w:r>
          <w:r w:rsidRPr="00E60010">
            <w:rPr>
              <w:rFonts w:ascii="Bookman Old Style" w:hAnsi="Bookman Old Style" w:cs="Courier New"/>
              <w:color w:val="000000"/>
              <w:sz w:val="32"/>
              <w:szCs w:val="32"/>
            </w:rPr>
            <w:fldChar w:fldCharType="end"/>
          </w:r>
        </w:sdtContent>
      </w:sdt>
      <w:r w:rsidRPr="00E60010">
        <w:rPr>
          <w:rFonts w:ascii="Bookman Old Style" w:hAnsi="Bookman Old Style" w:cs="Courier New"/>
          <w:color w:val="000000"/>
          <w:sz w:val="32"/>
          <w:szCs w:val="32"/>
        </w:rPr>
        <w:t>.</w:t>
      </w:r>
      <w:r>
        <w:rPr>
          <w:rFonts w:ascii="Bookman Old Style" w:hAnsi="Bookman Old Style" w:cs="Courier New"/>
          <w:color w:val="000000"/>
          <w:sz w:val="32"/>
          <w:szCs w:val="32"/>
        </w:rPr>
        <w:t xml:space="preserve"> Adding love and hope to intellectual understanding belongs to the theologian’s mission both within and beyond the church pew. Even so, we still need to share faith’s understanding with a culture beyond the church’s front steps.</w:t>
      </w:r>
    </w:p>
    <w:p w14:paraId="4A44399A" w14:textId="5166DE9B" w:rsidR="00157911" w:rsidRPr="00157911" w:rsidRDefault="00E60010" w:rsidP="00157911">
      <w:pPr>
        <w:autoSpaceDE w:val="0"/>
        <w:autoSpaceDN w:val="0"/>
        <w:adjustRightInd w:val="0"/>
        <w:spacing w:line="276" w:lineRule="auto"/>
        <w:contextualSpacing/>
        <w:rPr>
          <w:rFonts w:ascii="Bookman Old Style" w:eastAsia="ChaparralPro-Regular" w:hAnsi="Bookman Old Style"/>
          <w:noProof/>
          <w:sz w:val="32"/>
          <w:szCs w:val="32"/>
        </w:rPr>
      </w:pPr>
      <w:r>
        <w:rPr>
          <w:rFonts w:ascii="Bookman Old Style" w:hAnsi="Bookman Old Style" w:cs="Courier New"/>
          <w:color w:val="000000"/>
          <w:sz w:val="32"/>
          <w:szCs w:val="32"/>
        </w:rPr>
        <w:tab/>
      </w:r>
      <w:r w:rsidR="00DE7BAB" w:rsidRPr="00DE7BAB">
        <w:rPr>
          <w:rFonts w:ascii="Bookman Old Style" w:hAnsi="Bookman Old Style"/>
          <w:sz w:val="32"/>
          <w:szCs w:val="32"/>
        </w:rPr>
        <w:t>Like John the Baptist, today’s public theologian</w:t>
      </w:r>
      <w:r>
        <w:rPr>
          <w:rFonts w:ascii="Bookman Old Style" w:hAnsi="Bookman Old Style"/>
          <w:sz w:val="32"/>
          <w:szCs w:val="32"/>
        </w:rPr>
        <w:t xml:space="preserve"> barrows Christian resources to understand </w:t>
      </w:r>
      <w:r w:rsidR="00DE7BAB" w:rsidRPr="00DE7BAB">
        <w:rPr>
          <w:rFonts w:ascii="Bookman Old Style" w:hAnsi="Bookman Old Style"/>
          <w:sz w:val="32"/>
          <w:szCs w:val="32"/>
        </w:rPr>
        <w:t xml:space="preserve">the signs </w:t>
      </w:r>
      <w:r w:rsidRPr="00DE7BAB">
        <w:rPr>
          <w:rFonts w:ascii="Bookman Old Style" w:hAnsi="Bookman Old Style"/>
          <w:sz w:val="32"/>
          <w:szCs w:val="32"/>
        </w:rPr>
        <w:t>of</w:t>
      </w:r>
      <w:r w:rsidR="00DE7BAB" w:rsidRPr="00DE7BAB">
        <w:rPr>
          <w:rFonts w:ascii="Bookman Old Style" w:hAnsi="Bookman Old Style"/>
          <w:sz w:val="32"/>
          <w:szCs w:val="32"/>
        </w:rPr>
        <w:t xml:space="preserve"> the times. </w:t>
      </w:r>
      <w:r w:rsidR="00220667" w:rsidRPr="00DE7BAB">
        <w:rPr>
          <w:rFonts w:ascii="Bookman Old Style" w:eastAsia="ChaparralPro-Regular" w:hAnsi="Bookman Old Style"/>
          <w:sz w:val="32"/>
          <w:szCs w:val="32"/>
        </w:rPr>
        <w:t xml:space="preserve">When it comes to discerning the signs of the times (Matthew 16:3), theologian Mandy Rogers-Gates evaluates the present </w:t>
      </w:r>
      <w:proofErr w:type="gramStart"/>
      <w:r w:rsidR="00220667" w:rsidRPr="00DE7BAB">
        <w:rPr>
          <w:rFonts w:ascii="Bookman Old Style" w:eastAsia="ChaparralPro-Regular" w:hAnsi="Bookman Old Style"/>
          <w:sz w:val="32"/>
          <w:szCs w:val="32"/>
        </w:rPr>
        <w:t>in light of</w:t>
      </w:r>
      <w:proofErr w:type="gramEnd"/>
      <w:r w:rsidR="00220667" w:rsidRPr="00DE7BAB">
        <w:rPr>
          <w:rFonts w:ascii="Bookman Old Style" w:eastAsia="ChaparralPro-Regular" w:hAnsi="Bookman Old Style"/>
          <w:sz w:val="32"/>
          <w:szCs w:val="32"/>
        </w:rPr>
        <w:t xml:space="preserve"> </w:t>
      </w:r>
      <w:r>
        <w:rPr>
          <w:rFonts w:ascii="Bookman Old Style" w:eastAsia="ChaparralPro-Regular" w:hAnsi="Bookman Old Style"/>
          <w:sz w:val="32"/>
          <w:szCs w:val="32"/>
        </w:rPr>
        <w:t xml:space="preserve">God’s </w:t>
      </w:r>
      <w:r w:rsidR="00220667" w:rsidRPr="00DE7BAB">
        <w:rPr>
          <w:rFonts w:ascii="Bookman Old Style" w:eastAsia="ChaparralPro-Regular" w:hAnsi="Bookman Old Style"/>
          <w:sz w:val="32"/>
          <w:szCs w:val="32"/>
        </w:rPr>
        <w:t xml:space="preserve">eschatological </w:t>
      </w:r>
      <w:r>
        <w:rPr>
          <w:rFonts w:ascii="Bookman Old Style" w:eastAsia="ChaparralPro-Regular" w:hAnsi="Bookman Old Style"/>
          <w:sz w:val="32"/>
          <w:szCs w:val="32"/>
        </w:rPr>
        <w:t>promise</w:t>
      </w:r>
      <w:r w:rsidR="00220667" w:rsidRPr="00DE7BAB">
        <w:rPr>
          <w:rFonts w:ascii="Bookman Old Style" w:eastAsia="ChaparralPro-Regular" w:hAnsi="Bookman Old Style"/>
          <w:sz w:val="32"/>
          <w:szCs w:val="32"/>
        </w:rPr>
        <w:t>. “The church can discern rightly the sin at work in the world in light of its understanding of God’s ultimate intentions for creation”</w:t>
      </w:r>
      <w:r w:rsidR="00220667" w:rsidRPr="00DE7BAB">
        <w:rPr>
          <w:rFonts w:ascii="Bookman Old Style" w:eastAsia="ChaparralPro-Regular" w:hAnsi="Bookman Old Style"/>
          <w:noProof/>
          <w:sz w:val="32"/>
          <w:szCs w:val="32"/>
        </w:rPr>
        <w:t xml:space="preserve"> (Rogers-Gates 2024, 132)</w:t>
      </w:r>
      <w:r w:rsidR="001357BA" w:rsidRPr="00DE7BAB">
        <w:rPr>
          <w:rFonts w:ascii="Bookman Old Style" w:eastAsia="ChaparralPro-Regular" w:hAnsi="Bookman Old Style"/>
          <w:noProof/>
          <w:sz w:val="32"/>
          <w:szCs w:val="32"/>
        </w:rPr>
        <w:t>.</w:t>
      </w:r>
      <w:r w:rsidR="00DE7BAB">
        <w:rPr>
          <w:rFonts w:ascii="Bookman Old Style" w:eastAsia="ChaparralPro-Regular" w:hAnsi="Bookman Old Style"/>
          <w:noProof/>
          <w:sz w:val="32"/>
          <w:szCs w:val="32"/>
        </w:rPr>
        <w:t xml:space="preserve"> </w:t>
      </w:r>
      <w:r w:rsidR="00157911" w:rsidRPr="00157911">
        <w:rPr>
          <w:rFonts w:ascii="Bookman Old Style" w:eastAsia="ChaparralPro-Regular" w:hAnsi="Bookman Old Style"/>
          <w:noProof/>
          <w:sz w:val="32"/>
          <w:szCs w:val="32"/>
        </w:rPr>
        <w:t xml:space="preserve">Lushombo draws hope from the Easter resurrection and its eschatological promise. “Christ’s resurrection should be experienced in the present because it is a gift granted by God that can lead to a life of </w:t>
      </w:r>
      <w:r w:rsidR="00157911" w:rsidRPr="00157911">
        <w:rPr>
          <w:rFonts w:ascii="Bookman Old Style" w:eastAsia="ChaparralPro-Regular" w:hAnsi="Bookman Old Style"/>
          <w:noProof/>
          <w:sz w:val="32"/>
          <w:szCs w:val="32"/>
        </w:rPr>
        <w:lastRenderedPageBreak/>
        <w:t>hope. Such hope impels the victims and those in solidarity with them to address the sins that crucify the poor” (Lushombo, 2023, 11).</w:t>
      </w:r>
    </w:p>
    <w:p w14:paraId="0EB0767F" w14:textId="7276B86C" w:rsidR="00220667" w:rsidRDefault="00157911" w:rsidP="00E60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rPr>
          <w:rFonts w:ascii="Bookman Old Style" w:eastAsia="ChaparralPro-Regular" w:hAnsi="Bookman Old Style"/>
          <w:noProof/>
          <w:sz w:val="32"/>
          <w:szCs w:val="32"/>
        </w:rPr>
      </w:pPr>
      <w:r>
        <w:rPr>
          <w:rFonts w:ascii="Bookman Old Style" w:eastAsia="ChaparralPro-Regular" w:hAnsi="Bookman Old Style"/>
          <w:noProof/>
          <w:sz w:val="32"/>
          <w:szCs w:val="32"/>
        </w:rPr>
        <w:tab/>
      </w:r>
      <w:r w:rsidR="00DE7BAB">
        <w:rPr>
          <w:rFonts w:ascii="Bookman Old Style" w:eastAsia="ChaparralPro-Regular" w:hAnsi="Bookman Old Style"/>
          <w:noProof/>
          <w:sz w:val="32"/>
          <w:szCs w:val="32"/>
        </w:rPr>
        <w:t xml:space="preserve">In short, the eschatological promise of God for a new creation </w:t>
      </w:r>
      <w:r w:rsidR="0072780F">
        <w:rPr>
          <w:rFonts w:ascii="Bookman Old Style" w:eastAsia="ChaparralPro-Regular" w:hAnsi="Bookman Old Style"/>
          <w:noProof/>
          <w:sz w:val="32"/>
          <w:szCs w:val="32"/>
        </w:rPr>
        <w:t>establishes Christian hope on a rock solid foundation.</w:t>
      </w:r>
      <w:r w:rsidR="00E60010">
        <w:rPr>
          <w:rFonts w:ascii="Bookman Old Style" w:eastAsia="ChaparralPro-Regular" w:hAnsi="Bookman Old Style"/>
          <w:noProof/>
          <w:sz w:val="32"/>
          <w:szCs w:val="32"/>
        </w:rPr>
        <w:t xml:space="preserve"> That hope redounds to an amplified understanding of just what is happening now.</w:t>
      </w:r>
    </w:p>
    <w:p w14:paraId="00E8F241" w14:textId="2A5CACF1" w:rsidR="004E643B" w:rsidRDefault="00942A82" w:rsidP="006F50B2">
      <w:pPr>
        <w:pStyle w:val="NormalWeb"/>
        <w:spacing w:line="276" w:lineRule="auto"/>
        <w:contextualSpacing/>
        <w:jc w:val="both"/>
        <w:rPr>
          <w:rFonts w:ascii="Bookman Old Style" w:hAnsi="Bookman Old Style"/>
          <w:sz w:val="32"/>
          <w:szCs w:val="32"/>
        </w:rPr>
      </w:pPr>
      <w:r>
        <w:rPr>
          <w:rFonts w:ascii="Bookman Old Style" w:eastAsia="ChaparralPro-Regular" w:hAnsi="Bookman Old Style"/>
          <w:noProof/>
          <w:sz w:val="32"/>
          <w:szCs w:val="32"/>
        </w:rPr>
        <w:tab/>
      </w:r>
      <w:r w:rsidRPr="006F50B2">
        <w:rPr>
          <w:rFonts w:ascii="Bookman Old Style" w:eastAsia="ChaparralPro-Regular" w:hAnsi="Bookman Old Style"/>
          <w:noProof/>
          <w:sz w:val="32"/>
          <w:szCs w:val="32"/>
        </w:rPr>
        <w:t>I</w:t>
      </w:r>
      <w:r w:rsidR="002638DA" w:rsidRPr="006F50B2">
        <w:rPr>
          <w:rFonts w:ascii="Bookman Old Style" w:hAnsi="Bookman Old Style"/>
          <w:sz w:val="32"/>
          <w:szCs w:val="32"/>
        </w:rPr>
        <w:t xml:space="preserve">n this </w:t>
      </w:r>
      <w:r w:rsidRPr="006F50B2">
        <w:rPr>
          <w:rFonts w:ascii="Bookman Old Style" w:hAnsi="Bookman Old Style"/>
          <w:sz w:val="32"/>
          <w:szCs w:val="32"/>
        </w:rPr>
        <w:t>paper</w:t>
      </w:r>
      <w:r w:rsidR="00450F2F">
        <w:rPr>
          <w:rFonts w:ascii="Bookman Old Style" w:hAnsi="Bookman Old Style"/>
          <w:sz w:val="32"/>
          <w:szCs w:val="32"/>
        </w:rPr>
        <w:t xml:space="preserve"> on </w:t>
      </w:r>
      <w:r w:rsidR="00E60010">
        <w:rPr>
          <w:rFonts w:ascii="Bookman Old Style" w:hAnsi="Bookman Old Style"/>
          <w:sz w:val="32"/>
          <w:szCs w:val="32"/>
        </w:rPr>
        <w:t xml:space="preserve">the mission and tasks of </w:t>
      </w:r>
      <w:r w:rsidR="00450F2F">
        <w:rPr>
          <w:rFonts w:ascii="Bookman Old Style" w:hAnsi="Bookman Old Style"/>
          <w:sz w:val="32"/>
          <w:szCs w:val="32"/>
        </w:rPr>
        <w:t>public theology</w:t>
      </w:r>
      <w:r w:rsidR="002638DA" w:rsidRPr="006F50B2">
        <w:rPr>
          <w:rFonts w:ascii="Bookman Old Style" w:hAnsi="Bookman Old Style"/>
          <w:sz w:val="32"/>
          <w:szCs w:val="32"/>
        </w:rPr>
        <w:t xml:space="preserve">, </w:t>
      </w:r>
      <w:r w:rsidR="002253B1" w:rsidRPr="006F50B2">
        <w:rPr>
          <w:rFonts w:ascii="Bookman Old Style" w:hAnsi="Bookman Old Style"/>
          <w:sz w:val="32"/>
          <w:szCs w:val="32"/>
        </w:rPr>
        <w:t xml:space="preserve">I </w:t>
      </w:r>
      <w:r w:rsidR="00C20416">
        <w:rPr>
          <w:rFonts w:ascii="Bookman Old Style" w:hAnsi="Bookman Old Style"/>
          <w:sz w:val="32"/>
          <w:szCs w:val="32"/>
        </w:rPr>
        <w:t xml:space="preserve">have </w:t>
      </w:r>
      <w:r w:rsidR="009D0861" w:rsidRPr="006F50B2">
        <w:rPr>
          <w:rFonts w:ascii="Bookman Old Style" w:hAnsi="Bookman Old Style"/>
          <w:sz w:val="32"/>
          <w:szCs w:val="32"/>
        </w:rPr>
        <w:t>tendered</w:t>
      </w:r>
      <w:r w:rsidR="002253B1" w:rsidRPr="006F50B2">
        <w:rPr>
          <w:rFonts w:ascii="Bookman Old Style" w:hAnsi="Bookman Old Style"/>
          <w:sz w:val="32"/>
          <w:szCs w:val="32"/>
        </w:rPr>
        <w:t xml:space="preserve"> th</w:t>
      </w:r>
      <w:r w:rsidR="00CC7993" w:rsidRPr="006F50B2">
        <w:rPr>
          <w:rFonts w:ascii="Bookman Old Style" w:hAnsi="Bookman Old Style"/>
          <w:sz w:val="32"/>
          <w:szCs w:val="32"/>
        </w:rPr>
        <w:t xml:space="preserve">is </w:t>
      </w:r>
      <w:r w:rsidR="002253B1" w:rsidRPr="006F50B2">
        <w:rPr>
          <w:rFonts w:ascii="Bookman Old Style" w:hAnsi="Bookman Old Style"/>
          <w:sz w:val="32"/>
          <w:szCs w:val="32"/>
        </w:rPr>
        <w:t>claim</w:t>
      </w:r>
      <w:r w:rsidR="00CC7993" w:rsidRPr="006F50B2">
        <w:rPr>
          <w:rFonts w:ascii="Bookman Old Style" w:hAnsi="Bookman Old Style"/>
          <w:sz w:val="32"/>
          <w:szCs w:val="32"/>
        </w:rPr>
        <w:t>:</w:t>
      </w:r>
      <w:r w:rsidR="002253B1" w:rsidRPr="006F50B2">
        <w:rPr>
          <w:rFonts w:ascii="Bookman Old Style" w:hAnsi="Bookman Old Style"/>
          <w:sz w:val="32"/>
          <w:szCs w:val="32"/>
        </w:rPr>
        <w:t xml:space="preserve"> public theology is</w:t>
      </w:r>
      <w:r w:rsidR="002253B1" w:rsidRPr="006F50B2">
        <w:rPr>
          <w:rFonts w:ascii="Bookman Old Style" w:hAnsi="Bookman Old Style"/>
          <w:i/>
          <w:sz w:val="32"/>
          <w:szCs w:val="32"/>
        </w:rPr>
        <w:t xml:space="preserve"> </w:t>
      </w:r>
      <w:r w:rsidR="002253B1" w:rsidRPr="006F50B2">
        <w:rPr>
          <w:rFonts w:ascii="Bookman Old Style" w:hAnsi="Bookman Old Style"/>
          <w:sz w:val="32"/>
          <w:szCs w:val="32"/>
        </w:rPr>
        <w:t xml:space="preserve">conceived in the church, reflected on critically in the academy, and meshed within the wider culture for the </w:t>
      </w:r>
      <w:r w:rsidR="00C20416">
        <w:rPr>
          <w:rFonts w:ascii="Bookman Old Style" w:hAnsi="Bookman Old Style"/>
          <w:sz w:val="32"/>
          <w:szCs w:val="32"/>
        </w:rPr>
        <w:t>sake of the common good</w:t>
      </w:r>
      <w:r w:rsidR="002253B1" w:rsidRPr="006F50B2">
        <w:rPr>
          <w:rFonts w:ascii="Bookman Old Style" w:hAnsi="Bookman Old Style"/>
          <w:sz w:val="32"/>
          <w:szCs w:val="32"/>
        </w:rPr>
        <w:t>.</w:t>
      </w:r>
    </w:p>
    <w:p w14:paraId="4719A849" w14:textId="03DE520B" w:rsidR="005B4B6D" w:rsidRDefault="004566A6" w:rsidP="006F50B2">
      <w:pPr>
        <w:pStyle w:val="NormalWeb"/>
        <w:spacing w:line="276" w:lineRule="auto"/>
        <w:contextualSpacing/>
        <w:jc w:val="both"/>
        <w:rPr>
          <w:rFonts w:ascii="Bookman Old Style" w:hAnsi="Bookman Old Style"/>
          <w:sz w:val="32"/>
          <w:szCs w:val="32"/>
        </w:rPr>
      </w:pPr>
      <w:r>
        <w:rPr>
          <w:rFonts w:ascii="Bookman Old Style" w:hAnsi="Bookman Old Style"/>
          <w:sz w:val="32"/>
          <w:szCs w:val="32"/>
        </w:rPr>
        <w:tab/>
        <w:t>With this definition</w:t>
      </w:r>
      <w:r w:rsidR="004F6217">
        <w:rPr>
          <w:rFonts w:ascii="Bookman Old Style" w:hAnsi="Bookman Old Style"/>
          <w:sz w:val="32"/>
          <w:szCs w:val="32"/>
        </w:rPr>
        <w:t xml:space="preserve"> in mind</w:t>
      </w:r>
      <w:r>
        <w:rPr>
          <w:rFonts w:ascii="Bookman Old Style" w:hAnsi="Bookman Old Style"/>
          <w:sz w:val="32"/>
          <w:szCs w:val="32"/>
        </w:rPr>
        <w:t xml:space="preserve">, I designated </w:t>
      </w:r>
      <w:r w:rsidR="001E3054">
        <w:rPr>
          <w:rFonts w:ascii="Bookman Old Style" w:hAnsi="Bookman Old Style"/>
          <w:sz w:val="32"/>
          <w:szCs w:val="32"/>
        </w:rPr>
        <w:t>Holy Scripture as the primary source for all theology, public theology included. Within the Bible we find theology’s norm, namely, the gospel</w:t>
      </w:r>
      <w:r w:rsidR="00EE2D8E">
        <w:rPr>
          <w:rFonts w:ascii="Bookman Old Style" w:hAnsi="Bookman Old Style"/>
          <w:sz w:val="32"/>
          <w:szCs w:val="32"/>
        </w:rPr>
        <w:t>.</w:t>
      </w:r>
      <w:r w:rsidR="001E3054">
        <w:rPr>
          <w:rFonts w:ascii="Bookman Old Style" w:hAnsi="Bookman Old Style"/>
          <w:sz w:val="32"/>
          <w:szCs w:val="32"/>
        </w:rPr>
        <w:t xml:space="preserve"> I defined the gospel as the story of Jesus told with its significance. </w:t>
      </w:r>
      <w:r w:rsidR="00EE2D8E">
        <w:rPr>
          <w:rFonts w:ascii="Bookman Old Style" w:hAnsi="Bookman Old Style"/>
          <w:sz w:val="32"/>
          <w:szCs w:val="32"/>
        </w:rPr>
        <w:t>The gospel’s</w:t>
      </w:r>
      <w:r w:rsidR="001E3054">
        <w:rPr>
          <w:rFonts w:ascii="Bookman Old Style" w:hAnsi="Bookman Old Style"/>
          <w:sz w:val="32"/>
          <w:szCs w:val="32"/>
        </w:rPr>
        <w:t xml:space="preserve"> significance includes </w:t>
      </w:r>
      <w:r w:rsidR="004F6217">
        <w:rPr>
          <w:rFonts w:ascii="Bookman Old Style" w:hAnsi="Bookman Old Style"/>
          <w:sz w:val="32"/>
          <w:szCs w:val="32"/>
        </w:rPr>
        <w:t>a certain hermeneutic for interpreting both the Bible and our contemporary cultural situation, namely, the dialectic between law and gospel.</w:t>
      </w:r>
      <w:r w:rsidR="004E643B">
        <w:rPr>
          <w:rFonts w:ascii="Bookman Old Style" w:hAnsi="Bookman Old Style"/>
          <w:sz w:val="32"/>
          <w:szCs w:val="32"/>
        </w:rPr>
        <w:tab/>
      </w:r>
      <w:r w:rsidR="002253B1" w:rsidRPr="006F50B2">
        <w:rPr>
          <w:rFonts w:ascii="Bookman Old Style" w:hAnsi="Bookman Old Style"/>
          <w:sz w:val="32"/>
          <w:szCs w:val="32"/>
        </w:rPr>
        <w:t xml:space="preserve"> </w:t>
      </w:r>
    </w:p>
    <w:p w14:paraId="2B17D7E8" w14:textId="7AC18CAA" w:rsidR="008E4EE6" w:rsidRDefault="00942A82" w:rsidP="008E4EE6">
      <w:pPr>
        <w:pStyle w:val="NormalWeb"/>
        <w:spacing w:line="276" w:lineRule="auto"/>
        <w:ind w:firstLine="720"/>
        <w:contextualSpacing/>
        <w:jc w:val="both"/>
        <w:rPr>
          <w:rFonts w:ascii="Bookman Old Style" w:hAnsi="Bookman Old Style"/>
          <w:sz w:val="32"/>
          <w:szCs w:val="32"/>
        </w:rPr>
      </w:pPr>
      <w:r w:rsidRPr="006F50B2">
        <w:rPr>
          <w:rFonts w:ascii="Bookman Old Style" w:hAnsi="Bookman Old Style"/>
          <w:sz w:val="32"/>
          <w:szCs w:val="32"/>
        </w:rPr>
        <w:t xml:space="preserve">I </w:t>
      </w:r>
      <w:r w:rsidR="004F6217">
        <w:rPr>
          <w:rFonts w:ascii="Bookman Old Style" w:hAnsi="Bookman Old Style"/>
          <w:sz w:val="32"/>
          <w:szCs w:val="32"/>
        </w:rPr>
        <w:t>then</w:t>
      </w:r>
      <w:r w:rsidR="005B4B6D">
        <w:rPr>
          <w:rFonts w:ascii="Bookman Old Style" w:hAnsi="Bookman Old Style"/>
          <w:sz w:val="32"/>
          <w:szCs w:val="32"/>
        </w:rPr>
        <w:t xml:space="preserve"> </w:t>
      </w:r>
      <w:r w:rsidRPr="006F50B2">
        <w:rPr>
          <w:rFonts w:ascii="Bookman Old Style" w:hAnsi="Bookman Old Style"/>
          <w:sz w:val="32"/>
          <w:szCs w:val="32"/>
        </w:rPr>
        <w:t>listed two tactics</w:t>
      </w:r>
      <w:r w:rsidR="004F6217">
        <w:rPr>
          <w:rFonts w:ascii="Bookman Old Style" w:hAnsi="Bookman Old Style"/>
          <w:sz w:val="32"/>
          <w:szCs w:val="32"/>
        </w:rPr>
        <w:t xml:space="preserve"> for the public theologian</w:t>
      </w:r>
      <w:r w:rsidRPr="006F50B2">
        <w:rPr>
          <w:rFonts w:ascii="Bookman Old Style" w:hAnsi="Bookman Old Style"/>
          <w:sz w:val="32"/>
          <w:szCs w:val="32"/>
        </w:rPr>
        <w:t xml:space="preserve">: discourse clarification and worldview construction. </w:t>
      </w:r>
      <w:r w:rsidR="007437F6" w:rsidRPr="006F50B2">
        <w:rPr>
          <w:rFonts w:ascii="Bookman Old Style" w:hAnsi="Bookman Old Style"/>
          <w:sz w:val="32"/>
          <w:szCs w:val="32"/>
        </w:rPr>
        <w:t xml:space="preserve">I </w:t>
      </w:r>
      <w:r w:rsidR="005B4B6D">
        <w:rPr>
          <w:rFonts w:ascii="Bookman Old Style" w:hAnsi="Bookman Old Style"/>
          <w:sz w:val="32"/>
          <w:szCs w:val="32"/>
        </w:rPr>
        <w:t xml:space="preserve">further </w:t>
      </w:r>
      <w:r w:rsidR="007437F6" w:rsidRPr="006F50B2">
        <w:rPr>
          <w:rFonts w:ascii="Bookman Old Style" w:hAnsi="Bookman Old Style"/>
          <w:sz w:val="32"/>
          <w:szCs w:val="32"/>
        </w:rPr>
        <w:t xml:space="preserve">listed five </w:t>
      </w:r>
      <w:r w:rsidR="00F44BA9">
        <w:rPr>
          <w:rFonts w:ascii="Bookman Old Style" w:hAnsi="Bookman Old Style"/>
          <w:sz w:val="32"/>
          <w:szCs w:val="32"/>
        </w:rPr>
        <w:t>domains</w:t>
      </w:r>
      <w:r w:rsidR="00283EB8" w:rsidRPr="006F50B2">
        <w:rPr>
          <w:rFonts w:ascii="Bookman Old Style" w:hAnsi="Bookman Old Style"/>
          <w:sz w:val="32"/>
          <w:szCs w:val="32"/>
        </w:rPr>
        <w:t xml:space="preserve">: </w:t>
      </w:r>
      <w:r w:rsidR="003E18DD" w:rsidRPr="006F50B2">
        <w:rPr>
          <w:rFonts w:ascii="Bookman Old Style" w:hAnsi="Bookman Old Style"/>
          <w:sz w:val="32"/>
          <w:szCs w:val="32"/>
        </w:rPr>
        <w:t xml:space="preserve">the </w:t>
      </w:r>
      <w:r w:rsidR="00283EB8" w:rsidRPr="006F50B2">
        <w:rPr>
          <w:rFonts w:ascii="Bookman Old Style" w:hAnsi="Bookman Old Style"/>
          <w:sz w:val="32"/>
          <w:szCs w:val="32"/>
        </w:rPr>
        <w:t xml:space="preserve">pastoral, apologetic, scientific, political, and prophetic. </w:t>
      </w:r>
      <w:proofErr w:type="gramStart"/>
      <w:r w:rsidR="00283EB8" w:rsidRPr="006F50B2">
        <w:rPr>
          <w:rFonts w:ascii="Bookman Old Style" w:hAnsi="Bookman Old Style"/>
          <w:sz w:val="32"/>
          <w:szCs w:val="32"/>
        </w:rPr>
        <w:t>In order to</w:t>
      </w:r>
      <w:proofErr w:type="gramEnd"/>
      <w:r w:rsidR="00283EB8" w:rsidRPr="006F50B2">
        <w:rPr>
          <w:rFonts w:ascii="Bookman Old Style" w:hAnsi="Bookman Old Style"/>
          <w:sz w:val="32"/>
          <w:szCs w:val="32"/>
        </w:rPr>
        <w:t xml:space="preserve"> augment the fine work of </w:t>
      </w:r>
      <w:r w:rsidR="007766F7">
        <w:rPr>
          <w:rFonts w:ascii="Bookman Old Style" w:hAnsi="Bookman Old Style"/>
          <w:sz w:val="32"/>
          <w:szCs w:val="32"/>
        </w:rPr>
        <w:t xml:space="preserve">the global community of </w:t>
      </w:r>
      <w:r w:rsidR="00283EB8" w:rsidRPr="006F50B2">
        <w:rPr>
          <w:rFonts w:ascii="Bookman Old Style" w:hAnsi="Bookman Old Style"/>
          <w:sz w:val="32"/>
          <w:szCs w:val="32"/>
        </w:rPr>
        <w:t xml:space="preserve">public theologians over </w:t>
      </w:r>
      <w:r w:rsidR="007766F7">
        <w:rPr>
          <w:rFonts w:ascii="Bookman Old Style" w:hAnsi="Bookman Old Style"/>
          <w:sz w:val="32"/>
          <w:szCs w:val="32"/>
        </w:rPr>
        <w:t>recent</w:t>
      </w:r>
      <w:r w:rsidR="00283EB8" w:rsidRPr="006F50B2">
        <w:rPr>
          <w:rFonts w:ascii="Bookman Old Style" w:hAnsi="Bookman Old Style"/>
          <w:sz w:val="32"/>
          <w:szCs w:val="32"/>
        </w:rPr>
        <w:t xml:space="preserve"> decade</w:t>
      </w:r>
      <w:r w:rsidR="006F50B2" w:rsidRPr="006F50B2">
        <w:rPr>
          <w:rFonts w:ascii="Bookman Old Style" w:hAnsi="Bookman Old Style"/>
          <w:sz w:val="32"/>
          <w:szCs w:val="32"/>
        </w:rPr>
        <w:t>s</w:t>
      </w:r>
      <w:r w:rsidR="00283EB8" w:rsidRPr="006F50B2">
        <w:rPr>
          <w:rFonts w:ascii="Bookman Old Style" w:hAnsi="Bookman Old Style"/>
          <w:sz w:val="32"/>
          <w:szCs w:val="32"/>
        </w:rPr>
        <w:t xml:space="preserve">, </w:t>
      </w:r>
      <w:r w:rsidR="00EE2728" w:rsidRPr="006F50B2">
        <w:rPr>
          <w:rFonts w:ascii="Bookman Old Style" w:hAnsi="Bookman Old Style"/>
          <w:sz w:val="32"/>
          <w:szCs w:val="32"/>
        </w:rPr>
        <w:t xml:space="preserve">I </w:t>
      </w:r>
      <w:r w:rsidR="007766F7">
        <w:rPr>
          <w:rFonts w:ascii="Bookman Old Style" w:hAnsi="Bookman Old Style"/>
          <w:sz w:val="32"/>
          <w:szCs w:val="32"/>
        </w:rPr>
        <w:t>have given</w:t>
      </w:r>
      <w:r w:rsidR="00EE2728" w:rsidRPr="006F50B2">
        <w:rPr>
          <w:rFonts w:ascii="Bookman Old Style" w:hAnsi="Bookman Old Style"/>
          <w:sz w:val="32"/>
          <w:szCs w:val="32"/>
        </w:rPr>
        <w:t xml:space="preserve"> special attention to developing a theology</w:t>
      </w:r>
      <w:r w:rsidR="005F4580">
        <w:rPr>
          <w:rFonts w:ascii="Bookman Old Style" w:hAnsi="Bookman Old Style"/>
          <w:sz w:val="32"/>
          <w:szCs w:val="32"/>
        </w:rPr>
        <w:t xml:space="preserve"> of nature</w:t>
      </w:r>
      <w:r w:rsidR="00EE2728" w:rsidRPr="006F50B2">
        <w:rPr>
          <w:rFonts w:ascii="Bookman Old Style" w:hAnsi="Bookman Old Style"/>
          <w:sz w:val="32"/>
          <w:szCs w:val="32"/>
        </w:rPr>
        <w:t xml:space="preserve"> engaged with the natural sciences in the university setting</w:t>
      </w:r>
      <w:r w:rsidR="00283EB8" w:rsidRPr="006F50B2">
        <w:rPr>
          <w:rFonts w:ascii="Bookman Old Style" w:hAnsi="Bookman Old Style"/>
          <w:sz w:val="32"/>
          <w:szCs w:val="32"/>
        </w:rPr>
        <w:t>. Also</w:t>
      </w:r>
      <w:r w:rsidR="00EE2728" w:rsidRPr="006F50B2">
        <w:rPr>
          <w:rFonts w:ascii="Bookman Old Style" w:hAnsi="Bookman Old Style"/>
          <w:sz w:val="32"/>
          <w:szCs w:val="32"/>
        </w:rPr>
        <w:t>,</w:t>
      </w:r>
      <w:r w:rsidR="00283EB8" w:rsidRPr="006F50B2">
        <w:rPr>
          <w:rFonts w:ascii="Bookman Old Style" w:hAnsi="Bookman Old Style"/>
          <w:sz w:val="32"/>
          <w:szCs w:val="32"/>
        </w:rPr>
        <w:t xml:space="preserve"> </w:t>
      </w:r>
      <w:r w:rsidR="00EE2728" w:rsidRPr="006F50B2">
        <w:rPr>
          <w:rFonts w:ascii="Bookman Old Style" w:hAnsi="Bookman Old Style"/>
          <w:sz w:val="32"/>
          <w:szCs w:val="32"/>
        </w:rPr>
        <w:t xml:space="preserve">I </w:t>
      </w:r>
      <w:r w:rsidR="008520A0">
        <w:rPr>
          <w:rFonts w:ascii="Bookman Old Style" w:hAnsi="Bookman Old Style"/>
          <w:sz w:val="32"/>
          <w:szCs w:val="32"/>
        </w:rPr>
        <w:t>gave special</w:t>
      </w:r>
      <w:r w:rsidR="00EE2728" w:rsidRPr="006F50B2">
        <w:rPr>
          <w:rFonts w:ascii="Bookman Old Style" w:hAnsi="Bookman Old Style"/>
          <w:sz w:val="32"/>
          <w:szCs w:val="32"/>
        </w:rPr>
        <w:t xml:space="preserve"> attention </w:t>
      </w:r>
      <w:r w:rsidR="008520A0">
        <w:rPr>
          <w:rFonts w:ascii="Bookman Old Style" w:hAnsi="Bookman Old Style"/>
          <w:sz w:val="32"/>
          <w:szCs w:val="32"/>
        </w:rPr>
        <w:t>to</w:t>
      </w:r>
      <w:r w:rsidR="00EE2728" w:rsidRPr="006F50B2">
        <w:rPr>
          <w:rFonts w:ascii="Bookman Old Style" w:hAnsi="Bookman Old Style"/>
          <w:sz w:val="32"/>
          <w:szCs w:val="32"/>
        </w:rPr>
        <w:t xml:space="preserve"> a constructive political theology willing to engage</w:t>
      </w:r>
      <w:r w:rsidR="00283EB8" w:rsidRPr="006F50B2">
        <w:rPr>
          <w:rFonts w:ascii="Bookman Old Style" w:hAnsi="Bookman Old Style"/>
          <w:sz w:val="32"/>
          <w:szCs w:val="32"/>
        </w:rPr>
        <w:t xml:space="preserve"> normatively </w:t>
      </w:r>
      <w:r w:rsidR="00283EB8" w:rsidRPr="006F50B2">
        <w:rPr>
          <w:rFonts w:ascii="Bookman Old Style" w:hAnsi="Bookman Old Style"/>
          <w:sz w:val="32"/>
          <w:szCs w:val="32"/>
        </w:rPr>
        <w:lastRenderedPageBreak/>
        <w:t>as well as</w:t>
      </w:r>
      <w:r w:rsidR="00EE2728" w:rsidRPr="006F50B2">
        <w:rPr>
          <w:rFonts w:ascii="Bookman Old Style" w:hAnsi="Bookman Old Style"/>
          <w:sz w:val="32"/>
          <w:szCs w:val="32"/>
        </w:rPr>
        <w:t xml:space="preserve"> prophetically with</w:t>
      </w:r>
      <w:r w:rsidR="006A39B0" w:rsidRPr="006F50B2">
        <w:rPr>
          <w:rFonts w:ascii="Bookman Old Style" w:hAnsi="Bookman Old Style"/>
          <w:sz w:val="32"/>
          <w:szCs w:val="32"/>
        </w:rPr>
        <w:t>in</w:t>
      </w:r>
      <w:r w:rsidR="0022328F" w:rsidRPr="006F50B2">
        <w:rPr>
          <w:rFonts w:ascii="Bookman Old Style" w:hAnsi="Bookman Old Style"/>
          <w:sz w:val="32"/>
          <w:szCs w:val="32"/>
        </w:rPr>
        <w:t xml:space="preserve"> democratic societies</w:t>
      </w:r>
      <w:r w:rsidR="00EE2728" w:rsidRPr="006F50B2">
        <w:rPr>
          <w:rFonts w:ascii="Bookman Old Style" w:hAnsi="Bookman Old Style"/>
          <w:sz w:val="32"/>
          <w:szCs w:val="32"/>
        </w:rPr>
        <w:t xml:space="preserve">. The theological </w:t>
      </w:r>
      <w:r w:rsidR="0051129F" w:rsidRPr="006F50B2">
        <w:rPr>
          <w:rFonts w:ascii="Bookman Old Style" w:hAnsi="Bookman Old Style"/>
          <w:sz w:val="32"/>
          <w:szCs w:val="32"/>
        </w:rPr>
        <w:t xml:space="preserve">engagement with </w:t>
      </w:r>
      <w:r w:rsidR="00EE2728" w:rsidRPr="006F50B2">
        <w:rPr>
          <w:rFonts w:ascii="Bookman Old Style" w:hAnsi="Bookman Old Style"/>
          <w:sz w:val="32"/>
          <w:szCs w:val="32"/>
        </w:rPr>
        <w:t>the world is for the benefit of the world, not that of the theologian.</w:t>
      </w:r>
    </w:p>
    <w:p w14:paraId="33741834" w14:textId="7358F84F" w:rsidR="00FB0CEA" w:rsidRPr="00FB0CEA" w:rsidRDefault="00EE2728" w:rsidP="00E60010">
      <w:pPr>
        <w:pStyle w:val="NormalWeb"/>
        <w:spacing w:line="276" w:lineRule="auto"/>
        <w:ind w:firstLine="720"/>
        <w:contextualSpacing/>
        <w:jc w:val="both"/>
        <w:rPr>
          <w:sz w:val="20"/>
          <w:szCs w:val="20"/>
        </w:rPr>
      </w:pPr>
      <w:r w:rsidRPr="006F50B2">
        <w:rPr>
          <w:rFonts w:ascii="Bookman Old Style" w:hAnsi="Bookman Old Style"/>
          <w:sz w:val="32"/>
          <w:szCs w:val="32"/>
        </w:rPr>
        <w:t>Our twent</w:t>
      </w:r>
      <w:r w:rsidR="00F669AD" w:rsidRPr="006F50B2">
        <w:rPr>
          <w:rFonts w:ascii="Bookman Old Style" w:hAnsi="Bookman Old Style"/>
          <w:sz w:val="32"/>
          <w:szCs w:val="32"/>
        </w:rPr>
        <w:t xml:space="preserve">y-first century </w:t>
      </w:r>
      <w:r w:rsidR="00E60010">
        <w:rPr>
          <w:rFonts w:ascii="Bookman Old Style" w:hAnsi="Bookman Old Style"/>
          <w:sz w:val="32"/>
          <w:szCs w:val="32"/>
        </w:rPr>
        <w:t>global</w:t>
      </w:r>
      <w:r w:rsidR="003758D6">
        <w:rPr>
          <w:rFonts w:ascii="Bookman Old Style" w:hAnsi="Bookman Old Style"/>
          <w:sz w:val="32"/>
          <w:szCs w:val="32"/>
        </w:rPr>
        <w:t xml:space="preserve"> context</w:t>
      </w:r>
      <w:r w:rsidRPr="006F50B2">
        <w:rPr>
          <w:rFonts w:ascii="Bookman Old Style" w:hAnsi="Bookman Old Style"/>
          <w:sz w:val="32"/>
          <w:szCs w:val="32"/>
        </w:rPr>
        <w:t xml:space="preserve"> should </w:t>
      </w:r>
      <w:r w:rsidR="004B1811" w:rsidRPr="006F50B2">
        <w:rPr>
          <w:rFonts w:ascii="Bookman Old Style" w:hAnsi="Bookman Old Style"/>
          <w:sz w:val="32"/>
          <w:szCs w:val="32"/>
        </w:rPr>
        <w:t xml:space="preserve">tacitly </w:t>
      </w:r>
      <w:r w:rsidRPr="006F50B2">
        <w:rPr>
          <w:rFonts w:ascii="Bookman Old Style" w:hAnsi="Bookman Old Style"/>
          <w:sz w:val="32"/>
          <w:szCs w:val="32"/>
        </w:rPr>
        <w:t xml:space="preserve">welcome Christian public theology into </w:t>
      </w:r>
      <w:r w:rsidR="00D21DBB" w:rsidRPr="006F50B2">
        <w:rPr>
          <w:rFonts w:ascii="Bookman Old Style" w:hAnsi="Bookman Old Style"/>
          <w:sz w:val="32"/>
          <w:szCs w:val="32"/>
        </w:rPr>
        <w:t>the public</w:t>
      </w:r>
      <w:r w:rsidRPr="006F50B2">
        <w:rPr>
          <w:rFonts w:ascii="Bookman Old Style" w:hAnsi="Bookman Old Style"/>
          <w:sz w:val="32"/>
          <w:szCs w:val="32"/>
        </w:rPr>
        <w:t xml:space="preserve"> square. In our post-truth </w:t>
      </w:r>
      <w:r w:rsidR="00CD6F8D">
        <w:rPr>
          <w:rFonts w:ascii="Bookman Old Style" w:hAnsi="Bookman Old Style"/>
          <w:sz w:val="32"/>
          <w:szCs w:val="32"/>
        </w:rPr>
        <w:t xml:space="preserve">pluralistic </w:t>
      </w:r>
      <w:r w:rsidRPr="006F50B2">
        <w:rPr>
          <w:rFonts w:ascii="Bookman Old Style" w:hAnsi="Bookman Old Style"/>
          <w:sz w:val="32"/>
          <w:szCs w:val="32"/>
        </w:rPr>
        <w:t>climate, public communication is influenced if not dominated by the web</w:t>
      </w:r>
      <w:r w:rsidR="00716BA5">
        <w:rPr>
          <w:rFonts w:ascii="Bookman Old Style" w:hAnsi="Bookman Old Style"/>
          <w:sz w:val="32"/>
          <w:szCs w:val="32"/>
        </w:rPr>
        <w:t>-</w:t>
      </w:r>
      <w:r w:rsidRPr="006F50B2">
        <w:rPr>
          <w:rFonts w:ascii="Bookman Old Style" w:hAnsi="Bookman Old Style"/>
          <w:sz w:val="32"/>
          <w:szCs w:val="32"/>
        </w:rPr>
        <w:t xml:space="preserve">mind infected by a relentless bombardment of world views, claims, </w:t>
      </w:r>
      <w:proofErr w:type="gramStart"/>
      <w:r w:rsidRPr="006F50B2">
        <w:rPr>
          <w:rFonts w:ascii="Bookman Old Style" w:hAnsi="Bookman Old Style"/>
          <w:sz w:val="32"/>
          <w:szCs w:val="32"/>
        </w:rPr>
        <w:t>counter-claims</w:t>
      </w:r>
      <w:proofErr w:type="gramEnd"/>
      <w:r w:rsidRPr="006F50B2">
        <w:rPr>
          <w:rFonts w:ascii="Bookman Old Style" w:hAnsi="Bookman Old Style"/>
          <w:sz w:val="32"/>
          <w:szCs w:val="32"/>
        </w:rPr>
        <w:t xml:space="preserve">, disinformation, and fabricated lies disguised as facts. Inside the </w:t>
      </w:r>
      <w:proofErr w:type="gramStart"/>
      <w:r w:rsidRPr="006F50B2">
        <w:rPr>
          <w:rFonts w:ascii="Bookman Old Style" w:hAnsi="Bookman Old Style"/>
          <w:sz w:val="32"/>
          <w:szCs w:val="32"/>
        </w:rPr>
        <w:t>web</w:t>
      </w:r>
      <w:r w:rsidR="00716BA5">
        <w:rPr>
          <w:rFonts w:ascii="Bookman Old Style" w:hAnsi="Bookman Old Style"/>
          <w:sz w:val="32"/>
          <w:szCs w:val="32"/>
        </w:rPr>
        <w:t>-</w:t>
      </w:r>
      <w:r w:rsidRPr="006F50B2">
        <w:rPr>
          <w:rFonts w:ascii="Bookman Old Style" w:hAnsi="Bookman Old Style"/>
          <w:sz w:val="32"/>
          <w:szCs w:val="32"/>
        </w:rPr>
        <w:t>mind</w:t>
      </w:r>
      <w:proofErr w:type="gramEnd"/>
      <w:r w:rsidRPr="006F50B2">
        <w:rPr>
          <w:rFonts w:ascii="Bookman Old Style" w:hAnsi="Bookman Old Style"/>
          <w:sz w:val="32"/>
          <w:szCs w:val="32"/>
        </w:rPr>
        <w:t xml:space="preserve"> we find a free-for-all</w:t>
      </w:r>
      <w:r w:rsidR="00716BA5">
        <w:rPr>
          <w:rFonts w:ascii="Bookman Old Style" w:hAnsi="Bookman Old Style"/>
          <w:sz w:val="32"/>
          <w:szCs w:val="32"/>
        </w:rPr>
        <w:t xml:space="preserve"> that borders on chaos</w:t>
      </w:r>
      <w:r w:rsidRPr="006F50B2">
        <w:rPr>
          <w:rFonts w:ascii="Bookman Old Style" w:hAnsi="Bookman Old Style"/>
          <w:sz w:val="32"/>
          <w:szCs w:val="32"/>
        </w:rPr>
        <w:t>.</w:t>
      </w:r>
      <w:r w:rsidR="00FB0CEA">
        <w:rPr>
          <w:rStyle w:val="FootnoteReference"/>
          <w:rFonts w:ascii="Bookman Old Style" w:hAnsi="Bookman Old Style"/>
          <w:sz w:val="32"/>
          <w:szCs w:val="32"/>
        </w:rPr>
        <w:footnoteReference w:id="20"/>
      </w:r>
      <w:r w:rsidRPr="006F50B2">
        <w:rPr>
          <w:rFonts w:ascii="Bookman Old Style" w:hAnsi="Bookman Old Style"/>
          <w:sz w:val="32"/>
          <w:szCs w:val="32"/>
        </w:rPr>
        <w:t xml:space="preserve"> </w:t>
      </w:r>
    </w:p>
    <w:p w14:paraId="287AB8D2" w14:textId="53643ED8" w:rsidR="008569AB" w:rsidRDefault="00716BA5" w:rsidP="008E4EE6">
      <w:pPr>
        <w:pStyle w:val="NormalWeb"/>
        <w:spacing w:line="276" w:lineRule="auto"/>
        <w:ind w:firstLine="720"/>
        <w:contextualSpacing/>
        <w:jc w:val="both"/>
      </w:pPr>
      <w:r>
        <w:rPr>
          <w:rFonts w:ascii="Bookman Old Style" w:hAnsi="Bookman Old Style"/>
          <w:sz w:val="32"/>
          <w:szCs w:val="32"/>
        </w:rPr>
        <w:t xml:space="preserve">The good news here is that </w:t>
      </w:r>
      <w:r w:rsidR="009313F8">
        <w:rPr>
          <w:rFonts w:ascii="Bookman Old Style" w:hAnsi="Bookman Old Style"/>
          <w:sz w:val="32"/>
          <w:szCs w:val="32"/>
        </w:rPr>
        <w:t>n</w:t>
      </w:r>
      <w:r w:rsidR="008569AB" w:rsidRPr="006F50B2">
        <w:rPr>
          <w:rFonts w:ascii="Bookman Old Style" w:hAnsi="Bookman Old Style"/>
          <w:sz w:val="32"/>
          <w:szCs w:val="32"/>
        </w:rPr>
        <w:t xml:space="preserve">o one </w:t>
      </w:r>
      <w:proofErr w:type="gramStart"/>
      <w:r w:rsidR="009313F8">
        <w:rPr>
          <w:rFonts w:ascii="Bookman Old Style" w:hAnsi="Bookman Old Style"/>
          <w:sz w:val="32"/>
          <w:szCs w:val="32"/>
        </w:rPr>
        <w:t>need</w:t>
      </w:r>
      <w:proofErr w:type="gramEnd"/>
      <w:r w:rsidR="009313F8">
        <w:rPr>
          <w:rFonts w:ascii="Bookman Old Style" w:hAnsi="Bookman Old Style"/>
          <w:sz w:val="32"/>
          <w:szCs w:val="32"/>
        </w:rPr>
        <w:t xml:space="preserve"> </w:t>
      </w:r>
      <w:proofErr w:type="gramStart"/>
      <w:r w:rsidR="009313F8">
        <w:rPr>
          <w:rFonts w:ascii="Bookman Old Style" w:hAnsi="Bookman Old Style"/>
          <w:sz w:val="32"/>
          <w:szCs w:val="32"/>
        </w:rPr>
        <w:t>be</w:t>
      </w:r>
      <w:proofErr w:type="gramEnd"/>
      <w:r w:rsidR="008569AB" w:rsidRPr="006F50B2">
        <w:rPr>
          <w:rFonts w:ascii="Bookman Old Style" w:hAnsi="Bookman Old Style"/>
          <w:sz w:val="32"/>
          <w:szCs w:val="32"/>
        </w:rPr>
        <w:t xml:space="preserve"> marginalized in the era of cyberdemocracy. A politically sober church should ready itself to engage in this communications free-for-all with a rational and prophetic message which, due to its own inherent integrity, has a good chance of gaining its rightful </w:t>
      </w:r>
      <w:r w:rsidR="00E33679">
        <w:rPr>
          <w:rFonts w:ascii="Bookman Old Style" w:hAnsi="Bookman Old Style"/>
          <w:sz w:val="32"/>
          <w:szCs w:val="32"/>
        </w:rPr>
        <w:t xml:space="preserve">public </w:t>
      </w:r>
      <w:r w:rsidR="00A419EB">
        <w:rPr>
          <w:rFonts w:ascii="Bookman Old Style" w:hAnsi="Bookman Old Style"/>
          <w:sz w:val="32"/>
          <w:szCs w:val="32"/>
        </w:rPr>
        <w:t>hearing</w:t>
      </w:r>
      <w:r w:rsidR="008569AB" w:rsidRPr="00546E33">
        <w:t xml:space="preserve">. </w:t>
      </w:r>
    </w:p>
    <w:p w14:paraId="550294FF" w14:textId="77777777" w:rsidR="00AC1D57" w:rsidRDefault="00AC1D57" w:rsidP="00AC1D57">
      <w:pPr>
        <w:pStyle w:val="NormalWeb"/>
        <w:spacing w:line="276" w:lineRule="auto"/>
        <w:contextualSpacing/>
      </w:pPr>
    </w:p>
    <w:sdt>
      <w:sdtPr>
        <w:id w:val="-154988128"/>
        <w:docPartObj>
          <w:docPartGallery w:val="Bibliographies"/>
          <w:docPartUnique/>
        </w:docPartObj>
      </w:sdtPr>
      <w:sdtEndPr>
        <w:rPr>
          <w:rFonts w:ascii="Times New Roman" w:hAnsi="Times New Roman" w:cs="Times New Roman"/>
          <w:b/>
          <w:bCs/>
          <w:sz w:val="24"/>
          <w:szCs w:val="24"/>
        </w:rPr>
      </w:sdtEndPr>
      <w:sdtContent>
        <w:p w14:paraId="6F7F5B8F" w14:textId="10AA96A8" w:rsidR="00AC1D57" w:rsidRDefault="00AC1D57">
          <w:pPr>
            <w:pStyle w:val="Heading1"/>
          </w:pPr>
          <w:r>
            <w:t>Works Cited</w:t>
          </w:r>
        </w:p>
        <w:p w14:paraId="1C41AD2D" w14:textId="77777777" w:rsidR="00AC1D57" w:rsidRDefault="00AC1D57" w:rsidP="00AC1D57">
          <w:pPr>
            <w:pStyle w:val="Bibliography"/>
            <w:ind w:left="720" w:hanging="720"/>
            <w:rPr>
              <w:noProof/>
            </w:rPr>
          </w:pPr>
          <w:r>
            <w:fldChar w:fldCharType="begin"/>
          </w:r>
          <w:r>
            <w:instrText xml:space="preserve"> BIBLIOGRAPHY </w:instrText>
          </w:r>
          <w:r>
            <w:fldChar w:fldCharType="separate"/>
          </w:r>
          <w:r>
            <w:rPr>
              <w:noProof/>
            </w:rPr>
            <w:t>African, Union. 2013. "The Africa We Want." https://au.int/en/agenda2063/overview.</w:t>
          </w:r>
        </w:p>
        <w:p w14:paraId="1E9D4F65" w14:textId="77777777" w:rsidR="00AC1D57" w:rsidRDefault="00AC1D57" w:rsidP="00AC1D57">
          <w:pPr>
            <w:pStyle w:val="Bibliography"/>
            <w:ind w:left="720" w:hanging="720"/>
            <w:rPr>
              <w:noProof/>
            </w:rPr>
          </w:pPr>
          <w:r>
            <w:rPr>
              <w:noProof/>
            </w:rPr>
            <w:t xml:space="preserve">Agang, Sunday Bobai. 2020. "The Need for Public Theology in Africa." In </w:t>
          </w:r>
          <w:r>
            <w:rPr>
              <w:i/>
              <w:iCs/>
              <w:noProof/>
            </w:rPr>
            <w:t>AFrican Public Theology</w:t>
          </w:r>
          <w:r>
            <w:rPr>
              <w:noProof/>
            </w:rPr>
            <w:t>, by Daion A Forster, and H Jurgens Hendriks Sunday Bobai Agang, 3-14. Carlisle UK: Langham.</w:t>
          </w:r>
        </w:p>
        <w:p w14:paraId="13FBAA70" w14:textId="77777777" w:rsidR="00AC1D57" w:rsidRDefault="00AC1D57" w:rsidP="00AC1D57">
          <w:pPr>
            <w:pStyle w:val="Bibliography"/>
            <w:ind w:left="720" w:hanging="720"/>
            <w:rPr>
              <w:noProof/>
            </w:rPr>
          </w:pPr>
          <w:r>
            <w:rPr>
              <w:noProof/>
            </w:rPr>
            <w:t xml:space="preserve">Barbour, Ian. 1966. </w:t>
          </w:r>
          <w:r>
            <w:rPr>
              <w:i/>
              <w:iCs/>
              <w:noProof/>
            </w:rPr>
            <w:t>Issues in Science and Religion.</w:t>
          </w:r>
          <w:r>
            <w:rPr>
              <w:noProof/>
            </w:rPr>
            <w:t xml:space="preserve"> New York: Prentice Hall and Harper.</w:t>
          </w:r>
        </w:p>
        <w:p w14:paraId="38C64EDF" w14:textId="77777777" w:rsidR="00AC1D57" w:rsidRDefault="00AC1D57" w:rsidP="00AC1D57">
          <w:pPr>
            <w:pStyle w:val="Bibliography"/>
            <w:ind w:left="720" w:hanging="720"/>
            <w:rPr>
              <w:noProof/>
            </w:rPr>
          </w:pPr>
          <w:r>
            <w:rPr>
              <w:noProof/>
            </w:rPr>
            <w:lastRenderedPageBreak/>
            <w:t xml:space="preserve">Bell, Daniel. 1973. </w:t>
          </w:r>
          <w:r>
            <w:rPr>
              <w:i/>
              <w:iCs/>
              <w:noProof/>
            </w:rPr>
            <w:t>The Coming of Post-Industrial Society.</w:t>
          </w:r>
          <w:r>
            <w:rPr>
              <w:noProof/>
            </w:rPr>
            <w:t xml:space="preserve"> Boston: Basic Books.</w:t>
          </w:r>
        </w:p>
        <w:p w14:paraId="2ACCA617" w14:textId="77777777" w:rsidR="00AC1D57" w:rsidRDefault="00AC1D57" w:rsidP="00AC1D57">
          <w:pPr>
            <w:pStyle w:val="Bibliography"/>
            <w:ind w:left="720" w:hanging="720"/>
            <w:rPr>
              <w:noProof/>
            </w:rPr>
          </w:pPr>
          <w:r>
            <w:rPr>
              <w:noProof/>
            </w:rPr>
            <w:t xml:space="preserve">Bellah, Robert. 1967. "Civil Religion in America." </w:t>
          </w:r>
          <w:r>
            <w:rPr>
              <w:i/>
              <w:iCs/>
              <w:noProof/>
            </w:rPr>
            <w:t>Daedalus 96:1</w:t>
          </w:r>
          <w:r>
            <w:rPr>
              <w:noProof/>
            </w:rPr>
            <w:t xml:space="preserve"> 1-20.</w:t>
          </w:r>
        </w:p>
        <w:p w14:paraId="080C9B79" w14:textId="77777777" w:rsidR="00AC1D57" w:rsidRDefault="00AC1D57" w:rsidP="00AC1D57">
          <w:pPr>
            <w:pStyle w:val="Bibliography"/>
            <w:ind w:left="720" w:hanging="720"/>
            <w:rPr>
              <w:noProof/>
            </w:rPr>
          </w:pPr>
          <w:r>
            <w:rPr>
              <w:noProof/>
            </w:rPr>
            <w:t xml:space="preserve">Bobrowicz, Ryszard, and Johanna Gustafsson Lundberg. 2021. "Radical plurality on universal grounds." </w:t>
          </w:r>
          <w:r>
            <w:rPr>
              <w:i/>
              <w:iCs/>
              <w:noProof/>
            </w:rPr>
            <w:t>Dialog 60:2</w:t>
          </w:r>
          <w:r>
            <w:rPr>
              <w:noProof/>
            </w:rPr>
            <w:t xml:space="preserve"> 176-184. DOI: 10.1111/dial.12679 .</w:t>
          </w:r>
        </w:p>
        <w:p w14:paraId="66B51FA3" w14:textId="77777777" w:rsidR="00AC1D57" w:rsidRDefault="00AC1D57" w:rsidP="00AC1D57">
          <w:pPr>
            <w:pStyle w:val="Bibliography"/>
            <w:ind w:left="720" w:hanging="720"/>
            <w:rPr>
              <w:noProof/>
            </w:rPr>
          </w:pPr>
          <w:r>
            <w:rPr>
              <w:noProof/>
            </w:rPr>
            <w:t xml:space="preserve">Bonhoeffer, Dietrich. 1953, 1959. </w:t>
          </w:r>
          <w:r>
            <w:rPr>
              <w:i/>
              <w:iCs/>
              <w:noProof/>
            </w:rPr>
            <w:t>Letters and Papers from Prison.</w:t>
          </w:r>
          <w:r>
            <w:rPr>
              <w:noProof/>
            </w:rPr>
            <w:t xml:space="preserve"> London: SCM and Fontana.</w:t>
          </w:r>
        </w:p>
        <w:p w14:paraId="4D8B9046" w14:textId="77777777" w:rsidR="00AC1D57" w:rsidRDefault="00AC1D57" w:rsidP="00AC1D57">
          <w:pPr>
            <w:pStyle w:val="Bibliography"/>
            <w:ind w:left="720" w:hanging="720"/>
            <w:rPr>
              <w:noProof/>
            </w:rPr>
          </w:pPr>
          <w:r>
            <w:rPr>
              <w:noProof/>
            </w:rPr>
            <w:t xml:space="preserve">Brueggeman, Walter. 2002. </w:t>
          </w:r>
          <w:r>
            <w:rPr>
              <w:i/>
              <w:iCs/>
              <w:noProof/>
            </w:rPr>
            <w:t>The Prophetic Imagination.</w:t>
          </w:r>
          <w:r>
            <w:rPr>
              <w:noProof/>
            </w:rPr>
            <w:t xml:space="preserve"> Minneapolis MN: Fortress.</w:t>
          </w:r>
        </w:p>
        <w:p w14:paraId="7E2AA205" w14:textId="77777777" w:rsidR="00AC1D57" w:rsidRDefault="00AC1D57" w:rsidP="00AC1D57">
          <w:pPr>
            <w:pStyle w:val="Bibliography"/>
            <w:ind w:left="720" w:hanging="720"/>
            <w:rPr>
              <w:noProof/>
            </w:rPr>
          </w:pPr>
          <w:r>
            <w:rPr>
              <w:noProof/>
            </w:rPr>
            <w:t xml:space="preserve">Chiroma, Nathan Hussaini. 2020. "Intergenerational Issues, the Need for Public Theology in Africa." In </w:t>
          </w:r>
          <w:r>
            <w:rPr>
              <w:i/>
              <w:iCs/>
              <w:noProof/>
            </w:rPr>
            <w:t>African Public Theology</w:t>
          </w:r>
          <w:r>
            <w:rPr>
              <w:noProof/>
            </w:rPr>
            <w:t>, by Diaon A Forster, H Jurgens Hendriks Sunday Bobai Agang, 353-364. Carlisle UK: Langham .</w:t>
          </w:r>
        </w:p>
        <w:p w14:paraId="44969CCB" w14:textId="77777777" w:rsidR="00AC1D57" w:rsidRDefault="00AC1D57" w:rsidP="00AC1D57">
          <w:pPr>
            <w:pStyle w:val="Bibliography"/>
            <w:ind w:left="720" w:hanging="720"/>
            <w:rPr>
              <w:noProof/>
            </w:rPr>
          </w:pPr>
          <w:r>
            <w:rPr>
              <w:noProof/>
            </w:rPr>
            <w:t xml:space="preserve">Chung, Paul. 2016. </w:t>
          </w:r>
          <w:r>
            <w:rPr>
              <w:i/>
              <w:iCs/>
              <w:noProof/>
            </w:rPr>
            <w:t>Postcolonial Public Theology: Faith, Scientific Rationality, and Prophetic Dialogue.</w:t>
          </w:r>
          <w:r>
            <w:rPr>
              <w:noProof/>
            </w:rPr>
            <w:t xml:space="preserve"> Eugene OR: Cascade Books.</w:t>
          </w:r>
        </w:p>
        <w:p w14:paraId="6109DEB4" w14:textId="77777777" w:rsidR="00AC1D57" w:rsidRDefault="00AC1D57" w:rsidP="00AC1D57">
          <w:pPr>
            <w:pStyle w:val="Bibliography"/>
            <w:ind w:left="720" w:hanging="720"/>
            <w:rPr>
              <w:noProof/>
            </w:rPr>
          </w:pPr>
          <w:r>
            <w:rPr>
              <w:noProof/>
            </w:rPr>
            <w:t xml:space="preserve">—. 2022. </w:t>
          </w:r>
          <w:r>
            <w:rPr>
              <w:i/>
              <w:iCs/>
              <w:noProof/>
            </w:rPr>
            <w:t>Public Theology and Civil Society: Constructive Formation.</w:t>
          </w:r>
          <w:r>
            <w:rPr>
              <w:noProof/>
            </w:rPr>
            <w:t xml:space="preserve"> Madris: EBL.</w:t>
          </w:r>
        </w:p>
        <w:p w14:paraId="52B179C1" w14:textId="77777777" w:rsidR="00AC1D57" w:rsidRDefault="00AC1D57" w:rsidP="00AC1D57">
          <w:pPr>
            <w:pStyle w:val="Bibliography"/>
            <w:ind w:left="720" w:hanging="720"/>
            <w:rPr>
              <w:noProof/>
            </w:rPr>
          </w:pPr>
          <w:r>
            <w:rPr>
              <w:noProof/>
            </w:rPr>
            <w:t xml:space="preserve">Coakley, Sarah. 2024. "Why Christology Matters for Ethics: Constructing a Typology of Options." </w:t>
          </w:r>
          <w:r>
            <w:rPr>
              <w:i/>
              <w:iCs/>
              <w:noProof/>
            </w:rPr>
            <w:t>Journal of the Society of Christian Ethics 44:2</w:t>
          </w:r>
          <w:r>
            <w:rPr>
              <w:noProof/>
            </w:rPr>
            <w:t xml:space="preserve"> 241-260.</w:t>
          </w:r>
        </w:p>
        <w:p w14:paraId="7D98BD32" w14:textId="77777777" w:rsidR="00AC1D57" w:rsidRDefault="00AC1D57" w:rsidP="00AC1D57">
          <w:pPr>
            <w:pStyle w:val="Bibliography"/>
            <w:ind w:left="720" w:hanging="720"/>
            <w:rPr>
              <w:noProof/>
            </w:rPr>
          </w:pPr>
          <w:r>
            <w:rPr>
              <w:noProof/>
            </w:rPr>
            <w:t xml:space="preserve">Day, Katie and Sebastian Kim. 2017. "Introduction." In </w:t>
          </w:r>
          <w:r>
            <w:rPr>
              <w:i/>
              <w:iCs/>
              <w:noProof/>
            </w:rPr>
            <w:t>A Companion to Public Theology</w:t>
          </w:r>
          <w:r>
            <w:rPr>
              <w:noProof/>
            </w:rPr>
            <w:t>, by eds., Katie Day and Sebastain Kim, 1-21. Leiden and Boston: Brill.</w:t>
          </w:r>
        </w:p>
        <w:p w14:paraId="679F306E" w14:textId="77777777" w:rsidR="00AC1D57" w:rsidRDefault="00AC1D57" w:rsidP="00AC1D57">
          <w:pPr>
            <w:pStyle w:val="Bibliography"/>
            <w:ind w:left="720" w:hanging="720"/>
            <w:rPr>
              <w:noProof/>
            </w:rPr>
          </w:pPr>
          <w:r>
            <w:rPr>
              <w:noProof/>
            </w:rPr>
            <w:t xml:space="preserve">DeGruchy, John. 2007. "Public Theology as Christian Witness: Exploring the Genre." </w:t>
          </w:r>
          <w:r>
            <w:rPr>
              <w:i/>
              <w:iCs/>
              <w:noProof/>
            </w:rPr>
            <w:t>International Journal of Public Theology</w:t>
          </w:r>
          <w:r>
            <w:rPr>
              <w:noProof/>
            </w:rPr>
            <w:t xml:space="preserve"> 1 (1): 28-41.</w:t>
          </w:r>
        </w:p>
        <w:p w14:paraId="6111E32C" w14:textId="77777777" w:rsidR="00AC1D57" w:rsidRDefault="00AC1D57" w:rsidP="00AC1D57">
          <w:pPr>
            <w:pStyle w:val="Bibliography"/>
            <w:ind w:left="720" w:hanging="720"/>
            <w:rPr>
              <w:noProof/>
            </w:rPr>
          </w:pPr>
          <w:r>
            <w:rPr>
              <w:noProof/>
            </w:rPr>
            <w:t xml:space="preserve">Doak, Mary. 2022. "Public eschatology: Seeking hope in a world of despair." In </w:t>
          </w:r>
          <w:r>
            <w:rPr>
              <w:i/>
              <w:iCs/>
              <w:noProof/>
            </w:rPr>
            <w:t>T&amp;T Clark Handbook of Public Theology</w:t>
          </w:r>
          <w:r>
            <w:rPr>
              <w:noProof/>
            </w:rPr>
            <w:t>, by eds Christoph Hübenthal and Christiane Alpers, 339-355. London: T&amp;T Clark.</w:t>
          </w:r>
        </w:p>
        <w:p w14:paraId="0644E874" w14:textId="77777777" w:rsidR="00AC1D57" w:rsidRDefault="00AC1D57" w:rsidP="00AC1D57">
          <w:pPr>
            <w:pStyle w:val="Bibliography"/>
            <w:ind w:left="720" w:hanging="720"/>
            <w:rPr>
              <w:noProof/>
            </w:rPr>
          </w:pPr>
          <w:r>
            <w:rPr>
              <w:noProof/>
            </w:rPr>
            <w:t xml:space="preserve">Downey, John K. 2007. "The Future of Political Theology." </w:t>
          </w:r>
          <w:r>
            <w:rPr>
              <w:i/>
              <w:iCs/>
              <w:noProof/>
            </w:rPr>
            <w:t>Horizons 34:2</w:t>
          </w:r>
          <w:r>
            <w:rPr>
              <w:noProof/>
            </w:rPr>
            <w:t xml:space="preserve"> 306-328.</w:t>
          </w:r>
        </w:p>
        <w:p w14:paraId="1C9658F9" w14:textId="77777777" w:rsidR="00AC1D57" w:rsidRDefault="00AC1D57" w:rsidP="00AC1D57">
          <w:pPr>
            <w:pStyle w:val="Bibliography"/>
            <w:ind w:left="720" w:hanging="720"/>
            <w:rPr>
              <w:noProof/>
            </w:rPr>
          </w:pPr>
          <w:r>
            <w:rPr>
              <w:noProof/>
            </w:rPr>
            <w:t xml:space="preserve">Edwards, Denis. 2019. </w:t>
          </w:r>
          <w:r>
            <w:rPr>
              <w:i/>
              <w:iCs/>
              <w:noProof/>
            </w:rPr>
            <w:t>Deep Incarnation: God's Redemptive Suffering with Creatures.</w:t>
          </w:r>
          <w:r>
            <w:rPr>
              <w:noProof/>
            </w:rPr>
            <w:t xml:space="preserve"> Maryknoll NY: Orbis.</w:t>
          </w:r>
        </w:p>
        <w:p w14:paraId="4EE01017" w14:textId="77777777" w:rsidR="00AC1D57" w:rsidRDefault="00AC1D57" w:rsidP="00AC1D57">
          <w:pPr>
            <w:pStyle w:val="Bibliography"/>
            <w:ind w:left="720" w:hanging="720"/>
            <w:rPr>
              <w:noProof/>
            </w:rPr>
          </w:pPr>
          <w:r>
            <w:rPr>
              <w:noProof/>
            </w:rPr>
            <w:t xml:space="preserve">ELCA. 2013. </w:t>
          </w:r>
          <w:r>
            <w:rPr>
              <w:i/>
              <w:iCs/>
              <w:noProof/>
            </w:rPr>
            <w:t>Genetics, Faith, and Responsibility.</w:t>
          </w:r>
          <w:r>
            <w:rPr>
              <w:noProof/>
            </w:rPr>
            <w:t xml:space="preserve"> http://www.elca.org/en/Faith/Faith-and-Society/Social-Statements/Genetics: Social Statement.</w:t>
          </w:r>
        </w:p>
        <w:p w14:paraId="04D60EB6" w14:textId="77777777" w:rsidR="00AC1D57" w:rsidRDefault="00AC1D57" w:rsidP="00AC1D57">
          <w:pPr>
            <w:pStyle w:val="Bibliography"/>
            <w:ind w:left="720" w:hanging="720"/>
            <w:rPr>
              <w:noProof/>
            </w:rPr>
          </w:pPr>
          <w:r>
            <w:rPr>
              <w:noProof/>
            </w:rPr>
            <w:t xml:space="preserve">Frykholm, Amy. 2018. "How to talk to climate skeptics." </w:t>
          </w:r>
          <w:r>
            <w:rPr>
              <w:i/>
              <w:iCs/>
              <w:noProof/>
            </w:rPr>
            <w:t>The Christian Century 135:6</w:t>
          </w:r>
          <w:r>
            <w:rPr>
              <w:noProof/>
            </w:rPr>
            <w:t>, March 14: 24-27.</w:t>
          </w:r>
        </w:p>
        <w:p w14:paraId="22FF131E" w14:textId="77777777" w:rsidR="00AC1D57" w:rsidRDefault="00AC1D57" w:rsidP="00AC1D57">
          <w:pPr>
            <w:pStyle w:val="Bibliography"/>
            <w:ind w:left="720" w:hanging="720"/>
            <w:rPr>
              <w:noProof/>
            </w:rPr>
          </w:pPr>
          <w:r>
            <w:rPr>
              <w:noProof/>
            </w:rPr>
            <w:t xml:space="preserve">Green, Joel. 2004. "Body and Soul? Questions at the Interace of Science and Christian Faith." In </w:t>
          </w:r>
          <w:r>
            <w:rPr>
              <w:i/>
              <w:iCs/>
              <w:noProof/>
            </w:rPr>
            <w:t>What About the Soul? Neuroscience and Christian Anthropology</w:t>
          </w:r>
          <w:r>
            <w:rPr>
              <w:noProof/>
            </w:rPr>
            <w:t>, by ed Joel B Green, 5-12. Nashville TN: Abingdon.</w:t>
          </w:r>
        </w:p>
        <w:p w14:paraId="2E8D25D0" w14:textId="77777777" w:rsidR="00AC1D57" w:rsidRDefault="00AC1D57" w:rsidP="00AC1D57">
          <w:pPr>
            <w:pStyle w:val="Bibliography"/>
            <w:ind w:left="720" w:hanging="720"/>
            <w:rPr>
              <w:noProof/>
            </w:rPr>
          </w:pPr>
          <w:r>
            <w:rPr>
              <w:noProof/>
            </w:rPr>
            <w:lastRenderedPageBreak/>
            <w:t xml:space="preserve">Hübenthal, Christoph, and Christianne Alpers. 2022. "Introduction." In </w:t>
          </w:r>
          <w:r>
            <w:rPr>
              <w:i/>
              <w:iCs/>
              <w:noProof/>
            </w:rPr>
            <w:t>T&amp;T Clark Handbook of Public Theology</w:t>
          </w:r>
          <w:r>
            <w:rPr>
              <w:noProof/>
            </w:rPr>
            <w:t>, by eds Christoph Hübenthal and Christianne Alpers, 1-12. London: T&amp;T Clark.</w:t>
          </w:r>
        </w:p>
        <w:p w14:paraId="77F07413" w14:textId="77777777" w:rsidR="00AC1D57" w:rsidRDefault="00AC1D57" w:rsidP="00AC1D57">
          <w:pPr>
            <w:pStyle w:val="Bibliography"/>
            <w:ind w:left="720" w:hanging="720"/>
            <w:rPr>
              <w:noProof/>
            </w:rPr>
          </w:pPr>
          <w:r>
            <w:rPr>
              <w:noProof/>
            </w:rPr>
            <w:t xml:space="preserve">Jacobson, Endida. 2012. "Models of Public Theology." </w:t>
          </w:r>
          <w:r>
            <w:rPr>
              <w:i/>
              <w:iCs/>
              <w:noProof/>
            </w:rPr>
            <w:t>International Journal of Public Theoilogy 6</w:t>
          </w:r>
          <w:r>
            <w:rPr>
              <w:noProof/>
            </w:rPr>
            <w:t xml:space="preserve"> 7-22.</w:t>
          </w:r>
        </w:p>
        <w:p w14:paraId="5EA20319" w14:textId="77777777" w:rsidR="00AC1D57" w:rsidRDefault="00AC1D57" w:rsidP="00AC1D57">
          <w:pPr>
            <w:pStyle w:val="Bibliography"/>
            <w:ind w:left="720" w:hanging="720"/>
            <w:rPr>
              <w:noProof/>
            </w:rPr>
          </w:pPr>
          <w:r>
            <w:rPr>
              <w:noProof/>
            </w:rPr>
            <w:t xml:space="preserve">Kahn, Paul. 2011. </w:t>
          </w:r>
          <w:r>
            <w:rPr>
              <w:i/>
              <w:iCs/>
              <w:noProof/>
            </w:rPr>
            <w:t>Political Theology: Four New Chapters in the Concept of Soverignty.</w:t>
          </w:r>
          <w:r>
            <w:rPr>
              <w:noProof/>
            </w:rPr>
            <w:t xml:space="preserve"> New York: Columbia University Press.</w:t>
          </w:r>
        </w:p>
        <w:p w14:paraId="085DBC37" w14:textId="77777777" w:rsidR="00AC1D57" w:rsidRDefault="00AC1D57" w:rsidP="00AC1D57">
          <w:pPr>
            <w:pStyle w:val="Bibliography"/>
            <w:ind w:left="720" w:hanging="720"/>
            <w:rPr>
              <w:noProof/>
            </w:rPr>
          </w:pPr>
          <w:r>
            <w:rPr>
              <w:noProof/>
            </w:rPr>
            <w:t>Kairos. 1985. "South Africa Kairos Document." https://kairossouthernafrica.wordpress.com/2011/05/08/the-south-africa-kairos-document-1985/.</w:t>
          </w:r>
        </w:p>
        <w:p w14:paraId="0F0A2D33" w14:textId="77777777" w:rsidR="00AC1D57" w:rsidRDefault="00AC1D57" w:rsidP="00AC1D57">
          <w:pPr>
            <w:pStyle w:val="Bibliography"/>
            <w:ind w:left="720" w:hanging="720"/>
            <w:rPr>
              <w:noProof/>
            </w:rPr>
          </w:pPr>
          <w:r>
            <w:rPr>
              <w:noProof/>
            </w:rPr>
            <w:t xml:space="preserve">Kim, Sebastian. 2011. </w:t>
          </w:r>
          <w:r>
            <w:rPr>
              <w:i/>
              <w:iCs/>
              <w:noProof/>
            </w:rPr>
            <w:t>Theology in the Public Sphere.</w:t>
          </w:r>
          <w:r>
            <w:rPr>
              <w:noProof/>
            </w:rPr>
            <w:t xml:space="preserve"> London: SCM.</w:t>
          </w:r>
        </w:p>
        <w:p w14:paraId="1474BF3E" w14:textId="77777777" w:rsidR="00AC1D57" w:rsidRDefault="00AC1D57" w:rsidP="00AC1D57">
          <w:pPr>
            <w:pStyle w:val="Bibliography"/>
            <w:ind w:left="720" w:hanging="720"/>
            <w:rPr>
              <w:noProof/>
            </w:rPr>
          </w:pPr>
          <w:r>
            <w:rPr>
              <w:noProof/>
            </w:rPr>
            <w:t xml:space="preserve">Kinzamba, Jérémie H. 2024. "Congolese Youth: Strengths and Challenges." </w:t>
          </w:r>
          <w:r>
            <w:rPr>
              <w:i/>
              <w:iCs/>
              <w:noProof/>
            </w:rPr>
            <w:t>Pax Lumina 6:5</w:t>
          </w:r>
          <w:r>
            <w:rPr>
              <w:noProof/>
            </w:rPr>
            <w:t xml:space="preserve"> 13-16.</w:t>
          </w:r>
        </w:p>
        <w:p w14:paraId="5DD96C76" w14:textId="77777777" w:rsidR="00AC1D57" w:rsidRDefault="00AC1D57" w:rsidP="00AC1D57">
          <w:pPr>
            <w:pStyle w:val="Bibliography"/>
            <w:ind w:left="720" w:hanging="720"/>
            <w:rPr>
              <w:noProof/>
            </w:rPr>
          </w:pPr>
          <w:r>
            <w:rPr>
              <w:noProof/>
            </w:rPr>
            <w:t xml:space="preserve">Lee, Hak Joon. 2015. "Public Theology." In </w:t>
          </w:r>
          <w:r>
            <w:rPr>
              <w:i/>
              <w:iCs/>
              <w:noProof/>
            </w:rPr>
            <w:t>The Cambridge Companion to Christian Political Theology</w:t>
          </w:r>
          <w:r>
            <w:rPr>
              <w:noProof/>
            </w:rPr>
            <w:t>, by eds Craig Hovey and Elizabeth Phillips, 44-65. Cambridge UK: Cambridge University Press.</w:t>
          </w:r>
        </w:p>
        <w:p w14:paraId="7922DAE2" w14:textId="77777777" w:rsidR="00AC1D57" w:rsidRDefault="00AC1D57" w:rsidP="00AC1D57">
          <w:pPr>
            <w:pStyle w:val="Bibliography"/>
            <w:ind w:left="720" w:hanging="720"/>
            <w:rPr>
              <w:noProof/>
            </w:rPr>
          </w:pPr>
          <w:r>
            <w:rPr>
              <w:noProof/>
            </w:rPr>
            <w:t xml:space="preserve">Lloyd, Vincent. 2011. </w:t>
          </w:r>
          <w:r>
            <w:rPr>
              <w:i/>
              <w:iCs/>
              <w:noProof/>
            </w:rPr>
            <w:t>The Problem with Grace: Reconfiguring Political Theology.</w:t>
          </w:r>
          <w:r>
            <w:rPr>
              <w:noProof/>
            </w:rPr>
            <w:t xml:space="preserve"> Stanford CA: Stanford University Press.</w:t>
          </w:r>
        </w:p>
        <w:p w14:paraId="4933FF25" w14:textId="77777777" w:rsidR="00AC1D57" w:rsidRDefault="00AC1D57" w:rsidP="00AC1D57">
          <w:pPr>
            <w:pStyle w:val="Bibliography"/>
            <w:ind w:left="720" w:hanging="720"/>
            <w:rPr>
              <w:noProof/>
            </w:rPr>
          </w:pPr>
          <w:r>
            <w:rPr>
              <w:noProof/>
            </w:rPr>
            <w:t xml:space="preserve">Lushombo, Leocadie W. 2023. </w:t>
          </w:r>
          <w:r>
            <w:rPr>
              <w:i/>
              <w:iCs/>
              <w:noProof/>
            </w:rPr>
            <w:t>A Christian and African Ethic of Women's Political Participation : Living As Risen Beings.</w:t>
          </w:r>
          <w:r>
            <w:rPr>
              <w:noProof/>
            </w:rPr>
            <w:t xml:space="preserve"> Lanham MD: Lexington.</w:t>
          </w:r>
        </w:p>
        <w:p w14:paraId="6AD00FC5" w14:textId="77777777" w:rsidR="00AC1D57" w:rsidRDefault="00AC1D57" w:rsidP="00AC1D57">
          <w:pPr>
            <w:pStyle w:val="Bibliography"/>
            <w:ind w:left="720" w:hanging="720"/>
            <w:rPr>
              <w:noProof/>
            </w:rPr>
          </w:pPr>
          <w:r>
            <w:rPr>
              <w:noProof/>
            </w:rPr>
            <w:t xml:space="preserve">Luther, Martin. 1955-1986. </w:t>
          </w:r>
          <w:r>
            <w:rPr>
              <w:i/>
              <w:iCs/>
              <w:noProof/>
            </w:rPr>
            <w:t>LW.</w:t>
          </w:r>
          <w:r>
            <w:rPr>
              <w:noProof/>
            </w:rPr>
            <w:t xml:space="preserve"> Luther's Works, American Edition, 55 Volumes: St. Louis and Minneapolis: Concordia and Fortress.</w:t>
          </w:r>
        </w:p>
        <w:p w14:paraId="4AF9F6E5" w14:textId="77777777" w:rsidR="00AC1D57" w:rsidRDefault="00AC1D57" w:rsidP="00AC1D57">
          <w:pPr>
            <w:pStyle w:val="Bibliography"/>
            <w:ind w:left="720" w:hanging="720"/>
            <w:rPr>
              <w:noProof/>
            </w:rPr>
          </w:pPr>
          <w:r>
            <w:rPr>
              <w:noProof/>
            </w:rPr>
            <w:t xml:space="preserve">Markham, Ian. 2020. "Public Theology: Toward a Christian Definition." </w:t>
          </w:r>
          <w:r>
            <w:rPr>
              <w:i/>
              <w:iCs/>
              <w:noProof/>
            </w:rPr>
            <w:t>Anglican Theological Review 102:2</w:t>
          </w:r>
          <w:r>
            <w:rPr>
              <w:noProof/>
            </w:rPr>
            <w:t xml:space="preserve"> 179-192.</w:t>
          </w:r>
        </w:p>
        <w:p w14:paraId="7281929E" w14:textId="77777777" w:rsidR="00AC1D57" w:rsidRDefault="00AC1D57" w:rsidP="00AC1D57">
          <w:pPr>
            <w:pStyle w:val="Bibliography"/>
            <w:ind w:left="720" w:hanging="720"/>
            <w:rPr>
              <w:noProof/>
            </w:rPr>
          </w:pPr>
          <w:r>
            <w:rPr>
              <w:noProof/>
            </w:rPr>
            <w:t xml:space="preserve">Marty, Martin. 54:4 1974. "Reinhold Niebuhr: Public Theology and the American Experience." </w:t>
          </w:r>
          <w:r>
            <w:rPr>
              <w:i/>
              <w:iCs/>
              <w:noProof/>
            </w:rPr>
            <w:t>Journal of Religion</w:t>
          </w:r>
          <w:r>
            <w:rPr>
              <w:noProof/>
            </w:rPr>
            <w:t xml:space="preserve"> 332-359.</w:t>
          </w:r>
        </w:p>
        <w:p w14:paraId="6FE2B906" w14:textId="77777777" w:rsidR="00AC1D57" w:rsidRDefault="00AC1D57" w:rsidP="00AC1D57">
          <w:pPr>
            <w:pStyle w:val="Bibliography"/>
            <w:ind w:left="720" w:hanging="720"/>
            <w:rPr>
              <w:noProof/>
            </w:rPr>
          </w:pPr>
          <w:r>
            <w:rPr>
              <w:noProof/>
            </w:rPr>
            <w:t xml:space="preserve">McIntosh, Shelly:. 2021. </w:t>
          </w:r>
          <w:r>
            <w:rPr>
              <w:i/>
              <w:iCs/>
              <w:noProof/>
            </w:rPr>
            <w:t>Memoirs of a Black Christian Nationalist: Seeds of Liberation.</w:t>
          </w:r>
          <w:r>
            <w:rPr>
              <w:noProof/>
            </w:rPr>
            <w:t xml:space="preserve"> New York: Merill Publishing.</w:t>
          </w:r>
        </w:p>
        <w:p w14:paraId="67E0FE4F" w14:textId="77777777" w:rsidR="00AC1D57" w:rsidRDefault="00AC1D57" w:rsidP="00AC1D57">
          <w:pPr>
            <w:pStyle w:val="Bibliography"/>
            <w:ind w:left="720" w:hanging="720"/>
            <w:rPr>
              <w:noProof/>
            </w:rPr>
          </w:pPr>
          <w:r>
            <w:rPr>
              <w:noProof/>
            </w:rPr>
            <w:t xml:space="preserve">Melanchthon, Philip. 1521. </w:t>
          </w:r>
          <w:r>
            <w:rPr>
              <w:i/>
              <w:iCs/>
              <w:noProof/>
            </w:rPr>
            <w:t>Loci Communes.</w:t>
          </w:r>
          <w:r>
            <w:rPr>
              <w:noProof/>
            </w:rPr>
            <w:t xml:space="preserve"> Louisville KY: Westminster John Knox.</w:t>
          </w:r>
        </w:p>
        <w:p w14:paraId="3D890287" w14:textId="77777777" w:rsidR="00AC1D57" w:rsidRDefault="00AC1D57" w:rsidP="00AC1D57">
          <w:pPr>
            <w:pStyle w:val="Bibliography"/>
            <w:ind w:left="720" w:hanging="720"/>
            <w:rPr>
              <w:noProof/>
            </w:rPr>
          </w:pPr>
          <w:r>
            <w:rPr>
              <w:noProof/>
            </w:rPr>
            <w:t xml:space="preserve">Metz, Johannes. 1969. </w:t>
          </w:r>
          <w:r>
            <w:rPr>
              <w:i/>
              <w:iCs/>
              <w:noProof/>
            </w:rPr>
            <w:t>Theology of the World.</w:t>
          </w:r>
          <w:r>
            <w:rPr>
              <w:noProof/>
            </w:rPr>
            <w:t xml:space="preserve"> New York: Herder and Herder.</w:t>
          </w:r>
        </w:p>
        <w:p w14:paraId="4C32C91D" w14:textId="77777777" w:rsidR="00AC1D57" w:rsidRDefault="00AC1D57" w:rsidP="00AC1D57">
          <w:pPr>
            <w:pStyle w:val="Bibliography"/>
            <w:ind w:left="720" w:hanging="720"/>
            <w:rPr>
              <w:noProof/>
            </w:rPr>
          </w:pPr>
          <w:r>
            <w:rPr>
              <w:noProof/>
            </w:rPr>
            <w:t xml:space="preserve">Moe-Lobeda, Cynthia:. 2004. </w:t>
          </w:r>
          <w:r>
            <w:rPr>
              <w:i/>
              <w:iCs/>
              <w:noProof/>
            </w:rPr>
            <w:t>Public Church: For the Life of the World.</w:t>
          </w:r>
          <w:r>
            <w:rPr>
              <w:noProof/>
            </w:rPr>
            <w:t xml:space="preserve"> Minneapolis MN: Augsburg.</w:t>
          </w:r>
        </w:p>
        <w:p w14:paraId="535A2FBB" w14:textId="77777777" w:rsidR="00AC1D57" w:rsidRDefault="00AC1D57" w:rsidP="00AC1D57">
          <w:pPr>
            <w:pStyle w:val="Bibliography"/>
            <w:ind w:left="720" w:hanging="720"/>
            <w:rPr>
              <w:noProof/>
            </w:rPr>
          </w:pPr>
          <w:r>
            <w:rPr>
              <w:noProof/>
            </w:rPr>
            <w:t xml:space="preserve">Niebuhr, Reinhold. 1949. </w:t>
          </w:r>
          <w:r>
            <w:rPr>
              <w:i/>
              <w:iCs/>
              <w:noProof/>
            </w:rPr>
            <w:t>Faith and History.</w:t>
          </w:r>
          <w:r>
            <w:rPr>
              <w:noProof/>
            </w:rPr>
            <w:t xml:space="preserve"> New York: Scribners.</w:t>
          </w:r>
        </w:p>
        <w:p w14:paraId="45E5FCBD" w14:textId="77777777" w:rsidR="00AC1D57" w:rsidRDefault="00AC1D57" w:rsidP="00AC1D57">
          <w:pPr>
            <w:pStyle w:val="Bibliography"/>
            <w:ind w:left="720" w:hanging="720"/>
            <w:rPr>
              <w:noProof/>
            </w:rPr>
          </w:pPr>
          <w:r>
            <w:rPr>
              <w:noProof/>
            </w:rPr>
            <w:lastRenderedPageBreak/>
            <w:t xml:space="preserve">Niebuhr, Reinhold. 2012. "Must We Do Nothing?" In </w:t>
          </w:r>
          <w:r>
            <w:rPr>
              <w:i/>
              <w:iCs/>
              <w:noProof/>
            </w:rPr>
            <w:t>An Eerdmans Reader in Contemporary Political Theology</w:t>
          </w:r>
          <w:r>
            <w:rPr>
              <w:noProof/>
            </w:rPr>
            <w:t>, by Jeffrey W Bailey, Criag Hovey, eds William T Cavanaugh, 259-264. Grand Rapids MI: Eerdmans.</w:t>
          </w:r>
        </w:p>
        <w:p w14:paraId="231DB667" w14:textId="77777777" w:rsidR="00AC1D57" w:rsidRDefault="00AC1D57" w:rsidP="00AC1D57">
          <w:pPr>
            <w:pStyle w:val="Bibliography"/>
            <w:ind w:left="720" w:hanging="720"/>
            <w:rPr>
              <w:noProof/>
            </w:rPr>
          </w:pPr>
          <w:r>
            <w:rPr>
              <w:noProof/>
            </w:rPr>
            <w:t xml:space="preserve">Orobator, Agbonkhianmeghe. 2018. </w:t>
          </w:r>
          <w:r>
            <w:rPr>
              <w:i/>
              <w:iCs/>
              <w:noProof/>
            </w:rPr>
            <w:t>Theology Brewed in an African Pot.</w:t>
          </w:r>
          <w:r>
            <w:rPr>
              <w:noProof/>
            </w:rPr>
            <w:t xml:space="preserve"> Maryknoll NY: Orbis.</w:t>
          </w:r>
        </w:p>
        <w:p w14:paraId="45EB5BCB" w14:textId="77777777" w:rsidR="00AC1D57" w:rsidRDefault="00AC1D57" w:rsidP="00AC1D57">
          <w:pPr>
            <w:pStyle w:val="Bibliography"/>
            <w:ind w:left="720" w:hanging="720"/>
            <w:rPr>
              <w:noProof/>
            </w:rPr>
          </w:pPr>
          <w:r>
            <w:rPr>
              <w:noProof/>
            </w:rPr>
            <w:t xml:space="preserve">Pearson, Clive. 2007. "The Quest for a Glocal Public Theology." </w:t>
          </w:r>
          <w:r>
            <w:rPr>
              <w:i/>
              <w:iCs/>
              <w:noProof/>
            </w:rPr>
            <w:t>International Journal of Public Theology 1:2</w:t>
          </w:r>
          <w:r>
            <w:rPr>
              <w:noProof/>
            </w:rPr>
            <w:t xml:space="preserve"> 151-172.</w:t>
          </w:r>
        </w:p>
        <w:p w14:paraId="712D546F" w14:textId="77777777" w:rsidR="00AC1D57" w:rsidRDefault="00AC1D57" w:rsidP="00AC1D57">
          <w:pPr>
            <w:pStyle w:val="Bibliography"/>
            <w:ind w:left="720" w:hanging="720"/>
            <w:rPr>
              <w:noProof/>
            </w:rPr>
          </w:pPr>
          <w:r>
            <w:rPr>
              <w:noProof/>
            </w:rPr>
            <w:t xml:space="preserve">Peters, Ted. 2015. </w:t>
          </w:r>
          <w:r>
            <w:rPr>
              <w:i/>
              <w:iCs/>
              <w:noProof/>
            </w:rPr>
            <w:t>God--The World's Future: Systematic Theology for a New Era.</w:t>
          </w:r>
          <w:r>
            <w:rPr>
              <w:noProof/>
            </w:rPr>
            <w:t xml:space="preserve"> 3rd. Minneapolis MN: Fortress Press.</w:t>
          </w:r>
        </w:p>
        <w:p w14:paraId="730D106B" w14:textId="77777777" w:rsidR="00AC1D57" w:rsidRDefault="00AC1D57" w:rsidP="00AC1D57">
          <w:pPr>
            <w:pStyle w:val="Bibliography"/>
            <w:ind w:left="720" w:hanging="720"/>
            <w:rPr>
              <w:noProof/>
            </w:rPr>
          </w:pPr>
          <w:r>
            <w:rPr>
              <w:noProof/>
            </w:rPr>
            <w:t xml:space="preserve">Peters, Ted. 2018. "Public Theology: Its Pastoral, Apologetic, Scientific, Politial, and Prophetic Tasks." </w:t>
          </w:r>
          <w:r>
            <w:rPr>
              <w:i/>
              <w:iCs/>
              <w:noProof/>
            </w:rPr>
            <w:t>International Journal of Public Theology 12:2</w:t>
          </w:r>
          <w:r>
            <w:rPr>
              <w:noProof/>
            </w:rPr>
            <w:t xml:space="preserve"> 153-177; https://brill.com/search?q2=Public+Theology%3A+Its+Pastoral.</w:t>
          </w:r>
        </w:p>
        <w:p w14:paraId="573BE0DD" w14:textId="77777777" w:rsidR="00AC1D57" w:rsidRDefault="00AC1D57" w:rsidP="00AC1D57">
          <w:pPr>
            <w:pStyle w:val="Bibliography"/>
            <w:ind w:left="720" w:hanging="720"/>
            <w:rPr>
              <w:noProof/>
            </w:rPr>
          </w:pPr>
          <w:r>
            <w:rPr>
              <w:noProof/>
            </w:rPr>
            <w:t xml:space="preserve">—. 2015. </w:t>
          </w:r>
          <w:r>
            <w:rPr>
              <w:i/>
              <w:iCs/>
              <w:noProof/>
            </w:rPr>
            <w:t>Sin Boldly!</w:t>
          </w:r>
          <w:r>
            <w:rPr>
              <w:noProof/>
            </w:rPr>
            <w:t xml:space="preserve"> Minneapolis MN: Fortress Press.</w:t>
          </w:r>
        </w:p>
        <w:p w14:paraId="2F2E7233" w14:textId="77777777" w:rsidR="00AC1D57" w:rsidRDefault="00AC1D57" w:rsidP="00AC1D57">
          <w:pPr>
            <w:pStyle w:val="Bibliography"/>
            <w:ind w:left="720" w:hanging="720"/>
            <w:rPr>
              <w:noProof/>
            </w:rPr>
          </w:pPr>
          <w:r>
            <w:rPr>
              <w:noProof/>
            </w:rPr>
            <w:t xml:space="preserve">—. 2023. </w:t>
          </w:r>
          <w:r>
            <w:rPr>
              <w:i/>
              <w:iCs/>
              <w:noProof/>
            </w:rPr>
            <w:t>The Voice of Public Theology.</w:t>
          </w:r>
          <w:r>
            <w:rPr>
              <w:noProof/>
            </w:rPr>
            <w:t xml:space="preserve"> Adelaide: ATF.</w:t>
          </w:r>
        </w:p>
        <w:p w14:paraId="23DFE84B" w14:textId="77777777" w:rsidR="00AC1D57" w:rsidRDefault="00AC1D57" w:rsidP="00AC1D57">
          <w:pPr>
            <w:pStyle w:val="Bibliography"/>
            <w:ind w:left="720" w:hanging="720"/>
            <w:rPr>
              <w:noProof/>
            </w:rPr>
          </w:pPr>
          <w:r>
            <w:rPr>
              <w:noProof/>
            </w:rPr>
            <w:t xml:space="preserve">Peters, Ted, and Martinez Hewlett. 2009. </w:t>
          </w:r>
          <w:r>
            <w:rPr>
              <w:i/>
              <w:iCs/>
              <w:noProof/>
            </w:rPr>
            <w:t>Can You Believe in God and Evolution?</w:t>
          </w:r>
          <w:r>
            <w:rPr>
              <w:noProof/>
            </w:rPr>
            <w:t xml:space="preserve"> Nashville TN: Abingdon.</w:t>
          </w:r>
        </w:p>
        <w:p w14:paraId="5FDF4FF3" w14:textId="77777777" w:rsidR="00AC1D57" w:rsidRDefault="00AC1D57" w:rsidP="00AC1D57">
          <w:pPr>
            <w:pStyle w:val="Bibliography"/>
            <w:ind w:left="720" w:hanging="720"/>
            <w:rPr>
              <w:noProof/>
            </w:rPr>
          </w:pPr>
          <w:r>
            <w:rPr>
              <w:noProof/>
            </w:rPr>
            <w:t xml:space="preserve">Pope Paul VI. 1965. </w:t>
          </w:r>
          <w:r>
            <w:rPr>
              <w:i/>
              <w:iCs/>
              <w:noProof/>
            </w:rPr>
            <w:t>Gaudium et Spes.</w:t>
          </w:r>
          <w:r>
            <w:rPr>
              <w:noProof/>
            </w:rPr>
            <w:t xml:space="preserve"> http://www.vatican.va/archive/hist_councils/ii_vatican_council/documents/vat-ii_const_19651207_gaudium-et-spes_en.html, Vatican City State: The Holy See.</w:t>
          </w:r>
        </w:p>
        <w:p w14:paraId="150AFACA" w14:textId="77777777" w:rsidR="00AC1D57" w:rsidRDefault="00AC1D57" w:rsidP="00AC1D57">
          <w:pPr>
            <w:pStyle w:val="Bibliography"/>
            <w:ind w:left="720" w:hanging="720"/>
            <w:rPr>
              <w:noProof/>
            </w:rPr>
          </w:pPr>
          <w:r>
            <w:rPr>
              <w:noProof/>
            </w:rPr>
            <w:t xml:space="preserve">Pope, John XXIII. 1963. </w:t>
          </w:r>
          <w:r>
            <w:rPr>
              <w:i/>
              <w:iCs/>
              <w:noProof/>
            </w:rPr>
            <w:t>Pacem in Terris.</w:t>
          </w:r>
          <w:r>
            <w:rPr>
              <w:noProof/>
            </w:rPr>
            <w:t xml:space="preserve"> Encyclical, http://w2.vatican.va/content/john-xxiii/en/encyclicals/documents/hf_j-xxiii_enc_11041963_pacem.html: Vatican.</w:t>
          </w:r>
        </w:p>
        <w:p w14:paraId="6143E53B" w14:textId="77777777" w:rsidR="00AC1D57" w:rsidRDefault="00AC1D57" w:rsidP="00AC1D57">
          <w:pPr>
            <w:pStyle w:val="Bibliography"/>
            <w:ind w:left="720" w:hanging="720"/>
            <w:rPr>
              <w:noProof/>
            </w:rPr>
          </w:pPr>
          <w:r>
            <w:rPr>
              <w:noProof/>
            </w:rPr>
            <w:t xml:space="preserve">Rees, Martin. 2022. </w:t>
          </w:r>
          <w:r>
            <w:rPr>
              <w:i/>
              <w:iCs/>
              <w:noProof/>
            </w:rPr>
            <w:t>If Science is to Save Us.</w:t>
          </w:r>
          <w:r>
            <w:rPr>
              <w:noProof/>
            </w:rPr>
            <w:t xml:space="preserve"> Cambridge UK: Polity.</w:t>
          </w:r>
        </w:p>
        <w:p w14:paraId="04BDFE13" w14:textId="77777777" w:rsidR="00AC1D57" w:rsidRDefault="00AC1D57" w:rsidP="00AC1D57">
          <w:pPr>
            <w:pStyle w:val="Bibliography"/>
            <w:ind w:left="720" w:hanging="720"/>
            <w:rPr>
              <w:noProof/>
            </w:rPr>
          </w:pPr>
          <w:r>
            <w:rPr>
              <w:noProof/>
            </w:rPr>
            <w:t xml:space="preserve">Russell, Robert John. 2008. </w:t>
          </w:r>
          <w:r>
            <w:rPr>
              <w:i/>
              <w:iCs/>
              <w:noProof/>
            </w:rPr>
            <w:t>Cosmology from Alpha to Omega: The Creative Mutual Interaction of Theology and Science.</w:t>
          </w:r>
          <w:r>
            <w:rPr>
              <w:noProof/>
            </w:rPr>
            <w:t xml:space="preserve"> Minneapolis MN: Fortress Press ISBN 978-0-8006-6273-8.</w:t>
          </w:r>
        </w:p>
        <w:p w14:paraId="07C8D920" w14:textId="77777777" w:rsidR="00AC1D57" w:rsidRDefault="00AC1D57" w:rsidP="00AC1D57">
          <w:pPr>
            <w:pStyle w:val="Bibliography"/>
            <w:ind w:left="720" w:hanging="720"/>
            <w:rPr>
              <w:noProof/>
            </w:rPr>
          </w:pPr>
          <w:r>
            <w:rPr>
              <w:noProof/>
            </w:rPr>
            <w:t xml:space="preserve">Schmiedel, Ulrich. 2021. "Introduction: Political Theology in the Spirit of Populism -- Methods and Metaphors." In </w:t>
          </w:r>
          <w:r>
            <w:rPr>
              <w:i/>
              <w:iCs/>
              <w:noProof/>
            </w:rPr>
            <w:t>The Spirit of Populism</w:t>
          </w:r>
          <w:r>
            <w:rPr>
              <w:noProof/>
            </w:rPr>
            <w:t>, by eds Ulrich Schmiedel and Joshual Ralston, 1-22. Leiden: Brill.</w:t>
          </w:r>
        </w:p>
        <w:p w14:paraId="3F3E5945" w14:textId="77777777" w:rsidR="00AC1D57" w:rsidRDefault="00AC1D57" w:rsidP="00AC1D57">
          <w:pPr>
            <w:pStyle w:val="Bibliography"/>
            <w:ind w:left="720" w:hanging="720"/>
            <w:rPr>
              <w:noProof/>
            </w:rPr>
          </w:pPr>
          <w:r>
            <w:rPr>
              <w:noProof/>
            </w:rPr>
            <w:t xml:space="preserve">Schmitt, Carl. 1922, 1985. </w:t>
          </w:r>
          <w:r>
            <w:rPr>
              <w:i/>
              <w:iCs/>
              <w:noProof/>
            </w:rPr>
            <w:t>Politial Theology.</w:t>
          </w:r>
          <w:r>
            <w:rPr>
              <w:noProof/>
            </w:rPr>
            <w:t xml:space="preserve"> Chicago: University of Chicago Press.</w:t>
          </w:r>
        </w:p>
        <w:p w14:paraId="55F39231" w14:textId="77777777" w:rsidR="00AC1D57" w:rsidRDefault="00AC1D57" w:rsidP="00AC1D57">
          <w:pPr>
            <w:pStyle w:val="Bibliography"/>
            <w:ind w:left="720" w:hanging="720"/>
            <w:rPr>
              <w:noProof/>
            </w:rPr>
          </w:pPr>
          <w:r>
            <w:rPr>
              <w:noProof/>
            </w:rPr>
            <w:t xml:space="preserve">Sebahene, Alfred Imana. 2020. "Mobilizing the Church in Africa: The Need for Public Theology in Africa." In </w:t>
          </w:r>
          <w:r>
            <w:rPr>
              <w:i/>
              <w:iCs/>
              <w:noProof/>
            </w:rPr>
            <w:t>African Public Theology</w:t>
          </w:r>
          <w:r>
            <w:rPr>
              <w:noProof/>
            </w:rPr>
            <w:t>, by Diaon A Forster, and H Jurgens Hendriks, eds J Sunday Bobai Agang, 379-390. Carlisle UK: Langham.</w:t>
          </w:r>
        </w:p>
        <w:p w14:paraId="7C3C51BE" w14:textId="77777777" w:rsidR="00AC1D57" w:rsidRDefault="00AC1D57" w:rsidP="00AC1D57">
          <w:pPr>
            <w:pStyle w:val="Bibliography"/>
            <w:ind w:left="720" w:hanging="720"/>
            <w:rPr>
              <w:noProof/>
            </w:rPr>
          </w:pPr>
          <w:r>
            <w:rPr>
              <w:noProof/>
            </w:rPr>
            <w:t xml:space="preserve">Setyawan, Yusak Budi. 2021. "The Church as an Ecological Community: Practising Eco-Ecclesiology in the Ecological Crisis of Indonesia." </w:t>
          </w:r>
          <w:r>
            <w:rPr>
              <w:i/>
              <w:iCs/>
              <w:noProof/>
            </w:rPr>
            <w:t>International Journal of Public Theology 17:1</w:t>
          </w:r>
          <w:r>
            <w:rPr>
              <w:noProof/>
            </w:rPr>
            <w:t xml:space="preserve"> 99-107. https://doi.org/10.1163/17455316-bja10009 .</w:t>
          </w:r>
        </w:p>
        <w:p w14:paraId="3118CE1A" w14:textId="77777777" w:rsidR="00AC1D57" w:rsidRDefault="00AC1D57" w:rsidP="00AC1D57">
          <w:pPr>
            <w:pStyle w:val="Bibliography"/>
            <w:ind w:left="720" w:hanging="720"/>
            <w:rPr>
              <w:noProof/>
            </w:rPr>
          </w:pPr>
          <w:r>
            <w:rPr>
              <w:noProof/>
            </w:rPr>
            <w:lastRenderedPageBreak/>
            <w:t xml:space="preserve">Sias, Eric J. 2023. "The power of paranoia: Politics, the Bible, and conspiracy theories." </w:t>
          </w:r>
          <w:r>
            <w:rPr>
              <w:i/>
              <w:iCs/>
              <w:noProof/>
            </w:rPr>
            <w:t>Review and Expositor 120:4</w:t>
          </w:r>
          <w:r>
            <w:rPr>
              <w:noProof/>
            </w:rPr>
            <w:t xml:space="preserve"> 292-309. DOI: 10.1177/00346373241259953.</w:t>
          </w:r>
        </w:p>
        <w:p w14:paraId="1FA77A76" w14:textId="77777777" w:rsidR="00AC1D57" w:rsidRDefault="00AC1D57" w:rsidP="00AC1D57">
          <w:pPr>
            <w:pStyle w:val="Bibliography"/>
            <w:ind w:left="720" w:hanging="720"/>
            <w:rPr>
              <w:noProof/>
            </w:rPr>
          </w:pPr>
          <w:r>
            <w:rPr>
              <w:noProof/>
            </w:rPr>
            <w:t xml:space="preserve">Sinner, Rudolf von. 2023. "International Journal of Public Theology." </w:t>
          </w:r>
          <w:r>
            <w:rPr>
              <w:i/>
              <w:iCs/>
              <w:noProof/>
            </w:rPr>
            <w:t>International Journal of Public Theology</w:t>
          </w:r>
          <w:r>
            <w:rPr>
              <w:noProof/>
            </w:rPr>
            <w:t xml:space="preserve"> https://brill.com/view/journals/ijpt/ijpt-overview.xml?rskey=itnB2t&amp;result=2.</w:t>
          </w:r>
        </w:p>
        <w:p w14:paraId="7711D17D" w14:textId="77777777" w:rsidR="00AC1D57" w:rsidRDefault="00AC1D57" w:rsidP="00AC1D57">
          <w:pPr>
            <w:pStyle w:val="Bibliography"/>
            <w:ind w:left="720" w:hanging="720"/>
            <w:rPr>
              <w:noProof/>
            </w:rPr>
          </w:pPr>
          <w:r>
            <w:rPr>
              <w:noProof/>
            </w:rPr>
            <w:t xml:space="preserve">Slessarev-Jamir, Helene. October 2010. "Prophetic Activism in and Age of Empire." </w:t>
          </w:r>
          <w:r>
            <w:rPr>
              <w:i/>
              <w:iCs/>
              <w:noProof/>
            </w:rPr>
            <w:t>Political Theology 11:5</w:t>
          </w:r>
          <w:r>
            <w:rPr>
              <w:noProof/>
            </w:rPr>
            <w:t xml:space="preserve"> 674-690.</w:t>
          </w:r>
        </w:p>
        <w:p w14:paraId="019E9356" w14:textId="77777777" w:rsidR="00AC1D57" w:rsidRDefault="00AC1D57" w:rsidP="00AC1D57">
          <w:pPr>
            <w:pStyle w:val="Bibliography"/>
            <w:ind w:left="720" w:hanging="720"/>
            <w:rPr>
              <w:noProof/>
            </w:rPr>
          </w:pPr>
          <w:r>
            <w:rPr>
              <w:noProof/>
            </w:rPr>
            <w:t xml:space="preserve">Stoddard, Eric. 2008. "Yes, no, cancel: clicking our way to a public theology of cyberdemocracy." </w:t>
          </w:r>
          <w:r>
            <w:rPr>
              <w:i/>
              <w:iCs/>
              <w:noProof/>
            </w:rPr>
            <w:t>International Journal of Public Theology 2:3</w:t>
          </w:r>
          <w:r>
            <w:rPr>
              <w:noProof/>
            </w:rPr>
            <w:t xml:space="preserve"> 328-353.</w:t>
          </w:r>
        </w:p>
        <w:p w14:paraId="3B870583" w14:textId="77777777" w:rsidR="00AC1D57" w:rsidRDefault="00AC1D57" w:rsidP="00AC1D57">
          <w:pPr>
            <w:pStyle w:val="Bibliography"/>
            <w:ind w:left="720" w:hanging="720"/>
            <w:rPr>
              <w:noProof/>
            </w:rPr>
          </w:pPr>
          <w:r>
            <w:rPr>
              <w:noProof/>
            </w:rPr>
            <w:t xml:space="preserve">Tillich, Paul. 1951-1963. </w:t>
          </w:r>
          <w:r>
            <w:rPr>
              <w:i/>
              <w:iCs/>
              <w:noProof/>
            </w:rPr>
            <w:t>Systematic Theology.</w:t>
          </w:r>
          <w:r>
            <w:rPr>
              <w:noProof/>
            </w:rPr>
            <w:t xml:space="preserve"> 1st. 3 Volumes: Chicago: University of Chicago Press.</w:t>
          </w:r>
        </w:p>
        <w:p w14:paraId="45EB4011" w14:textId="77777777" w:rsidR="00AC1D57" w:rsidRDefault="00AC1D57" w:rsidP="00AC1D57">
          <w:pPr>
            <w:pStyle w:val="Bibliography"/>
            <w:ind w:left="720" w:hanging="720"/>
            <w:rPr>
              <w:noProof/>
            </w:rPr>
          </w:pPr>
          <w:r>
            <w:rPr>
              <w:noProof/>
            </w:rPr>
            <w:t xml:space="preserve">Tracy, David. 1975. </w:t>
          </w:r>
          <w:r>
            <w:rPr>
              <w:i/>
              <w:iCs/>
              <w:noProof/>
            </w:rPr>
            <w:t>Blessed Rager for Order.</w:t>
          </w:r>
          <w:r>
            <w:rPr>
              <w:noProof/>
            </w:rPr>
            <w:t xml:space="preserve"> New York: Crossroad.</w:t>
          </w:r>
        </w:p>
        <w:p w14:paraId="6D05AA6F" w14:textId="77777777" w:rsidR="00AC1D57" w:rsidRDefault="00AC1D57" w:rsidP="00AC1D57">
          <w:pPr>
            <w:pStyle w:val="Bibliography"/>
            <w:ind w:left="720" w:hanging="720"/>
            <w:rPr>
              <w:noProof/>
            </w:rPr>
          </w:pPr>
          <w:r>
            <w:rPr>
              <w:noProof/>
            </w:rPr>
            <w:t xml:space="preserve">—. 1981. </w:t>
          </w:r>
          <w:r>
            <w:rPr>
              <w:i/>
              <w:iCs/>
              <w:noProof/>
            </w:rPr>
            <w:t>The Analogical Imagination.</w:t>
          </w:r>
          <w:r>
            <w:rPr>
              <w:noProof/>
            </w:rPr>
            <w:t xml:space="preserve"> New York: Crossroad.</w:t>
          </w:r>
        </w:p>
        <w:p w14:paraId="0D685180" w14:textId="77777777" w:rsidR="00AC1D57" w:rsidRDefault="00AC1D57" w:rsidP="00AC1D57">
          <w:pPr>
            <w:pStyle w:val="Bibliography"/>
            <w:ind w:left="720" w:hanging="720"/>
            <w:rPr>
              <w:noProof/>
            </w:rPr>
          </w:pPr>
          <w:r>
            <w:rPr>
              <w:noProof/>
            </w:rPr>
            <w:t xml:space="preserve">Tracy, David. 1983. "The Context: The Public Character of Theological Language." In </w:t>
          </w:r>
          <w:r>
            <w:rPr>
              <w:i/>
              <w:iCs/>
              <w:noProof/>
            </w:rPr>
            <w:t>Talking about God: Doing Theology in the Context of Modern Pluralism</w:t>
          </w:r>
          <w:r>
            <w:rPr>
              <w:noProof/>
            </w:rPr>
            <w:t>, edited by Jr David Tracy and John B Cobb, 1-12. New York: Seabury.</w:t>
          </w:r>
        </w:p>
        <w:p w14:paraId="760B41A3" w14:textId="77777777" w:rsidR="00AC1D57" w:rsidRDefault="00AC1D57" w:rsidP="00AC1D57">
          <w:pPr>
            <w:pStyle w:val="Bibliography"/>
            <w:ind w:left="720" w:hanging="720"/>
            <w:rPr>
              <w:noProof/>
            </w:rPr>
          </w:pPr>
          <w:r>
            <w:rPr>
              <w:noProof/>
            </w:rPr>
            <w:t xml:space="preserve">Tracy, David. 1984. "The Role of Theology in Public Life: Some Reflections." </w:t>
          </w:r>
          <w:r>
            <w:rPr>
              <w:i/>
              <w:iCs/>
              <w:noProof/>
            </w:rPr>
            <w:t>Word and World 4:3</w:t>
          </w:r>
          <w:r>
            <w:rPr>
              <w:noProof/>
            </w:rPr>
            <w:t xml:space="preserve"> 230-239.</w:t>
          </w:r>
        </w:p>
        <w:p w14:paraId="28E1F584" w14:textId="77777777" w:rsidR="00AC1D57" w:rsidRDefault="00AC1D57" w:rsidP="00AC1D57">
          <w:pPr>
            <w:pStyle w:val="Bibliography"/>
            <w:ind w:left="720" w:hanging="720"/>
            <w:rPr>
              <w:noProof/>
            </w:rPr>
          </w:pPr>
          <w:r>
            <w:rPr>
              <w:noProof/>
            </w:rPr>
            <w:t>Vatican. 1965. "Gaudium et Spes." https://www.vatican.va/archive/hist_councils/ii_vatican_council/documents/vat-ii_const_19651207_gaudium-et-spes_en.html, Vatican City State.</w:t>
          </w:r>
        </w:p>
        <w:p w14:paraId="7F94809F" w14:textId="77777777" w:rsidR="00AC1D57" w:rsidRDefault="00AC1D57" w:rsidP="00AC1D57">
          <w:pPr>
            <w:pStyle w:val="Bibliography"/>
            <w:ind w:left="720" w:hanging="720"/>
            <w:rPr>
              <w:noProof/>
            </w:rPr>
          </w:pPr>
          <w:r>
            <w:rPr>
              <w:noProof/>
            </w:rPr>
            <w:t xml:space="preserve">Veldsman, Danie. 2020. "Science." In </w:t>
          </w:r>
          <w:r>
            <w:rPr>
              <w:i/>
              <w:iCs/>
              <w:noProof/>
            </w:rPr>
            <w:t>African Public Theology</w:t>
          </w:r>
          <w:r>
            <w:rPr>
              <w:noProof/>
            </w:rPr>
            <w:t>, by Diaon A Forster, and H Jurgens Hendriks, eds J Sunday Bobai Agang, 175-188. Carlisle UK: Langham Publishing.</w:t>
          </w:r>
        </w:p>
        <w:p w14:paraId="7F175263" w14:textId="77777777" w:rsidR="00AC1D57" w:rsidRDefault="00AC1D57" w:rsidP="00AC1D57">
          <w:pPr>
            <w:pStyle w:val="Bibliography"/>
            <w:ind w:left="720" w:hanging="720"/>
            <w:rPr>
              <w:noProof/>
            </w:rPr>
          </w:pPr>
          <w:r>
            <w:rPr>
              <w:noProof/>
            </w:rPr>
            <w:t xml:space="preserve">Williams, Byron. 2014. "Prophetic Public Theology." </w:t>
          </w:r>
          <w:r>
            <w:rPr>
              <w:i/>
              <w:iCs/>
              <w:noProof/>
            </w:rPr>
            <w:t>Review and Expositor 11:2</w:t>
          </w:r>
          <w:r>
            <w:rPr>
              <w:noProof/>
            </w:rPr>
            <w:t xml:space="preserve"> 159-170.</w:t>
          </w:r>
        </w:p>
        <w:p w14:paraId="3CC09F45" w14:textId="77777777" w:rsidR="00AC1D57" w:rsidRDefault="00AC1D57" w:rsidP="00AC1D57">
          <w:pPr>
            <w:pStyle w:val="Bibliography"/>
            <w:ind w:left="720" w:hanging="720"/>
            <w:rPr>
              <w:noProof/>
            </w:rPr>
          </w:pPr>
          <w:r>
            <w:rPr>
              <w:noProof/>
            </w:rPr>
            <w:t xml:space="preserve">Zabatiero, Julio Paulo Tavares. 2002. "From the Sacristy to the Public Square: The Public Character of Theology." </w:t>
          </w:r>
          <w:r>
            <w:rPr>
              <w:i/>
              <w:iCs/>
              <w:noProof/>
            </w:rPr>
            <w:t>International Journal of Public Theology 6</w:t>
          </w:r>
          <w:r>
            <w:rPr>
              <w:noProof/>
            </w:rPr>
            <w:t xml:space="preserve"> 56-69.</w:t>
          </w:r>
        </w:p>
        <w:p w14:paraId="03E87E34" w14:textId="51359BE6" w:rsidR="00AC1D57" w:rsidRDefault="00AC1D57" w:rsidP="00AC1D57">
          <w:r>
            <w:rPr>
              <w:b/>
              <w:bCs/>
            </w:rPr>
            <w:fldChar w:fldCharType="end"/>
          </w:r>
        </w:p>
      </w:sdtContent>
    </w:sdt>
    <w:p w14:paraId="6C28ACF0" w14:textId="77777777" w:rsidR="00AC1D57" w:rsidRDefault="00AC1D57" w:rsidP="00AC1D57">
      <w:pPr>
        <w:pStyle w:val="NormalWeb"/>
        <w:spacing w:line="276" w:lineRule="auto"/>
        <w:contextualSpacing/>
      </w:pPr>
    </w:p>
    <w:p w14:paraId="26B47732" w14:textId="77777777" w:rsidR="00AC1D57" w:rsidRDefault="00AC1D57" w:rsidP="008E4EE6">
      <w:pPr>
        <w:pStyle w:val="NormalWeb"/>
        <w:spacing w:line="276" w:lineRule="auto"/>
        <w:ind w:firstLine="720"/>
        <w:contextualSpacing/>
        <w:jc w:val="both"/>
      </w:pPr>
    </w:p>
    <w:p w14:paraId="5DAEAED0" w14:textId="77777777" w:rsidR="00AC1D57" w:rsidRDefault="00AC1D57" w:rsidP="008E4EE6">
      <w:pPr>
        <w:pStyle w:val="NormalWeb"/>
        <w:spacing w:line="276" w:lineRule="auto"/>
        <w:ind w:firstLine="720"/>
        <w:contextualSpacing/>
        <w:jc w:val="both"/>
      </w:pPr>
    </w:p>
    <w:p w14:paraId="59FEA9E2" w14:textId="77777777" w:rsidR="00AC1D57" w:rsidRDefault="00AC1D57" w:rsidP="008E4EE6">
      <w:pPr>
        <w:pStyle w:val="NormalWeb"/>
        <w:spacing w:line="276" w:lineRule="auto"/>
        <w:ind w:firstLine="720"/>
        <w:contextualSpacing/>
        <w:jc w:val="both"/>
      </w:pPr>
    </w:p>
    <w:p w14:paraId="2C13E659" w14:textId="77777777" w:rsidR="00AC1D57" w:rsidRDefault="00AC1D57" w:rsidP="008E4EE6">
      <w:pPr>
        <w:pStyle w:val="NormalWeb"/>
        <w:spacing w:line="276" w:lineRule="auto"/>
        <w:ind w:firstLine="720"/>
        <w:contextualSpacing/>
        <w:jc w:val="both"/>
      </w:pPr>
    </w:p>
    <w:p w14:paraId="2529C726" w14:textId="77777777" w:rsidR="00AC1D57" w:rsidRDefault="00AC1D57" w:rsidP="00AC1D57">
      <w:pPr>
        <w:pStyle w:val="NormalWeb"/>
        <w:contextualSpacing/>
      </w:pPr>
    </w:p>
    <w:p w14:paraId="5EACE7C5" w14:textId="37FAACE2" w:rsidR="00AC1D57" w:rsidRDefault="00AC1D57" w:rsidP="00AC1D57"/>
    <w:p w14:paraId="254123A0" w14:textId="77777777" w:rsidR="00AC1D57" w:rsidRDefault="00AC1D57" w:rsidP="00AC1D57">
      <w:pPr>
        <w:pStyle w:val="NormalWeb"/>
        <w:contextualSpacing/>
      </w:pPr>
    </w:p>
    <w:p w14:paraId="595AB95B" w14:textId="77777777" w:rsidR="00AC1D57" w:rsidRDefault="00AC1D57" w:rsidP="008E4EE6">
      <w:pPr>
        <w:pStyle w:val="NormalWeb"/>
        <w:spacing w:line="276" w:lineRule="auto"/>
        <w:ind w:firstLine="720"/>
        <w:contextualSpacing/>
        <w:jc w:val="both"/>
      </w:pPr>
    </w:p>
    <w:p w14:paraId="435BF69C" w14:textId="0B9CBA20" w:rsidR="00AC1D57" w:rsidRDefault="00AC1D57" w:rsidP="00AC1D57"/>
    <w:p w14:paraId="0FE4D302" w14:textId="77777777" w:rsidR="00AC1D57" w:rsidRDefault="00AC1D57" w:rsidP="00AC1D57">
      <w:pPr>
        <w:pStyle w:val="NormalWeb"/>
        <w:spacing w:line="276" w:lineRule="auto"/>
        <w:contextualSpacing/>
      </w:pPr>
    </w:p>
    <w:p w14:paraId="463586D9" w14:textId="77777777" w:rsidR="00157911" w:rsidRDefault="00157911" w:rsidP="008E4EE6">
      <w:pPr>
        <w:pStyle w:val="NormalWeb"/>
        <w:spacing w:line="276" w:lineRule="auto"/>
        <w:ind w:firstLine="720"/>
        <w:contextualSpacing/>
        <w:jc w:val="both"/>
      </w:pPr>
    </w:p>
    <w:p w14:paraId="537F967C" w14:textId="4BDBE7DD" w:rsidR="00AC1D57" w:rsidRDefault="00AC1D57" w:rsidP="00AC1D57"/>
    <w:p w14:paraId="0DADA9AE" w14:textId="72650810" w:rsidR="00157911" w:rsidRDefault="00157911" w:rsidP="00157911"/>
    <w:p w14:paraId="0C2F6687" w14:textId="5B845C70" w:rsidR="00E60010" w:rsidRDefault="00E60010" w:rsidP="00E60010"/>
    <w:p w14:paraId="6417360B" w14:textId="3272579A" w:rsidR="00E60010" w:rsidRDefault="00E60010" w:rsidP="00E60010">
      <w:pPr>
        <w:jc w:val="left"/>
      </w:pPr>
    </w:p>
    <w:p w14:paraId="16D39ED2" w14:textId="7D3CFD7E" w:rsidR="0009356C" w:rsidRDefault="0009356C" w:rsidP="0009356C"/>
    <w:p w14:paraId="09AE56F7" w14:textId="23C0EC63" w:rsidR="0013256C" w:rsidRDefault="0013256C" w:rsidP="0013256C"/>
    <w:p w14:paraId="4817A655" w14:textId="17F891E0" w:rsidR="00E318D4" w:rsidRDefault="00E318D4" w:rsidP="0013256C">
      <w:pPr>
        <w:pStyle w:val="Heading1"/>
      </w:pPr>
    </w:p>
    <w:p w14:paraId="697B884D" w14:textId="77777777" w:rsidR="00D67D36" w:rsidRPr="00546E33" w:rsidRDefault="00D67D36" w:rsidP="00BC4451">
      <w:pPr>
        <w:spacing w:line="276" w:lineRule="auto"/>
        <w:contextualSpacing/>
      </w:pPr>
    </w:p>
    <w:sectPr w:rsidR="00D67D36" w:rsidRPr="00546E33" w:rsidSect="00D30EF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7AD1D" w14:textId="77777777" w:rsidR="00BF2ACB" w:rsidRDefault="00BF2ACB" w:rsidP="00D739F0">
      <w:pPr>
        <w:spacing w:before="0" w:after="0"/>
      </w:pPr>
      <w:r>
        <w:separator/>
      </w:r>
    </w:p>
  </w:endnote>
  <w:endnote w:type="continuationSeparator" w:id="0">
    <w:p w14:paraId="09DDF55C" w14:textId="77777777" w:rsidR="00BF2ACB" w:rsidRDefault="00BF2ACB" w:rsidP="00D739F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haparralPro-Regular">
    <w:altName w:val="Yu Gothic"/>
    <w:panose1 w:val="00000000000000000000"/>
    <w:charset w:val="80"/>
    <w:family w:val="roman"/>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ヒラギノ明朝 ProN W3">
    <w:altName w:val="MS Mincho"/>
    <w:panose1 w:val="00000000000000000000"/>
    <w:charset w:val="80"/>
    <w:family w:val="auto"/>
    <w:notTrueType/>
    <w:pitch w:val="variable"/>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AB8DA" w14:textId="77777777" w:rsidR="004A4BCC" w:rsidRDefault="004A4B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8481"/>
      <w:docPartObj>
        <w:docPartGallery w:val="Page Numbers (Bottom of Page)"/>
        <w:docPartUnique/>
      </w:docPartObj>
    </w:sdtPr>
    <w:sdtContent>
      <w:p w14:paraId="287AB8DB" w14:textId="77777777" w:rsidR="004A4BCC" w:rsidRDefault="00ED1C6C">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287AB8DC" w14:textId="77777777" w:rsidR="004A4BCC" w:rsidRDefault="004A4B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AB8DE" w14:textId="77777777" w:rsidR="004A4BCC" w:rsidRDefault="004A4B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BB982" w14:textId="77777777" w:rsidR="00BF2ACB" w:rsidRDefault="00BF2ACB" w:rsidP="00D739F0">
      <w:pPr>
        <w:spacing w:before="0" w:after="0"/>
      </w:pPr>
      <w:r>
        <w:separator/>
      </w:r>
    </w:p>
  </w:footnote>
  <w:footnote w:type="continuationSeparator" w:id="0">
    <w:p w14:paraId="146962F5" w14:textId="77777777" w:rsidR="00BF2ACB" w:rsidRDefault="00BF2ACB" w:rsidP="00D739F0">
      <w:pPr>
        <w:spacing w:before="0" w:after="0"/>
      </w:pPr>
      <w:r>
        <w:continuationSeparator/>
      </w:r>
    </w:p>
  </w:footnote>
  <w:footnote w:id="1">
    <w:p w14:paraId="6CAE5113" w14:textId="2375614B" w:rsidR="0022484E" w:rsidRDefault="0022484E">
      <w:pPr>
        <w:pStyle w:val="FootnoteText"/>
      </w:pPr>
      <w:r>
        <w:rPr>
          <w:rStyle w:val="FootnoteReference"/>
        </w:rPr>
        <w:footnoteRef/>
      </w:r>
      <w:r>
        <w:t xml:space="preserve"> This paper </w:t>
      </w:r>
      <w:r w:rsidR="00E21FD6">
        <w:t xml:space="preserve">is a revision and update of </w:t>
      </w:r>
      <w:r w:rsidR="00B91C5E">
        <w:t>two previous presentations: (1) “Scripture and Method in Public Theology,” 2025 Triennial Conference of the Global Network for Public Theology, Fuller Theological Seminary, September 8-11, 2025; and (2) “Public Theology: Its Pastoral, Apologetic, Scientific, Political, and Prophetic Tasks,”</w:t>
      </w:r>
      <w:r w:rsidR="00E21FD6">
        <w:t xml:space="preserve"> </w:t>
      </w:r>
      <w:r w:rsidR="00E21FD6" w:rsidRPr="00F06B50">
        <w:rPr>
          <w:i/>
          <w:iCs/>
        </w:rPr>
        <w:t>International Journal of Public Theology</w:t>
      </w:r>
      <w:r w:rsidR="00B91C5E">
        <w:t xml:space="preserve"> 12:2 (2018) 153-177.</w:t>
      </w:r>
    </w:p>
  </w:footnote>
  <w:footnote w:id="2">
    <w:p w14:paraId="7418C496" w14:textId="77777777" w:rsidR="00075A36" w:rsidRDefault="00075A36" w:rsidP="00075A36">
      <w:pPr>
        <w:pStyle w:val="FootnoteText"/>
      </w:pPr>
      <w:r>
        <w:rPr>
          <w:rStyle w:val="FootnoteReference"/>
        </w:rPr>
        <w:footnoteRef/>
      </w:r>
      <w:r>
        <w:t xml:space="preserve"> African youth in the Democratic Republic of Congo have access to cell phones, laptops, and social media. This expands access to the world’s treasury of knowledge. Yet, according to, </w:t>
      </w:r>
      <w:r w:rsidRPr="00A75451">
        <w:t>Jérémie</w:t>
      </w:r>
      <w:r>
        <w:t xml:space="preserve"> H. Kinzamba, there are problems. “Alongside this, the youth also face challenges. While access to various information sources is a strength, it sometimes leads to manipulation. With a less developed education system, young people sometimes struggle to sift through abundant information to find what is most beneficial or relevant for their growth. Many become distracted and lose focus on what matters”</w:t>
      </w:r>
      <w:sdt>
        <w:sdtPr>
          <w:id w:val="-1891646015"/>
          <w:citation/>
        </w:sdtPr>
        <w:sdtContent>
          <w:r>
            <w:fldChar w:fldCharType="begin"/>
          </w:r>
          <w:r>
            <w:instrText xml:space="preserve">CITATION Kin24 \p 15 \l 1033 </w:instrText>
          </w:r>
          <w:r>
            <w:fldChar w:fldCharType="separate"/>
          </w:r>
          <w:r>
            <w:rPr>
              <w:noProof/>
            </w:rPr>
            <w:t xml:space="preserve"> (Kinzamba 2024, 15)</w:t>
          </w:r>
          <w:r>
            <w:fldChar w:fldCharType="end"/>
          </w:r>
        </w:sdtContent>
      </w:sdt>
      <w:r>
        <w:t xml:space="preserve">. BTW, I believe </w:t>
      </w:r>
      <w:r w:rsidRPr="008F3608">
        <w:rPr>
          <w:i/>
          <w:iCs/>
        </w:rPr>
        <w:t>Pax Lumina</w:t>
      </w:r>
      <w:r>
        <w:t>, published in India, is the single most effective organ for public theology in the world.</w:t>
      </w:r>
    </w:p>
  </w:footnote>
  <w:footnote w:id="3">
    <w:p w14:paraId="4F684CBE" w14:textId="77174E0B" w:rsidR="006941CF" w:rsidRPr="006941CF" w:rsidRDefault="006941CF" w:rsidP="00674D95">
      <w:pPr>
        <w:pStyle w:val="NormalWeb"/>
        <w:rPr>
          <w:sz w:val="20"/>
          <w:szCs w:val="20"/>
        </w:rPr>
      </w:pPr>
      <w:r>
        <w:rPr>
          <w:rStyle w:val="FootnoteReference"/>
        </w:rPr>
        <w:footnoteRef/>
      </w:r>
      <w:r>
        <w:t xml:space="preserve"> </w:t>
      </w:r>
      <w:r w:rsidR="003C20B3" w:rsidRPr="005B44C3">
        <w:rPr>
          <w:sz w:val="20"/>
          <w:szCs w:val="20"/>
        </w:rPr>
        <w:t>“In a nutshell,</w:t>
      </w:r>
      <w:r w:rsidR="00674D95" w:rsidRPr="005B44C3">
        <w:rPr>
          <w:sz w:val="20"/>
          <w:szCs w:val="20"/>
        </w:rPr>
        <w:t xml:space="preserve">” writes Korean-American </w:t>
      </w:r>
      <w:r w:rsidR="005B44C3">
        <w:rPr>
          <w:sz w:val="20"/>
          <w:szCs w:val="20"/>
        </w:rPr>
        <w:t xml:space="preserve">theologian </w:t>
      </w:r>
      <w:r w:rsidR="00674D95" w:rsidRPr="005B44C3">
        <w:rPr>
          <w:sz w:val="20"/>
          <w:szCs w:val="20"/>
        </w:rPr>
        <w:t>Paul Chung, “</w:t>
      </w:r>
      <w:r w:rsidR="003C20B3" w:rsidRPr="005B44C3">
        <w:rPr>
          <w:sz w:val="20"/>
          <w:szCs w:val="20"/>
        </w:rPr>
        <w:t>public theology (</w:t>
      </w:r>
      <w:r w:rsidR="003C20B3" w:rsidRPr="005B44C3">
        <w:rPr>
          <w:i/>
          <w:iCs/>
          <w:sz w:val="20"/>
          <w:szCs w:val="20"/>
        </w:rPr>
        <w:t>theologia publica</w:t>
      </w:r>
      <w:r w:rsidR="003C20B3" w:rsidRPr="005B44C3">
        <w:rPr>
          <w:sz w:val="20"/>
          <w:szCs w:val="20"/>
        </w:rPr>
        <w:t>) is concerned with the public affairs or institutions of society (</w:t>
      </w:r>
      <w:r w:rsidR="003C20B3" w:rsidRPr="005B44C3">
        <w:rPr>
          <w:i/>
          <w:iCs/>
          <w:sz w:val="20"/>
          <w:szCs w:val="20"/>
        </w:rPr>
        <w:t>res publica</w:t>
      </w:r>
      <w:r w:rsidR="003C20B3" w:rsidRPr="005B44C3">
        <w:rPr>
          <w:sz w:val="20"/>
          <w:szCs w:val="20"/>
        </w:rPr>
        <w:t>) to promote the common good of society”</w:t>
      </w:r>
      <w:sdt>
        <w:sdtPr>
          <w:rPr>
            <w:sz w:val="20"/>
            <w:szCs w:val="20"/>
          </w:rPr>
          <w:id w:val="1686322046"/>
          <w:citation/>
        </w:sdtPr>
        <w:sdtContent>
          <w:r w:rsidR="003C20B3" w:rsidRPr="005B44C3">
            <w:rPr>
              <w:sz w:val="20"/>
              <w:szCs w:val="20"/>
            </w:rPr>
            <w:fldChar w:fldCharType="begin"/>
          </w:r>
          <w:r w:rsidR="003C20B3" w:rsidRPr="005B44C3">
            <w:rPr>
              <w:sz w:val="20"/>
              <w:szCs w:val="20"/>
            </w:rPr>
            <w:instrText xml:space="preserve">CITATION Chu22 \p 11 \l 1033 </w:instrText>
          </w:r>
          <w:r w:rsidR="003C20B3" w:rsidRPr="005B44C3">
            <w:rPr>
              <w:sz w:val="20"/>
              <w:szCs w:val="20"/>
            </w:rPr>
            <w:fldChar w:fldCharType="separate"/>
          </w:r>
          <w:r w:rsidR="00D67D36">
            <w:rPr>
              <w:noProof/>
              <w:sz w:val="20"/>
              <w:szCs w:val="20"/>
            </w:rPr>
            <w:t xml:space="preserve"> </w:t>
          </w:r>
          <w:r w:rsidR="00D67D36" w:rsidRPr="00D67D36">
            <w:rPr>
              <w:noProof/>
              <w:sz w:val="20"/>
              <w:szCs w:val="20"/>
            </w:rPr>
            <w:t>(Chung, Public Theology and Civil Society: Constructive Formation 2022, 11)</w:t>
          </w:r>
          <w:r w:rsidR="003C20B3" w:rsidRPr="005B44C3">
            <w:rPr>
              <w:sz w:val="20"/>
              <w:szCs w:val="20"/>
            </w:rPr>
            <w:fldChar w:fldCharType="end"/>
          </w:r>
        </w:sdtContent>
      </w:sdt>
      <w:r w:rsidR="003C20B3" w:rsidRPr="005B44C3">
        <w:rPr>
          <w:sz w:val="20"/>
          <w:szCs w:val="20"/>
        </w:rPr>
        <w:t xml:space="preserve">.  </w:t>
      </w:r>
      <w:r w:rsidR="00674D95" w:rsidRPr="005B44C3">
        <w:rPr>
          <w:sz w:val="20"/>
          <w:szCs w:val="20"/>
        </w:rPr>
        <w:t xml:space="preserve">But there seems to be more than a nutshell. </w:t>
      </w:r>
      <w:r w:rsidRPr="005B44C3">
        <w:rPr>
          <w:sz w:val="20"/>
          <w:szCs w:val="20"/>
        </w:rPr>
        <w:t>To date there is no single orthodox model for doing public theology. At least according to Eneida Jacobson. "There is no univocality in defining its purposes, its theological foundation or the meaning of the term ‘public theology'."</w:t>
      </w:r>
      <w:sdt>
        <w:sdtPr>
          <w:rPr>
            <w:sz w:val="20"/>
            <w:szCs w:val="20"/>
          </w:rPr>
          <w:id w:val="-210505086"/>
          <w:citation/>
        </w:sdtPr>
        <w:sdtContent>
          <w:r w:rsidRPr="005B44C3">
            <w:rPr>
              <w:sz w:val="20"/>
              <w:szCs w:val="20"/>
            </w:rPr>
            <w:fldChar w:fldCharType="begin"/>
          </w:r>
          <w:r w:rsidRPr="005B44C3">
            <w:rPr>
              <w:sz w:val="20"/>
              <w:szCs w:val="20"/>
            </w:rPr>
            <w:instrText xml:space="preserve">CITATION Jac12 \p 8 \l 1033 </w:instrText>
          </w:r>
          <w:r w:rsidRPr="005B44C3">
            <w:rPr>
              <w:sz w:val="20"/>
              <w:szCs w:val="20"/>
            </w:rPr>
            <w:fldChar w:fldCharType="separate"/>
          </w:r>
          <w:r w:rsidR="00D67D36">
            <w:rPr>
              <w:noProof/>
              <w:sz w:val="20"/>
              <w:szCs w:val="20"/>
            </w:rPr>
            <w:t xml:space="preserve"> </w:t>
          </w:r>
          <w:r w:rsidR="00D67D36" w:rsidRPr="00D67D36">
            <w:rPr>
              <w:noProof/>
              <w:sz w:val="20"/>
              <w:szCs w:val="20"/>
            </w:rPr>
            <w:t>(Jacobson 2012, 8)</w:t>
          </w:r>
          <w:r w:rsidRPr="005B44C3">
            <w:rPr>
              <w:sz w:val="20"/>
              <w:szCs w:val="20"/>
            </w:rPr>
            <w:fldChar w:fldCharType="end"/>
          </w:r>
        </w:sdtContent>
      </w:sdt>
      <w:r w:rsidRPr="005B44C3">
        <w:rPr>
          <w:sz w:val="20"/>
          <w:szCs w:val="20"/>
        </w:rPr>
        <w:t>. Existing public theologies, she contends, follow one of two generic models: either the theoretical model or the action model. According to the theoretical model, the theologian reveals</w:t>
      </w:r>
      <w:r w:rsidRPr="00014D72">
        <w:rPr>
          <w:sz w:val="20"/>
          <w:szCs w:val="20"/>
        </w:rPr>
        <w:t xml:space="preserve"> God to the world typically by presenting theological answers to existential questions. According to the action model, the theologian addresses society--sometimes militantly--in pursuit of transformation. </w:t>
      </w:r>
      <w:r>
        <w:rPr>
          <w:sz w:val="20"/>
          <w:szCs w:val="20"/>
        </w:rPr>
        <w:t>The method I propose here tips toward the action model. Even so I ask: might these two be combined?</w:t>
      </w:r>
    </w:p>
  </w:footnote>
  <w:footnote w:id="4">
    <w:p w14:paraId="605CC356" w14:textId="1588FAA3" w:rsidR="006B69C9" w:rsidRDefault="006B69C9">
      <w:pPr>
        <w:pStyle w:val="FootnoteText"/>
      </w:pPr>
      <w:r>
        <w:rPr>
          <w:rStyle w:val="FootnoteReference"/>
        </w:rPr>
        <w:footnoteRef/>
      </w:r>
      <w:r>
        <w:t xml:space="preserve"> In the Wesleyan Quadrilateral, the theologian appeals to four sources: scripture, tradition, reason, and experience. </w:t>
      </w:r>
      <w:r w:rsidR="00D2521B">
        <w:t xml:space="preserve">In </w:t>
      </w:r>
      <w:r w:rsidR="00307A46">
        <w:t xml:space="preserve">Christian </w:t>
      </w:r>
      <w:r w:rsidR="00D2521B">
        <w:t>constructive public</w:t>
      </w:r>
      <w:r w:rsidR="00307A46">
        <w:t xml:space="preserve"> </w:t>
      </w:r>
      <w:r w:rsidR="00D2521B">
        <w:t xml:space="preserve">theology, scripture is the primary </w:t>
      </w:r>
      <w:r w:rsidR="00307A46">
        <w:t>source.</w:t>
      </w:r>
    </w:p>
  </w:footnote>
  <w:footnote w:id="5">
    <w:p w14:paraId="40195F54" w14:textId="3416F3A0" w:rsidR="006F6A18" w:rsidRPr="006F6A18" w:rsidRDefault="006F6A18" w:rsidP="006F6A18">
      <w:pPr>
        <w:contextualSpacing/>
        <w:jc w:val="left"/>
        <w:rPr>
          <w:sz w:val="20"/>
          <w:szCs w:val="20"/>
        </w:rPr>
      </w:pPr>
      <w:r>
        <w:rPr>
          <w:rStyle w:val="FootnoteReference"/>
        </w:rPr>
        <w:footnoteRef/>
      </w:r>
      <w:r>
        <w:t xml:space="preserve"> </w:t>
      </w:r>
      <w:r w:rsidRPr="00606B0B">
        <w:rPr>
          <w:sz w:val="20"/>
          <w:szCs w:val="20"/>
        </w:rPr>
        <w:t>The proximate background of contemporary public theology begins perhaps with Martin Marty's introduction of the term 'public theology' in 1974</w:t>
      </w:r>
      <w:sdt>
        <w:sdtPr>
          <w:rPr>
            <w:sz w:val="20"/>
            <w:szCs w:val="20"/>
          </w:rPr>
          <w:id w:val="2078169774"/>
          <w:citation/>
        </w:sdtPr>
        <w:sdtContent>
          <w:r w:rsidRPr="00606B0B">
            <w:rPr>
              <w:sz w:val="20"/>
              <w:szCs w:val="20"/>
            </w:rPr>
            <w:fldChar w:fldCharType="begin"/>
          </w:r>
          <w:r w:rsidRPr="00606B0B">
            <w:rPr>
              <w:sz w:val="20"/>
              <w:szCs w:val="20"/>
            </w:rPr>
            <w:instrText xml:space="preserve"> CITATION Mar74 \l 1033 </w:instrText>
          </w:r>
          <w:r w:rsidRPr="00606B0B">
            <w:rPr>
              <w:sz w:val="20"/>
              <w:szCs w:val="20"/>
            </w:rPr>
            <w:fldChar w:fldCharType="separate"/>
          </w:r>
          <w:r w:rsidR="00D67D36">
            <w:rPr>
              <w:noProof/>
              <w:sz w:val="20"/>
              <w:szCs w:val="20"/>
            </w:rPr>
            <w:t xml:space="preserve"> </w:t>
          </w:r>
          <w:r w:rsidR="00D67D36" w:rsidRPr="00D67D36">
            <w:rPr>
              <w:noProof/>
              <w:sz w:val="20"/>
              <w:szCs w:val="20"/>
            </w:rPr>
            <w:t>(Marty 54:4 1974)</w:t>
          </w:r>
          <w:r w:rsidRPr="00606B0B">
            <w:rPr>
              <w:sz w:val="20"/>
              <w:szCs w:val="20"/>
            </w:rPr>
            <w:fldChar w:fldCharType="end"/>
          </w:r>
        </w:sdtContent>
      </w:sdt>
      <w:r w:rsidRPr="00606B0B">
        <w:rPr>
          <w:sz w:val="20"/>
          <w:szCs w:val="20"/>
        </w:rPr>
        <w:t>, a period in which Robert Bellah's concept of civil religion was being widely discussed</w:t>
      </w:r>
      <w:sdt>
        <w:sdtPr>
          <w:rPr>
            <w:sz w:val="20"/>
            <w:szCs w:val="20"/>
          </w:rPr>
          <w:id w:val="720332365"/>
          <w:citation/>
        </w:sdtPr>
        <w:sdtContent>
          <w:r w:rsidRPr="00606B0B">
            <w:rPr>
              <w:sz w:val="20"/>
              <w:szCs w:val="20"/>
            </w:rPr>
            <w:fldChar w:fldCharType="begin"/>
          </w:r>
          <w:r w:rsidRPr="00606B0B">
            <w:rPr>
              <w:sz w:val="20"/>
              <w:szCs w:val="20"/>
            </w:rPr>
            <w:instrText xml:space="preserve"> CITATION Bel67 \l 1033 </w:instrText>
          </w:r>
          <w:r w:rsidRPr="00606B0B">
            <w:rPr>
              <w:sz w:val="20"/>
              <w:szCs w:val="20"/>
            </w:rPr>
            <w:fldChar w:fldCharType="separate"/>
          </w:r>
          <w:r w:rsidR="00D67D36">
            <w:rPr>
              <w:noProof/>
              <w:sz w:val="20"/>
              <w:szCs w:val="20"/>
            </w:rPr>
            <w:t xml:space="preserve"> </w:t>
          </w:r>
          <w:r w:rsidR="00D67D36" w:rsidRPr="00D67D36">
            <w:rPr>
              <w:noProof/>
              <w:sz w:val="20"/>
              <w:szCs w:val="20"/>
            </w:rPr>
            <w:t>(Bellah 1967)</w:t>
          </w:r>
          <w:r w:rsidRPr="00606B0B">
            <w:rPr>
              <w:sz w:val="20"/>
              <w:szCs w:val="20"/>
            </w:rPr>
            <w:fldChar w:fldCharType="end"/>
          </w:r>
        </w:sdtContent>
      </w:sdt>
      <w:r w:rsidRPr="00606B0B">
        <w:rPr>
          <w:sz w:val="20"/>
          <w:szCs w:val="20"/>
        </w:rPr>
        <w:t>. David Tracy shortly thereafter delineated three publics--church, academy, culture—to which the theologian is obligated to engage</w:t>
      </w:r>
      <w:sdt>
        <w:sdtPr>
          <w:rPr>
            <w:sz w:val="20"/>
            <w:szCs w:val="20"/>
          </w:rPr>
          <w:id w:val="-165084337"/>
          <w:citation/>
        </w:sdtPr>
        <w:sdtContent>
          <w:r w:rsidRPr="00606B0B">
            <w:rPr>
              <w:sz w:val="20"/>
              <w:szCs w:val="20"/>
            </w:rPr>
            <w:fldChar w:fldCharType="begin"/>
          </w:r>
          <w:r w:rsidRPr="00606B0B">
            <w:rPr>
              <w:sz w:val="20"/>
              <w:szCs w:val="20"/>
            </w:rPr>
            <w:instrText xml:space="preserve"> CITATION Tra84 \l 1033 </w:instrText>
          </w:r>
          <w:r w:rsidRPr="00606B0B">
            <w:rPr>
              <w:sz w:val="20"/>
              <w:szCs w:val="20"/>
            </w:rPr>
            <w:fldChar w:fldCharType="separate"/>
          </w:r>
          <w:r w:rsidR="00D67D36">
            <w:rPr>
              <w:noProof/>
              <w:sz w:val="20"/>
              <w:szCs w:val="20"/>
            </w:rPr>
            <w:t xml:space="preserve"> </w:t>
          </w:r>
          <w:r w:rsidR="00D67D36" w:rsidRPr="00D67D36">
            <w:rPr>
              <w:noProof/>
              <w:sz w:val="20"/>
              <w:szCs w:val="20"/>
            </w:rPr>
            <w:t>(Tracy, The Role of Theology in Public Life: Some Reflections 1984)</w:t>
          </w:r>
          <w:r w:rsidRPr="00606B0B">
            <w:rPr>
              <w:sz w:val="20"/>
              <w:szCs w:val="20"/>
            </w:rPr>
            <w:fldChar w:fldCharType="end"/>
          </w:r>
        </w:sdtContent>
      </w:sdt>
      <w:r w:rsidRPr="00606B0B">
        <w:rPr>
          <w:sz w:val="20"/>
          <w:szCs w:val="20"/>
        </w:rPr>
        <w:t xml:space="preserve">. </w:t>
      </w:r>
      <w:r>
        <w:rPr>
          <w:sz w:val="20"/>
          <w:szCs w:val="20"/>
        </w:rPr>
        <w:t xml:space="preserve">Both Marty and Tracy were my teachers. And I later became a colleague of Bellah’s. </w:t>
      </w:r>
      <w:r w:rsidRPr="00606B0B">
        <w:rPr>
          <w:sz w:val="20"/>
          <w:szCs w:val="20"/>
        </w:rPr>
        <w:t>I follow Tracy by defining public theology as constructive work conceived in the church, reflected on critically in the academy, and meshed with the wider culture for the sake of the common good.</w:t>
      </w:r>
    </w:p>
  </w:footnote>
  <w:footnote w:id="6">
    <w:p w14:paraId="65B11A70" w14:textId="669E51BB" w:rsidR="00843ABD" w:rsidRPr="00843ABD" w:rsidRDefault="00843ABD" w:rsidP="00843ABD">
      <w:pPr>
        <w:contextualSpacing/>
        <w:rPr>
          <w:sz w:val="20"/>
          <w:szCs w:val="20"/>
        </w:rPr>
      </w:pPr>
      <w:r>
        <w:rPr>
          <w:rStyle w:val="FootnoteReference"/>
        </w:rPr>
        <w:footnoteRef/>
      </w:r>
      <w:r>
        <w:t xml:space="preserve"> </w:t>
      </w:r>
      <w:r w:rsidRPr="00ED2553">
        <w:rPr>
          <w:sz w:val="20"/>
          <w:szCs w:val="20"/>
        </w:rPr>
        <w:t xml:space="preserve">For Esther McIntosh, public theology already begins with </w:t>
      </w:r>
      <w:r>
        <w:rPr>
          <w:sz w:val="20"/>
          <w:szCs w:val="20"/>
        </w:rPr>
        <w:t xml:space="preserve">a </w:t>
      </w:r>
      <w:r w:rsidRPr="00ED2553">
        <w:rPr>
          <w:sz w:val="20"/>
          <w:szCs w:val="20"/>
        </w:rPr>
        <w:t>textual hermeneutic</w:t>
      </w:r>
      <w:r>
        <w:rPr>
          <w:sz w:val="20"/>
          <w:szCs w:val="20"/>
        </w:rPr>
        <w:t xml:space="preserve"> of suspicion</w:t>
      </w:r>
      <w:r w:rsidRPr="00ED2553">
        <w:rPr>
          <w:sz w:val="20"/>
          <w:szCs w:val="20"/>
        </w:rPr>
        <w:t>. "If public theology continues to use biblical sources and their interpretation uncritically, it proceeds as if decades of feminist, black and queer theologies have not happened; it adopts the position of the dominant class....it is by hearing and incorporating the critiques of mainstream theology put forward by counter-theologies, rather than viewing them as optional extras or side-issues, that public theology can guard against bias and injustice"</w:t>
      </w:r>
      <w:sdt>
        <w:sdtPr>
          <w:rPr>
            <w:sz w:val="20"/>
            <w:szCs w:val="20"/>
          </w:rPr>
          <w:id w:val="-1253035900"/>
          <w:citation/>
        </w:sdtPr>
        <w:sdtContent>
          <w:r w:rsidRPr="00ED2553">
            <w:rPr>
              <w:sz w:val="20"/>
              <w:szCs w:val="20"/>
            </w:rPr>
            <w:fldChar w:fldCharType="begin"/>
          </w:r>
          <w:r w:rsidRPr="00ED2553">
            <w:rPr>
              <w:sz w:val="20"/>
              <w:szCs w:val="20"/>
            </w:rPr>
            <w:instrText xml:space="preserve">CITATION McI21 \p 315 \l 1033 </w:instrText>
          </w:r>
          <w:r w:rsidRPr="00ED2553">
            <w:rPr>
              <w:sz w:val="20"/>
              <w:szCs w:val="20"/>
            </w:rPr>
            <w:fldChar w:fldCharType="separate"/>
          </w:r>
          <w:r w:rsidR="00D67D36">
            <w:rPr>
              <w:noProof/>
              <w:sz w:val="20"/>
              <w:szCs w:val="20"/>
            </w:rPr>
            <w:t xml:space="preserve"> </w:t>
          </w:r>
          <w:r w:rsidR="00D67D36" w:rsidRPr="00D67D36">
            <w:rPr>
              <w:noProof/>
              <w:sz w:val="20"/>
              <w:szCs w:val="20"/>
            </w:rPr>
            <w:t>(McIntosh 2021, 315)</w:t>
          </w:r>
          <w:r w:rsidRPr="00ED2553">
            <w:rPr>
              <w:sz w:val="20"/>
              <w:szCs w:val="20"/>
            </w:rPr>
            <w:fldChar w:fldCharType="end"/>
          </w:r>
        </w:sdtContent>
      </w:sdt>
      <w:r w:rsidRPr="00ED2553">
        <w:rPr>
          <w:sz w:val="20"/>
          <w:szCs w:val="20"/>
        </w:rPr>
        <w:t>.</w:t>
      </w:r>
      <w:r w:rsidR="003A2C75">
        <w:rPr>
          <w:sz w:val="20"/>
          <w:szCs w:val="20"/>
        </w:rPr>
        <w:t xml:space="preserve"> </w:t>
      </w:r>
      <w:r w:rsidR="001E712D" w:rsidRPr="003C20B3">
        <w:rPr>
          <w:rFonts w:eastAsia="ChaparralPro-Regular"/>
          <w:sz w:val="20"/>
          <w:szCs w:val="20"/>
        </w:rPr>
        <w:t xml:space="preserve">Feminist theology may be aimed at either the church, the academy, or the wider world for the sake of the common good. Brandy Daniels, who teaches religion and gender studies at the University of Portland, tries to show “…ways in which </w:t>
      </w:r>
      <w:r w:rsidR="001E712D" w:rsidRPr="003C20B3">
        <w:rPr>
          <w:rFonts w:eastAsia="ChaparralPro-Regular"/>
          <w:i/>
          <w:iCs/>
          <w:sz w:val="20"/>
          <w:szCs w:val="20"/>
        </w:rPr>
        <w:t xml:space="preserve">Women in Theology </w:t>
      </w:r>
      <w:r w:rsidR="001E712D" w:rsidRPr="003C20B3">
        <w:rPr>
          <w:rFonts w:eastAsia="ChaparralPro-Regular"/>
          <w:sz w:val="20"/>
          <w:szCs w:val="20"/>
        </w:rPr>
        <w:t>has provided space for critical inquiry around and constructive changes for the lived experiences of women in theology”</w:t>
      </w:r>
      <w:r w:rsidR="001E712D" w:rsidRPr="003C20B3">
        <w:rPr>
          <w:rFonts w:eastAsia="ChaparralPro-Regular"/>
          <w:noProof/>
          <w:sz w:val="20"/>
          <w:szCs w:val="20"/>
        </w:rPr>
        <w:t xml:space="preserve"> (Daniels 2024, 15)</w:t>
      </w:r>
      <w:r w:rsidR="001E712D" w:rsidRPr="003C20B3">
        <w:rPr>
          <w:rFonts w:eastAsia="ChaparralPro-Regular"/>
          <w:sz w:val="20"/>
          <w:szCs w:val="20"/>
        </w:rPr>
        <w:t>. Her target publics are the church and the academy for the sake of women’s place in those institutions.</w:t>
      </w:r>
    </w:p>
  </w:footnote>
  <w:footnote w:id="7">
    <w:p w14:paraId="5247C7EE" w14:textId="504FBCFC" w:rsidR="00533BEE" w:rsidRPr="00533BEE" w:rsidRDefault="00533BEE" w:rsidP="00533BEE">
      <w:pPr>
        <w:contextualSpacing/>
        <w:jc w:val="left"/>
        <w:rPr>
          <w:sz w:val="20"/>
          <w:szCs w:val="20"/>
        </w:rPr>
      </w:pPr>
      <w:r w:rsidRPr="00533BEE">
        <w:rPr>
          <w:rStyle w:val="FootnoteReference"/>
          <w:sz w:val="20"/>
          <w:szCs w:val="20"/>
        </w:rPr>
        <w:footnoteRef/>
      </w:r>
      <w:r w:rsidRPr="00533BEE">
        <w:rPr>
          <w:sz w:val="20"/>
          <w:szCs w:val="20"/>
        </w:rPr>
        <w:t xml:space="preserve"> "The law shows sin, the gospel grace. The law indicates disease, the gospel points out the remedy" according to Philip Melanchthon</w:t>
      </w:r>
      <w:sdt>
        <w:sdtPr>
          <w:rPr>
            <w:sz w:val="20"/>
            <w:szCs w:val="20"/>
          </w:rPr>
          <w:id w:val="1616704011"/>
          <w:citation/>
        </w:sdtPr>
        <w:sdtContent>
          <w:r w:rsidR="00685837">
            <w:rPr>
              <w:sz w:val="20"/>
              <w:szCs w:val="20"/>
            </w:rPr>
            <w:fldChar w:fldCharType="begin"/>
          </w:r>
          <w:r w:rsidR="00685837">
            <w:rPr>
              <w:sz w:val="20"/>
              <w:szCs w:val="20"/>
            </w:rPr>
            <w:instrText xml:space="preserve">CITATION Mel21 \p 71 \l 1033 </w:instrText>
          </w:r>
          <w:r w:rsidR="00685837">
            <w:rPr>
              <w:sz w:val="20"/>
              <w:szCs w:val="20"/>
            </w:rPr>
            <w:fldChar w:fldCharType="separate"/>
          </w:r>
          <w:r w:rsidR="00685837">
            <w:rPr>
              <w:noProof/>
              <w:sz w:val="20"/>
              <w:szCs w:val="20"/>
            </w:rPr>
            <w:t xml:space="preserve"> </w:t>
          </w:r>
          <w:r w:rsidR="00685837" w:rsidRPr="00685837">
            <w:rPr>
              <w:noProof/>
              <w:sz w:val="20"/>
              <w:szCs w:val="20"/>
            </w:rPr>
            <w:t>(Melanchthon 1521, 71)</w:t>
          </w:r>
          <w:r w:rsidR="00685837">
            <w:rPr>
              <w:sz w:val="20"/>
              <w:szCs w:val="20"/>
            </w:rPr>
            <w:fldChar w:fldCharType="end"/>
          </w:r>
        </w:sdtContent>
      </w:sdt>
      <w:r w:rsidRPr="00533BEE">
        <w:rPr>
          <w:sz w:val="20"/>
          <w:szCs w:val="20"/>
        </w:rPr>
        <w:t>.</w:t>
      </w:r>
    </w:p>
    <w:p w14:paraId="608A9E1E" w14:textId="26CDE302" w:rsidR="00533BEE" w:rsidRDefault="00533BEE">
      <w:pPr>
        <w:pStyle w:val="FootnoteText"/>
      </w:pPr>
    </w:p>
  </w:footnote>
  <w:footnote w:id="8">
    <w:p w14:paraId="6D39D0E7" w14:textId="009BFA06" w:rsidR="00EC1073" w:rsidRPr="00EC1073" w:rsidRDefault="00EC1073" w:rsidP="00EC1073">
      <w:pPr>
        <w:contextualSpacing/>
        <w:jc w:val="left"/>
        <w:rPr>
          <w:sz w:val="20"/>
          <w:szCs w:val="20"/>
        </w:rPr>
      </w:pPr>
      <w:r>
        <w:rPr>
          <w:rStyle w:val="FootnoteReference"/>
        </w:rPr>
        <w:footnoteRef/>
      </w:r>
      <w:r>
        <w:t xml:space="preserve"> </w:t>
      </w:r>
      <w:r w:rsidRPr="00EC1073">
        <w:rPr>
          <w:sz w:val="20"/>
          <w:szCs w:val="20"/>
        </w:rPr>
        <w:t>Brazilian theologian Júlio Paulo Tavares Zabatiero tells the public theologian to exit the church and enter the public square just to do theology rightly. “My provocative thesis is that theology cannot, in contemporary society, have the luxury of the privatized isolation of individual religiosity, or the ineffective security of denominational confessionality. Theology has to be public to actually be theology</w:t>
      </w:r>
      <w:sdt>
        <w:sdtPr>
          <w:rPr>
            <w:sz w:val="20"/>
            <w:szCs w:val="20"/>
          </w:rPr>
          <w:id w:val="287253954"/>
          <w:citation/>
        </w:sdtPr>
        <w:sdtContent>
          <w:r w:rsidRPr="00EC1073">
            <w:rPr>
              <w:sz w:val="20"/>
              <w:szCs w:val="20"/>
            </w:rPr>
            <w:fldChar w:fldCharType="begin"/>
          </w:r>
          <w:r w:rsidRPr="00EC1073">
            <w:rPr>
              <w:sz w:val="20"/>
              <w:szCs w:val="20"/>
            </w:rPr>
            <w:instrText xml:space="preserve">CITATION Zab02 \p 56 \l 1033 </w:instrText>
          </w:r>
          <w:r w:rsidRPr="00EC1073">
            <w:rPr>
              <w:sz w:val="20"/>
              <w:szCs w:val="20"/>
            </w:rPr>
            <w:fldChar w:fldCharType="separate"/>
          </w:r>
          <w:r w:rsidR="00D67D36">
            <w:rPr>
              <w:noProof/>
              <w:sz w:val="20"/>
              <w:szCs w:val="20"/>
            </w:rPr>
            <w:t xml:space="preserve"> </w:t>
          </w:r>
          <w:r w:rsidR="00D67D36" w:rsidRPr="00D67D36">
            <w:rPr>
              <w:noProof/>
              <w:sz w:val="20"/>
              <w:szCs w:val="20"/>
            </w:rPr>
            <w:t>(Zabatiero 2002, 56)</w:t>
          </w:r>
          <w:r w:rsidRPr="00EC1073">
            <w:rPr>
              <w:sz w:val="20"/>
              <w:szCs w:val="20"/>
            </w:rPr>
            <w:fldChar w:fldCharType="end"/>
          </w:r>
        </w:sdtContent>
      </w:sdt>
      <w:r w:rsidRPr="00EC1073">
        <w:rPr>
          <w:sz w:val="20"/>
          <w:szCs w:val="20"/>
        </w:rPr>
        <w:t xml:space="preserve">.    </w:t>
      </w:r>
    </w:p>
    <w:p w14:paraId="402AE3EA" w14:textId="5E101132" w:rsidR="00EC1073" w:rsidRDefault="00EC1073">
      <w:pPr>
        <w:pStyle w:val="FootnoteText"/>
      </w:pPr>
    </w:p>
  </w:footnote>
  <w:footnote w:id="9">
    <w:p w14:paraId="3E194C52" w14:textId="553248B4" w:rsidR="00AB43AB" w:rsidRDefault="00AB43AB" w:rsidP="00AB43AB">
      <w:pPr>
        <w:contextualSpacing/>
        <w:jc w:val="left"/>
      </w:pPr>
      <w:r>
        <w:rPr>
          <w:rStyle w:val="FootnoteReference"/>
        </w:rPr>
        <w:footnoteRef/>
      </w:r>
      <w:r>
        <w:t xml:space="preserve"> </w:t>
      </w:r>
      <w:r w:rsidRPr="00AB43AB">
        <w:rPr>
          <w:sz w:val="20"/>
          <w:szCs w:val="20"/>
        </w:rPr>
        <w:t xml:space="preserve">Scapegoating begins with cursing, with verbally describing the victim as weak, impure, or even immoral. In current American political discourse, immigrants are described as members of drug cartels, murderers, and rapists. This justifies </w:t>
      </w:r>
      <w:r>
        <w:rPr>
          <w:sz w:val="20"/>
          <w:szCs w:val="20"/>
        </w:rPr>
        <w:t xml:space="preserve">denying immigrants their rights </w:t>
      </w:r>
      <w:r w:rsidRPr="00AB43AB">
        <w:rPr>
          <w:sz w:val="20"/>
          <w:szCs w:val="20"/>
        </w:rPr>
        <w:t xml:space="preserve">treating </w:t>
      </w:r>
      <w:r>
        <w:rPr>
          <w:sz w:val="20"/>
          <w:szCs w:val="20"/>
        </w:rPr>
        <w:t xml:space="preserve">them </w:t>
      </w:r>
      <w:r w:rsidRPr="00AB43AB">
        <w:rPr>
          <w:sz w:val="20"/>
          <w:szCs w:val="20"/>
        </w:rPr>
        <w:t>unjustly.</w:t>
      </w:r>
      <w:r>
        <w:rPr>
          <w:sz w:val="20"/>
          <w:szCs w:val="20"/>
        </w:rPr>
        <w:t xml:space="preserve"> What about the symbol of Satan</w:t>
      </w:r>
      <w:r w:rsidR="00AC1D57">
        <w:rPr>
          <w:sz w:val="20"/>
          <w:szCs w:val="20"/>
        </w:rPr>
        <w:t xml:space="preserve"> in anti-woke discourse</w:t>
      </w:r>
      <w:r>
        <w:rPr>
          <w:sz w:val="20"/>
          <w:szCs w:val="20"/>
        </w:rPr>
        <w:t>?</w:t>
      </w:r>
      <w:r w:rsidRPr="00AB43AB">
        <w:rPr>
          <w:sz w:val="20"/>
          <w:szCs w:val="20"/>
        </w:rPr>
        <w:t xml:space="preserve"> Eric Sias provides discourse clarification on the way the name, ‘Satan’, functions in political rhetoric to ‘other’ </w:t>
      </w:r>
      <w:r>
        <w:rPr>
          <w:sz w:val="20"/>
          <w:szCs w:val="20"/>
        </w:rPr>
        <w:t xml:space="preserve">a designated </w:t>
      </w:r>
      <w:r w:rsidRPr="00AB43AB">
        <w:rPr>
          <w:sz w:val="20"/>
          <w:szCs w:val="20"/>
        </w:rPr>
        <w:t xml:space="preserve">group. By </w:t>
      </w:r>
      <w:r>
        <w:rPr>
          <w:sz w:val="20"/>
          <w:szCs w:val="20"/>
        </w:rPr>
        <w:t>interpreting</w:t>
      </w:r>
      <w:r w:rsidRPr="00AB43AB">
        <w:rPr>
          <w:sz w:val="20"/>
          <w:szCs w:val="20"/>
        </w:rPr>
        <w:t xml:space="preserve"> biblical references to Satan, Sias can show that today’s appeal to Satan is restricted to political self-justification</w:t>
      </w:r>
      <w:r>
        <w:rPr>
          <w:sz w:val="20"/>
          <w:szCs w:val="20"/>
        </w:rPr>
        <w:t xml:space="preserve"> and scapegoating</w:t>
      </w:r>
      <w:r w:rsidRPr="00AB43AB">
        <w:rPr>
          <w:sz w:val="20"/>
          <w:szCs w:val="20"/>
        </w:rPr>
        <w:t xml:space="preserve">. </w:t>
      </w:r>
      <w:r w:rsidRPr="00AB43AB">
        <w:rPr>
          <w:rFonts w:eastAsia="ChaparralPro-Regular"/>
          <w:sz w:val="20"/>
          <w:szCs w:val="20"/>
        </w:rPr>
        <w:t xml:space="preserve">“From the perspective of the current political discourse, we are far from the origins of the Satan figure. Satan developed from a simple Hebrew term meaning ‘adversary’ to an almost omnipotent power leading the global cabal. </w:t>
      </w:r>
      <w:proofErr w:type="gramStart"/>
      <w:r w:rsidRPr="00AB43AB">
        <w:rPr>
          <w:rFonts w:eastAsia="ChaparralPro-Regular"/>
          <w:sz w:val="20"/>
          <w:szCs w:val="20"/>
        </w:rPr>
        <w:t>In reality, what</w:t>
      </w:r>
      <w:proofErr w:type="gramEnd"/>
      <w:r w:rsidRPr="00AB43AB">
        <w:rPr>
          <w:rFonts w:eastAsia="ChaparralPro-Regular"/>
          <w:sz w:val="20"/>
          <w:szCs w:val="20"/>
        </w:rPr>
        <w:t xml:space="preserve"> this current political/hermeneutical understanding of Satan has created is more profound political division, amplified by the fanciful narratives that lead to religiopolitical conspiracy theories. It has helped create dark spaces in which othering the ‘woke agenda’ has reached apocalyptic proportions and in which opposition to right-wing politics is the earthly embodiment of Satan and the coming beast and a ‘sign of the </w:t>
      </w:r>
      <w:proofErr w:type="gramStart"/>
      <w:r w:rsidRPr="00AB43AB">
        <w:rPr>
          <w:rFonts w:eastAsia="ChaparralPro-Regular"/>
          <w:sz w:val="20"/>
          <w:szCs w:val="20"/>
        </w:rPr>
        <w:t>times’</w:t>
      </w:r>
      <w:proofErr w:type="gramEnd"/>
      <w:r w:rsidRPr="00AB43AB">
        <w:rPr>
          <w:rFonts w:eastAsia="ChaparralPro-Regular"/>
          <w:sz w:val="20"/>
          <w:szCs w:val="20"/>
        </w:rPr>
        <w:t>. The political effort of battling wokeness, then, goes beyond a political struggle; it is spiritual warfare. Such a narrative makes for a fantastic religiopolitical bedtime story. The point of this article is to demystify the narratives that feed the paranoia, to expose them to the light</w:t>
      </w:r>
      <w:r w:rsidRPr="00AB43AB">
        <w:rPr>
          <w:rFonts w:eastAsia="ChaparralPro-Regular"/>
          <w:noProof/>
          <w:sz w:val="20"/>
          <w:szCs w:val="20"/>
        </w:rPr>
        <w:t xml:space="preserve"> (Sias, 2023,309)</w:t>
      </w:r>
      <w:r w:rsidRPr="00AB43AB">
        <w:rPr>
          <w:rFonts w:eastAsia="ChaparralPro-Regular"/>
          <w:sz w:val="20"/>
          <w:szCs w:val="20"/>
        </w:rPr>
        <w:t>.</w:t>
      </w:r>
    </w:p>
  </w:footnote>
  <w:footnote w:id="10">
    <w:p w14:paraId="1110F475" w14:textId="13E688F8" w:rsidR="00BB5619" w:rsidRPr="00BB5619" w:rsidRDefault="00BB5619" w:rsidP="00B960A2">
      <w:pPr>
        <w:autoSpaceDE w:val="0"/>
        <w:autoSpaceDN w:val="0"/>
        <w:adjustRightInd w:val="0"/>
        <w:spacing w:after="0"/>
        <w:contextualSpacing/>
        <w:jc w:val="left"/>
        <w:rPr>
          <w:rFonts w:eastAsia="ChaparralPro-Regular"/>
          <w:sz w:val="20"/>
          <w:szCs w:val="20"/>
        </w:rPr>
      </w:pPr>
      <w:r>
        <w:rPr>
          <w:rStyle w:val="FootnoteReference"/>
        </w:rPr>
        <w:footnoteRef/>
      </w:r>
      <w:r>
        <w:t xml:space="preserve"> </w:t>
      </w:r>
      <w:r w:rsidRPr="00B960A2">
        <w:rPr>
          <w:sz w:val="20"/>
          <w:szCs w:val="20"/>
        </w:rPr>
        <w:t xml:space="preserve">The public theologian is in the meaning business, and </w:t>
      </w:r>
      <w:proofErr w:type="gramStart"/>
      <w:r w:rsidRPr="00B960A2">
        <w:rPr>
          <w:sz w:val="20"/>
          <w:szCs w:val="20"/>
        </w:rPr>
        <w:t>meaning</w:t>
      </w:r>
      <w:r w:rsidR="00AF3CD6">
        <w:rPr>
          <w:sz w:val="20"/>
          <w:szCs w:val="20"/>
        </w:rPr>
        <w:t>-</w:t>
      </w:r>
      <w:r w:rsidRPr="00B960A2">
        <w:rPr>
          <w:sz w:val="20"/>
          <w:szCs w:val="20"/>
        </w:rPr>
        <w:t>making</w:t>
      </w:r>
      <w:proofErr w:type="gramEnd"/>
      <w:r w:rsidRPr="00B960A2">
        <w:rPr>
          <w:sz w:val="20"/>
          <w:szCs w:val="20"/>
        </w:rPr>
        <w:t xml:space="preserve"> takes place </w:t>
      </w:r>
      <w:r w:rsidR="00D45DE0" w:rsidRPr="00B960A2">
        <w:rPr>
          <w:sz w:val="20"/>
          <w:szCs w:val="20"/>
        </w:rPr>
        <w:t>primarily</w:t>
      </w:r>
      <w:r w:rsidRPr="00B960A2">
        <w:rPr>
          <w:sz w:val="20"/>
          <w:szCs w:val="20"/>
        </w:rPr>
        <w:t xml:space="preserve"> </w:t>
      </w:r>
      <w:r w:rsidR="00B960A2" w:rsidRPr="00B960A2">
        <w:rPr>
          <w:sz w:val="20"/>
          <w:szCs w:val="20"/>
        </w:rPr>
        <w:t xml:space="preserve">at the individual and local community level. </w:t>
      </w:r>
      <w:r w:rsidRPr="00B960A2">
        <w:rPr>
          <w:rFonts w:eastAsia="ChaparralPro-Regular"/>
          <w:sz w:val="20"/>
          <w:szCs w:val="20"/>
        </w:rPr>
        <w:t xml:space="preserve">Ryszard Bobrowicz and Johanna Gustafsson Lundberg at Lund University’s Centre for Theology and Religious Studies colligate the local and the global in tension. On the one hand, when borrowing from Danish philosopher Knud Løgstrup the term </w:t>
      </w:r>
      <w:r w:rsidRPr="00B960A2">
        <w:rPr>
          <w:rFonts w:eastAsia="ChaparralPro-Regular"/>
          <w:i/>
          <w:iCs/>
          <w:sz w:val="20"/>
          <w:szCs w:val="20"/>
        </w:rPr>
        <w:t xml:space="preserve">conducing, </w:t>
      </w:r>
      <w:r w:rsidRPr="00B960A2">
        <w:rPr>
          <w:rFonts w:eastAsia="ChaparralPro-Regular"/>
          <w:sz w:val="20"/>
          <w:szCs w:val="20"/>
        </w:rPr>
        <w:t xml:space="preserve">they acknowledge your and my unavoidable situatedness within a specific context. When you or I are interpreting or conducing (in Danish and Swedish, </w:t>
      </w:r>
      <w:r w:rsidRPr="00B960A2">
        <w:rPr>
          <w:rFonts w:eastAsia="ChaparralPro-Regular"/>
          <w:i/>
          <w:iCs/>
          <w:sz w:val="20"/>
          <w:szCs w:val="20"/>
        </w:rPr>
        <w:t>tydning</w:t>
      </w:r>
      <w:r w:rsidRPr="00B960A2">
        <w:rPr>
          <w:rFonts w:eastAsia="ChaparralPro-Regular"/>
          <w:sz w:val="20"/>
          <w:szCs w:val="20"/>
        </w:rPr>
        <w:t>), we are drawing</w:t>
      </w:r>
      <w:r w:rsidRPr="00C572DA">
        <w:rPr>
          <w:rFonts w:eastAsia="ChaparralPro-Regular"/>
          <w:sz w:val="20"/>
          <w:szCs w:val="20"/>
        </w:rPr>
        <w:t xml:space="preserve"> up meaning that is already there. We are making explicit what is already implicit. We do not add meaning. Rather, we are giving voice to “the meaning of the situation is implicit in the situation itself”</w:t>
      </w:r>
      <w:sdt>
        <w:sdtPr>
          <w:rPr>
            <w:rFonts w:eastAsia="ChaparralPro-Regular"/>
            <w:sz w:val="20"/>
            <w:szCs w:val="20"/>
          </w:rPr>
          <w:id w:val="-1099252321"/>
          <w:citation/>
        </w:sdtPr>
        <w:sdtContent>
          <w:r w:rsidRPr="00C572DA">
            <w:rPr>
              <w:rFonts w:eastAsia="ChaparralPro-Regular"/>
              <w:sz w:val="20"/>
              <w:szCs w:val="20"/>
            </w:rPr>
            <w:fldChar w:fldCharType="begin"/>
          </w:r>
          <w:r w:rsidRPr="00C572DA">
            <w:rPr>
              <w:rFonts w:eastAsia="ChaparralPro-Regular"/>
              <w:sz w:val="20"/>
              <w:szCs w:val="20"/>
            </w:rPr>
            <w:instrText xml:space="preserve">CITATION Bob21 \p 181 \l 1033 </w:instrText>
          </w:r>
          <w:r w:rsidRPr="00C572DA">
            <w:rPr>
              <w:rFonts w:eastAsia="ChaparralPro-Regular"/>
              <w:sz w:val="20"/>
              <w:szCs w:val="20"/>
            </w:rPr>
            <w:fldChar w:fldCharType="separate"/>
          </w:r>
          <w:r w:rsidR="00D67D36">
            <w:rPr>
              <w:rFonts w:eastAsia="ChaparralPro-Regular"/>
              <w:noProof/>
              <w:sz w:val="20"/>
              <w:szCs w:val="20"/>
            </w:rPr>
            <w:t xml:space="preserve"> </w:t>
          </w:r>
          <w:r w:rsidR="00D67D36" w:rsidRPr="00D67D36">
            <w:rPr>
              <w:rFonts w:eastAsia="ChaparralPro-Regular"/>
              <w:noProof/>
              <w:sz w:val="20"/>
              <w:szCs w:val="20"/>
            </w:rPr>
            <w:t>(Bobrowicz and Lundberg 2021, 181)</w:t>
          </w:r>
          <w:r w:rsidRPr="00C572DA">
            <w:rPr>
              <w:rFonts w:eastAsia="ChaparralPro-Regular"/>
              <w:sz w:val="20"/>
              <w:szCs w:val="20"/>
            </w:rPr>
            <w:fldChar w:fldCharType="end"/>
          </w:r>
        </w:sdtContent>
      </w:sdt>
      <w:r w:rsidRPr="00C572DA">
        <w:rPr>
          <w:rFonts w:eastAsia="ChaparralPro-Regular"/>
          <w:sz w:val="20"/>
          <w:szCs w:val="20"/>
        </w:rPr>
        <w:t>. Discourse clarification within public theology must attend to implicit meaning already present in each specific context while recognizing the existence of a plurality contexts with contiguous meanings. On the other hand, pluralism is not enough. We must think universally as well. “In the polarized contemporary context, we need to acknowledge something more fundamental—the uniting, universal perspective”</w:t>
      </w:r>
      <w:sdt>
        <w:sdtPr>
          <w:rPr>
            <w:rFonts w:eastAsia="ChaparralPro-Regular"/>
            <w:sz w:val="20"/>
            <w:szCs w:val="20"/>
          </w:rPr>
          <w:id w:val="-602795297"/>
          <w:citation/>
        </w:sdtPr>
        <w:sdtContent>
          <w:r w:rsidRPr="00C572DA">
            <w:rPr>
              <w:rFonts w:eastAsia="ChaparralPro-Regular"/>
              <w:sz w:val="20"/>
              <w:szCs w:val="20"/>
            </w:rPr>
            <w:fldChar w:fldCharType="begin"/>
          </w:r>
          <w:r w:rsidRPr="00C572DA">
            <w:rPr>
              <w:rFonts w:eastAsia="ChaparralPro-Regular"/>
              <w:sz w:val="20"/>
              <w:szCs w:val="20"/>
            </w:rPr>
            <w:instrText xml:space="preserve">CITATION Bob21 \p 179 \l 1033 </w:instrText>
          </w:r>
          <w:r w:rsidRPr="00C572DA">
            <w:rPr>
              <w:rFonts w:eastAsia="ChaparralPro-Regular"/>
              <w:sz w:val="20"/>
              <w:szCs w:val="20"/>
            </w:rPr>
            <w:fldChar w:fldCharType="separate"/>
          </w:r>
          <w:r w:rsidR="00D67D36">
            <w:rPr>
              <w:rFonts w:eastAsia="ChaparralPro-Regular"/>
              <w:noProof/>
              <w:sz w:val="20"/>
              <w:szCs w:val="20"/>
            </w:rPr>
            <w:t xml:space="preserve"> </w:t>
          </w:r>
          <w:r w:rsidR="00D67D36" w:rsidRPr="00D67D36">
            <w:rPr>
              <w:rFonts w:eastAsia="ChaparralPro-Regular"/>
              <w:noProof/>
              <w:sz w:val="20"/>
              <w:szCs w:val="20"/>
            </w:rPr>
            <w:t>(Bobrowicz and Lundberg 2021, 179)</w:t>
          </w:r>
          <w:r w:rsidRPr="00C572DA">
            <w:rPr>
              <w:rFonts w:eastAsia="ChaparralPro-Regular"/>
              <w:sz w:val="20"/>
              <w:szCs w:val="20"/>
            </w:rPr>
            <w:fldChar w:fldCharType="end"/>
          </w:r>
        </w:sdtContent>
      </w:sdt>
      <w:r w:rsidRPr="00C572DA">
        <w:rPr>
          <w:rFonts w:eastAsia="ChaparralPro-Regular"/>
          <w:sz w:val="20"/>
          <w:szCs w:val="20"/>
        </w:rPr>
        <w:t>. Only in universal terms can we lift up a vision of the common good.</w:t>
      </w:r>
      <w:r>
        <w:rPr>
          <w:rFonts w:eastAsia="ChaparralPro-Regular"/>
          <w:sz w:val="20"/>
          <w:szCs w:val="20"/>
        </w:rPr>
        <w:t xml:space="preserve">    </w:t>
      </w:r>
    </w:p>
  </w:footnote>
  <w:footnote w:id="11">
    <w:p w14:paraId="287AB8F0" w14:textId="49EE1CA7" w:rsidR="004A4BCC" w:rsidRPr="00FF0728" w:rsidRDefault="004A4BCC" w:rsidP="00485106">
      <w:pPr>
        <w:tabs>
          <w:tab w:val="left" w:pos="576"/>
        </w:tabs>
        <w:contextualSpacing/>
        <w:rPr>
          <w:sz w:val="20"/>
          <w:szCs w:val="20"/>
        </w:rPr>
      </w:pPr>
      <w:r w:rsidRPr="00FF0728">
        <w:rPr>
          <w:rStyle w:val="FootnoteReference"/>
          <w:sz w:val="20"/>
          <w:szCs w:val="20"/>
        </w:rPr>
        <w:footnoteRef/>
      </w:r>
      <w:r w:rsidRPr="00FF0728">
        <w:rPr>
          <w:sz w:val="20"/>
          <w:szCs w:val="20"/>
        </w:rPr>
        <w:t xml:space="preserve"> "Man is the question he asks about himself, before any question has been formulated....Whenever man has looked at his world, he has found himself in it as a part of it. But he also has realized that he is a stranger in the world of objects, unable to penetrate it beyond a certain level of scientific analysis. And then he has become aware of the fact that he himself is the door to the deeper levels of reality, that in his own existence he has the only possible approach to existence itself"</w:t>
      </w:r>
      <w:sdt>
        <w:sdtPr>
          <w:rPr>
            <w:sz w:val="20"/>
            <w:szCs w:val="20"/>
          </w:rPr>
          <w:id w:val="484823724"/>
          <w:citation/>
        </w:sdtPr>
        <w:sdtContent>
          <w:r w:rsidR="0066750E">
            <w:rPr>
              <w:sz w:val="20"/>
              <w:szCs w:val="20"/>
            </w:rPr>
            <w:fldChar w:fldCharType="begin"/>
          </w:r>
          <w:r w:rsidR="0066750E">
            <w:rPr>
              <w:sz w:val="20"/>
              <w:szCs w:val="20"/>
            </w:rPr>
            <w:instrText xml:space="preserve">CITATION Tiles \p 1:62 \l 1033 </w:instrText>
          </w:r>
          <w:r w:rsidR="0066750E">
            <w:rPr>
              <w:sz w:val="20"/>
              <w:szCs w:val="20"/>
            </w:rPr>
            <w:fldChar w:fldCharType="separate"/>
          </w:r>
          <w:r w:rsidR="00D67D36">
            <w:rPr>
              <w:noProof/>
              <w:sz w:val="20"/>
              <w:szCs w:val="20"/>
            </w:rPr>
            <w:t xml:space="preserve"> </w:t>
          </w:r>
          <w:r w:rsidR="00D67D36" w:rsidRPr="00D67D36">
            <w:rPr>
              <w:noProof/>
              <w:sz w:val="20"/>
              <w:szCs w:val="20"/>
            </w:rPr>
            <w:t>(Tillich 1951-1963, 1:62)</w:t>
          </w:r>
          <w:r w:rsidR="0066750E">
            <w:rPr>
              <w:sz w:val="20"/>
              <w:szCs w:val="20"/>
            </w:rPr>
            <w:fldChar w:fldCharType="end"/>
          </w:r>
        </w:sdtContent>
      </w:sdt>
      <w:r w:rsidR="0066750E">
        <w:rPr>
          <w:sz w:val="20"/>
          <w:szCs w:val="20"/>
        </w:rPr>
        <w:t>.</w:t>
      </w:r>
    </w:p>
  </w:footnote>
  <w:footnote w:id="12">
    <w:p w14:paraId="287AB8F2" w14:textId="7DBC5804" w:rsidR="004A4BCC" w:rsidRPr="004D00CB" w:rsidRDefault="004A4BCC" w:rsidP="004D00CB">
      <w:pPr>
        <w:pStyle w:val="FootnoteText"/>
        <w:contextualSpacing/>
      </w:pPr>
      <w:r w:rsidRPr="004D00CB">
        <w:rPr>
          <w:rStyle w:val="FootnoteReference"/>
        </w:rPr>
        <w:footnoteRef/>
      </w:r>
      <w:r w:rsidRPr="004D00CB">
        <w:t xml:space="preserve"> This method is commonly thought of as correlation</w:t>
      </w:r>
      <w:r>
        <w:t>. W</w:t>
      </w:r>
      <w:r w:rsidRPr="004D00CB">
        <w:t>e find</w:t>
      </w:r>
      <w:r>
        <w:t xml:space="preserve"> it</w:t>
      </w:r>
      <w:r w:rsidRPr="004D00CB">
        <w:t xml:space="preserve"> in </w:t>
      </w:r>
      <w:r w:rsidR="00873ACA">
        <w:t xml:space="preserve">Reinhold </w:t>
      </w:r>
      <w:r w:rsidRPr="004D00CB">
        <w:t xml:space="preserve">Niebuhr, </w:t>
      </w:r>
      <w:r w:rsidR="00873ACA">
        <w:t xml:space="preserve">Paul </w:t>
      </w:r>
      <w:r w:rsidRPr="004D00CB">
        <w:t xml:space="preserve">Tillich, and </w:t>
      </w:r>
      <w:r w:rsidR="00873ACA">
        <w:t xml:space="preserve">David </w:t>
      </w:r>
      <w:r w:rsidRPr="004D00CB">
        <w:t>Tracy. There is a "positive apologetic task. It consists in correlating the truth, apprehended by faith and repentance, to truths about life and history, gained generally in experience"</w:t>
      </w:r>
      <w:sdt>
        <w:sdtPr>
          <w:id w:val="-2144733209"/>
          <w:citation/>
        </w:sdtPr>
        <w:sdtContent>
          <w:r w:rsidR="00883DA7">
            <w:fldChar w:fldCharType="begin"/>
          </w:r>
          <w:r w:rsidR="00883DA7">
            <w:instrText xml:space="preserve">CITATION Nie49 \p 165 \l 1033 </w:instrText>
          </w:r>
          <w:r w:rsidR="00883DA7">
            <w:fldChar w:fldCharType="separate"/>
          </w:r>
          <w:r w:rsidR="00D67D36">
            <w:rPr>
              <w:noProof/>
            </w:rPr>
            <w:t xml:space="preserve"> (Niebuhr, Faith and History 1949, 165)</w:t>
          </w:r>
          <w:r w:rsidR="00883DA7">
            <w:fldChar w:fldCharType="end"/>
          </w:r>
        </w:sdtContent>
      </w:sdt>
      <w:r w:rsidR="00883DA7">
        <w:t>.</w:t>
      </w:r>
      <w:r w:rsidRPr="004D00CB">
        <w:t xml:space="preserve"> “The method of correlation explains the contents of the Christian faith through existential questions and theological answers in mutual interdependence”</w:t>
      </w:r>
      <w:sdt>
        <w:sdtPr>
          <w:id w:val="1331405461"/>
          <w:citation/>
        </w:sdtPr>
        <w:sdtContent>
          <w:r w:rsidR="00187329">
            <w:fldChar w:fldCharType="begin"/>
          </w:r>
          <w:r w:rsidR="00187329">
            <w:instrText xml:space="preserve">CITATION Tiles \p 1:60 \l 1033 </w:instrText>
          </w:r>
          <w:r w:rsidR="00187329">
            <w:fldChar w:fldCharType="separate"/>
          </w:r>
          <w:r w:rsidR="00D67D36">
            <w:rPr>
              <w:noProof/>
            </w:rPr>
            <w:t xml:space="preserve"> (Tillich 1951-1963, 1:60)</w:t>
          </w:r>
          <w:r w:rsidR="00187329">
            <w:fldChar w:fldCharType="end"/>
          </w:r>
        </w:sdtContent>
      </w:sdt>
      <w:r w:rsidR="00187329">
        <w:t>.</w:t>
      </w:r>
      <w:r w:rsidR="006D11E6">
        <w:t xml:space="preserve"> </w:t>
      </w:r>
      <w:r w:rsidRPr="004D00CB">
        <w:t>Tracy adds mutuality to the correlation. "Tillich's method of correlation is crucially inadequate"</w:t>
      </w:r>
      <w:sdt>
        <w:sdtPr>
          <w:id w:val="-1418391034"/>
          <w:citation/>
        </w:sdtPr>
        <w:sdtContent>
          <w:r w:rsidR="006D11E6">
            <w:fldChar w:fldCharType="begin"/>
          </w:r>
          <w:r w:rsidR="006D11E6">
            <w:instrText xml:space="preserve">CITATION Tra75 \p 46 \l 1033 </w:instrText>
          </w:r>
          <w:r w:rsidR="006D11E6">
            <w:fldChar w:fldCharType="separate"/>
          </w:r>
          <w:r w:rsidR="00D67D36">
            <w:rPr>
              <w:noProof/>
            </w:rPr>
            <w:t xml:space="preserve"> (Tracy, Blessed Rager for Order 1975, 46)</w:t>
          </w:r>
          <w:r w:rsidR="006D11E6">
            <w:fldChar w:fldCharType="end"/>
          </w:r>
        </w:sdtContent>
      </w:sdt>
      <w:r w:rsidR="006D11E6">
        <w:t>.</w:t>
      </w:r>
      <w:r w:rsidRPr="004D00CB">
        <w:t xml:space="preserve"> </w:t>
      </w:r>
      <w:r w:rsidR="002201CF">
        <w:t xml:space="preserve">And, further, </w:t>
      </w:r>
      <w:r w:rsidRPr="004D00CB">
        <w:t>"</w:t>
      </w:r>
      <w:r w:rsidR="002201CF">
        <w:t>t</w:t>
      </w:r>
      <w:r w:rsidRPr="004D00CB">
        <w:t>he revisionist theologian is committed to what seems clearly to be the central task of contemporary theology: the dramatic confrontation, the mutual illuminations and corrections, the possible basic reconciliation between the principal values, cognitive claims, and existential faiths of both a reinterpreted post-modern consciousness and a reinterpreted Christianity"</w:t>
      </w:r>
      <w:sdt>
        <w:sdtPr>
          <w:id w:val="1129747490"/>
          <w:citation/>
        </w:sdtPr>
        <w:sdtContent>
          <w:r w:rsidR="002201CF">
            <w:fldChar w:fldCharType="begin"/>
          </w:r>
          <w:r w:rsidR="002201CF">
            <w:instrText xml:space="preserve">CITATION Tra75 \p 32 \l 1033 </w:instrText>
          </w:r>
          <w:r w:rsidR="002201CF">
            <w:fldChar w:fldCharType="separate"/>
          </w:r>
          <w:r w:rsidR="00D67D36">
            <w:rPr>
              <w:noProof/>
            </w:rPr>
            <w:t xml:space="preserve"> (Tracy, Blessed Rager for Order 1975, 32)</w:t>
          </w:r>
          <w:r w:rsidR="002201CF">
            <w:fldChar w:fldCharType="end"/>
          </w:r>
        </w:sdtContent>
      </w:sdt>
      <w:r w:rsidR="002201CF">
        <w:t xml:space="preserve">. </w:t>
      </w:r>
      <w:r w:rsidRPr="004D00CB">
        <w:t>Mutual correlation may require the theologian to change dur</w:t>
      </w:r>
      <w:r>
        <w:t>ing engagement with the public.</w:t>
      </w:r>
      <w:r w:rsidRPr="004D00CB">
        <w:t xml:space="preserve"> What makes public theology pastoral here is not the method of correlation to construct a systematic theology but, rather, simply sharing existential questions empathetically and pastorally as they arise in culture.</w:t>
      </w:r>
    </w:p>
  </w:footnote>
  <w:footnote w:id="13">
    <w:p w14:paraId="287AB8F3" w14:textId="43EB86E2" w:rsidR="004A4BCC" w:rsidRPr="005A0995" w:rsidRDefault="004A4BCC">
      <w:pPr>
        <w:pStyle w:val="FootnoteText"/>
      </w:pPr>
      <w:r w:rsidRPr="005A0995">
        <w:rPr>
          <w:rStyle w:val="FootnoteReference"/>
        </w:rPr>
        <w:footnoteRef/>
      </w:r>
      <w:r w:rsidRPr="005A0995">
        <w:t xml:space="preserve"> It was Harvard sociologist Daniel Bell who identified the three principal social drivers: politics, economics, and culture, in </w:t>
      </w:r>
      <w:r w:rsidRPr="005A0995">
        <w:rPr>
          <w:i/>
        </w:rPr>
        <w:t>The Coming of Post-Industrial Society</w:t>
      </w:r>
      <w:r w:rsidR="00247F05">
        <w:rPr>
          <w:i/>
        </w:rPr>
        <w:t xml:space="preserve"> </w:t>
      </w:r>
      <w:sdt>
        <w:sdtPr>
          <w:rPr>
            <w:i/>
          </w:rPr>
          <w:id w:val="-1177731058"/>
          <w:citation/>
        </w:sdtPr>
        <w:sdtContent>
          <w:r w:rsidR="00247F05">
            <w:rPr>
              <w:i/>
            </w:rPr>
            <w:fldChar w:fldCharType="begin"/>
          </w:r>
          <w:r w:rsidR="00247F05">
            <w:rPr>
              <w:iCs/>
            </w:rPr>
            <w:instrText xml:space="preserve"> CITATION Bel73 \l 1033 </w:instrText>
          </w:r>
          <w:r w:rsidR="00247F05">
            <w:rPr>
              <w:i/>
            </w:rPr>
            <w:fldChar w:fldCharType="separate"/>
          </w:r>
          <w:r w:rsidR="00D67D36">
            <w:rPr>
              <w:noProof/>
            </w:rPr>
            <w:t>(Bell 1973)</w:t>
          </w:r>
          <w:r w:rsidR="00247F05">
            <w:rPr>
              <w:i/>
            </w:rPr>
            <w:fldChar w:fldCharType="end"/>
          </w:r>
        </w:sdtContent>
      </w:sdt>
      <w:r w:rsidR="00247F05">
        <w:rPr>
          <w:i/>
        </w:rPr>
        <w:t xml:space="preserve">. </w:t>
      </w:r>
      <w:r w:rsidRPr="005A0995">
        <w:t xml:space="preserve"> It is my judgment that communications should be added to this list.</w:t>
      </w:r>
    </w:p>
  </w:footnote>
  <w:footnote w:id="14">
    <w:p w14:paraId="4B22F98F" w14:textId="431C03A7" w:rsidR="00AB6D6B" w:rsidRDefault="00AB6D6B">
      <w:pPr>
        <w:pStyle w:val="FootnoteText"/>
      </w:pPr>
      <w:r>
        <w:rPr>
          <w:rStyle w:val="FootnoteReference"/>
        </w:rPr>
        <w:footnoteRef/>
      </w:r>
      <w:r>
        <w:t xml:space="preserve"> "Public theology is concerned with how the Christian faith addresses matters in society at large. It is concerned with the public relevance of Christian beliefs and doctrines</w:t>
      </w:r>
      <w:r w:rsidR="00215B34">
        <w:t>,</w:t>
      </w:r>
      <w:r>
        <w:t>"</w:t>
      </w:r>
      <w:r w:rsidR="00215B34">
        <w:t xml:space="preserve"> says Byron Williams</w:t>
      </w:r>
      <w:r>
        <w:t xml:space="preserve"> </w:t>
      </w:r>
      <w:sdt>
        <w:sdtPr>
          <w:id w:val="-25093259"/>
          <w:citation/>
        </w:sdtPr>
        <w:sdtContent>
          <w:r>
            <w:fldChar w:fldCharType="begin"/>
          </w:r>
          <w:r>
            <w:instrText xml:space="preserve">CITATION Wil142 \p 160 \l 1033 </w:instrText>
          </w:r>
          <w:r>
            <w:fldChar w:fldCharType="separate"/>
          </w:r>
          <w:r w:rsidR="00D67D36">
            <w:rPr>
              <w:noProof/>
            </w:rPr>
            <w:t>(Williams 2014, 160)</w:t>
          </w:r>
          <w:r>
            <w:fldChar w:fldCharType="end"/>
          </w:r>
        </w:sdtContent>
      </w:sdt>
      <w:r w:rsidR="00215B34">
        <w:t>.</w:t>
      </w:r>
      <w:r>
        <w:t>.</w:t>
      </w:r>
    </w:p>
  </w:footnote>
  <w:footnote w:id="15">
    <w:p w14:paraId="287AB8F9" w14:textId="4005DE7F" w:rsidR="004A4BCC" w:rsidRPr="0089121F" w:rsidRDefault="004A4BCC">
      <w:pPr>
        <w:pStyle w:val="FootnoteText"/>
      </w:pPr>
      <w:r w:rsidRPr="0089121F">
        <w:rPr>
          <w:rStyle w:val="FootnoteReference"/>
        </w:rPr>
        <w:footnoteRef/>
      </w:r>
      <w:r w:rsidRPr="0089121F">
        <w:t xml:space="preserve"> For a map of the evolution controversy, see: Ted Peters and Martinez Hewlett, </w:t>
      </w:r>
      <w:r w:rsidRPr="0089121F">
        <w:rPr>
          <w:i/>
        </w:rPr>
        <w:t>Can You Believe in God and Evolution?</w:t>
      </w:r>
      <w:sdt>
        <w:sdtPr>
          <w:rPr>
            <w:i/>
          </w:rPr>
          <w:id w:val="1161197816"/>
          <w:citation/>
        </w:sdtPr>
        <w:sdtContent>
          <w:r w:rsidR="001602D3">
            <w:rPr>
              <w:i/>
            </w:rPr>
            <w:fldChar w:fldCharType="begin"/>
          </w:r>
          <w:r w:rsidR="001602D3">
            <w:rPr>
              <w:iCs/>
            </w:rPr>
            <w:instrText xml:space="preserve"> CITATION Pet09 \l 1033 </w:instrText>
          </w:r>
          <w:r w:rsidR="001602D3">
            <w:rPr>
              <w:i/>
            </w:rPr>
            <w:fldChar w:fldCharType="separate"/>
          </w:r>
          <w:r w:rsidR="00D67D36">
            <w:rPr>
              <w:iCs/>
              <w:noProof/>
            </w:rPr>
            <w:t xml:space="preserve"> </w:t>
          </w:r>
          <w:r w:rsidR="00D67D36">
            <w:rPr>
              <w:noProof/>
            </w:rPr>
            <w:t>(T. a. Peters 2009)</w:t>
          </w:r>
          <w:r w:rsidR="001602D3">
            <w:rPr>
              <w:i/>
            </w:rPr>
            <w:fldChar w:fldCharType="end"/>
          </w:r>
        </w:sdtContent>
      </w:sdt>
      <w:r w:rsidRPr="0089121F">
        <w:t>.</w:t>
      </w:r>
    </w:p>
  </w:footnote>
  <w:footnote w:id="16">
    <w:p w14:paraId="287AB900" w14:textId="5E421886" w:rsidR="004A4BCC" w:rsidRPr="00784800" w:rsidRDefault="004A4BCC">
      <w:pPr>
        <w:pStyle w:val="FootnoteText"/>
      </w:pPr>
      <w:r>
        <w:rPr>
          <w:rStyle w:val="FootnoteReference"/>
        </w:rPr>
        <w:footnoteRef/>
      </w:r>
      <w:r>
        <w:t xml:space="preserve"> Paul Chung gets this right. "What is at the center of theology of nature is God's self-revelation in the cross of Jesus Christ and God's promise in the Easter resurrection of Jesus Christ as a lens through which to view the natural world as investigated and comprehended by empirical research and scientific reasoning. Theology of nature takes into account Scripture, tradition, experience, and reason"</w:t>
      </w:r>
      <w:sdt>
        <w:sdtPr>
          <w:id w:val="-246574818"/>
          <w:citation/>
        </w:sdtPr>
        <w:sdtContent>
          <w:r w:rsidR="004E1464">
            <w:fldChar w:fldCharType="begin"/>
          </w:r>
          <w:r w:rsidR="004E1464">
            <w:instrText xml:space="preserve">CITATION Chu16 \p 146 \l 1033 </w:instrText>
          </w:r>
          <w:r w:rsidR="004E1464">
            <w:fldChar w:fldCharType="separate"/>
          </w:r>
          <w:r w:rsidR="00D67D36">
            <w:rPr>
              <w:noProof/>
            </w:rPr>
            <w:t xml:space="preserve"> (Chung, Postcolonial Public Theology: Faith, Scientific Rationality, and Prophetic Dialogue 2016, 146)</w:t>
          </w:r>
          <w:r w:rsidR="004E1464">
            <w:fldChar w:fldCharType="end"/>
          </w:r>
        </w:sdtContent>
      </w:sdt>
      <w:r w:rsidR="004E1464">
        <w:t>.</w:t>
      </w:r>
    </w:p>
  </w:footnote>
  <w:footnote w:id="17">
    <w:p w14:paraId="2F386028" w14:textId="77777777" w:rsidR="00771F18" w:rsidRPr="001F3C55" w:rsidRDefault="00771F18" w:rsidP="00771F18">
      <w:pPr>
        <w:autoSpaceDE w:val="0"/>
        <w:autoSpaceDN w:val="0"/>
        <w:adjustRightInd w:val="0"/>
        <w:spacing w:after="0"/>
        <w:contextualSpacing/>
        <w:jc w:val="left"/>
        <w:rPr>
          <w:rFonts w:eastAsia="ChaparralPro-Regular"/>
          <w:sz w:val="20"/>
          <w:szCs w:val="20"/>
        </w:rPr>
      </w:pPr>
      <w:r>
        <w:rPr>
          <w:rStyle w:val="FootnoteReference"/>
        </w:rPr>
        <w:footnoteRef/>
      </w:r>
      <w:r>
        <w:t xml:space="preserve"> </w:t>
      </w:r>
      <w:r w:rsidRPr="007F3611">
        <w:rPr>
          <w:rFonts w:eastAsia="ChaparralPro-Regular"/>
          <w:sz w:val="20"/>
          <w:szCs w:val="20"/>
        </w:rPr>
        <w:t>With Ernst Troeltsch in mind, Sarah Coakley reunites what has become divided. “Systematic theology, philosophical and theological ethics, and political theology should and always be thought together, and maybe once again can indeed become more collaborative than they currently are”</w:t>
      </w:r>
      <w:sdt>
        <w:sdtPr>
          <w:rPr>
            <w:rFonts w:eastAsia="ChaparralPro-Regular"/>
            <w:sz w:val="20"/>
            <w:szCs w:val="20"/>
          </w:rPr>
          <w:id w:val="-615676353"/>
          <w:citation/>
        </w:sdtPr>
        <w:sdtContent>
          <w:r w:rsidRPr="007F3611">
            <w:rPr>
              <w:rFonts w:eastAsia="ChaparralPro-Regular"/>
              <w:sz w:val="20"/>
              <w:szCs w:val="20"/>
            </w:rPr>
            <w:fldChar w:fldCharType="begin"/>
          </w:r>
          <w:r w:rsidRPr="007F3611">
            <w:rPr>
              <w:rFonts w:eastAsia="ChaparralPro-Regular"/>
              <w:sz w:val="20"/>
              <w:szCs w:val="20"/>
            </w:rPr>
            <w:instrText xml:space="preserve">CITATION Coa24 \p 259-260 \l 1033 </w:instrText>
          </w:r>
          <w:r w:rsidRPr="007F3611">
            <w:rPr>
              <w:rFonts w:eastAsia="ChaparralPro-Regular"/>
              <w:sz w:val="20"/>
              <w:szCs w:val="20"/>
            </w:rPr>
            <w:fldChar w:fldCharType="separate"/>
          </w:r>
          <w:r>
            <w:rPr>
              <w:rFonts w:eastAsia="ChaparralPro-Regular"/>
              <w:noProof/>
              <w:sz w:val="20"/>
              <w:szCs w:val="20"/>
            </w:rPr>
            <w:t xml:space="preserve"> </w:t>
          </w:r>
          <w:r w:rsidRPr="00D67D36">
            <w:rPr>
              <w:rFonts w:eastAsia="ChaparralPro-Regular"/>
              <w:noProof/>
              <w:sz w:val="20"/>
              <w:szCs w:val="20"/>
            </w:rPr>
            <w:t>(Coakley 2024, 259-260)</w:t>
          </w:r>
          <w:r w:rsidRPr="007F3611">
            <w:rPr>
              <w:rFonts w:eastAsia="ChaparralPro-Regular"/>
              <w:sz w:val="20"/>
              <w:szCs w:val="20"/>
            </w:rPr>
            <w:fldChar w:fldCharType="end"/>
          </w:r>
        </w:sdtContent>
      </w:sdt>
      <w:r w:rsidRPr="007F3611">
        <w:rPr>
          <w:rFonts w:eastAsia="ChaparralPro-Regular"/>
          <w:sz w:val="20"/>
          <w:szCs w:val="20"/>
        </w:rPr>
        <w:t>.</w:t>
      </w:r>
    </w:p>
  </w:footnote>
  <w:footnote w:id="18">
    <w:p w14:paraId="200A47B3" w14:textId="53DF6C84" w:rsidR="007437D4" w:rsidRPr="007437D4" w:rsidRDefault="007437D4" w:rsidP="007437D4">
      <w:pPr>
        <w:contextualSpacing/>
        <w:jc w:val="left"/>
        <w:rPr>
          <w:sz w:val="20"/>
          <w:szCs w:val="20"/>
        </w:rPr>
      </w:pPr>
      <w:r>
        <w:rPr>
          <w:rStyle w:val="FootnoteReference"/>
        </w:rPr>
        <w:footnoteRef/>
      </w:r>
      <w:r>
        <w:t xml:space="preserve"> </w:t>
      </w:r>
      <w:r w:rsidRPr="007758A8">
        <w:rPr>
          <w:sz w:val="20"/>
          <w:szCs w:val="20"/>
        </w:rPr>
        <w:t>Such worldview construction is prescriptive, not merely descriptive</w:t>
      </w:r>
      <w:r w:rsidR="00C5075A">
        <w:rPr>
          <w:sz w:val="20"/>
          <w:szCs w:val="20"/>
        </w:rPr>
        <w:t>.</w:t>
      </w:r>
      <w:r w:rsidRPr="007758A8">
        <w:rPr>
          <w:sz w:val="20"/>
          <w:szCs w:val="20"/>
        </w:rPr>
        <w:t xml:space="preserve"> With this in mind, I do not recommend that the public theologian align with the current school of Carl Schmitt's political theology. Schmitt's project in pre-Nazi Germany was supposedly descriptive, describing the historical "elimination of all theistic and transcendental conceptions and the formation of a new concept of legitimacy" for the state</w:t>
      </w:r>
      <w:sdt>
        <w:sdtPr>
          <w:rPr>
            <w:sz w:val="20"/>
            <w:szCs w:val="20"/>
          </w:rPr>
          <w:id w:val="-2078043393"/>
          <w:citation/>
        </w:sdtPr>
        <w:sdtContent>
          <w:r w:rsidRPr="007758A8">
            <w:rPr>
              <w:sz w:val="20"/>
              <w:szCs w:val="20"/>
            </w:rPr>
            <w:fldChar w:fldCharType="begin"/>
          </w:r>
          <w:r w:rsidRPr="007758A8">
            <w:rPr>
              <w:sz w:val="20"/>
              <w:szCs w:val="20"/>
            </w:rPr>
            <w:instrText xml:space="preserve">CITATION Sch85 \p 51 \l 1033 </w:instrText>
          </w:r>
          <w:r w:rsidRPr="007758A8">
            <w:rPr>
              <w:sz w:val="20"/>
              <w:szCs w:val="20"/>
            </w:rPr>
            <w:fldChar w:fldCharType="separate"/>
          </w:r>
          <w:r w:rsidR="00D67D36">
            <w:rPr>
              <w:noProof/>
              <w:sz w:val="20"/>
              <w:szCs w:val="20"/>
            </w:rPr>
            <w:t xml:space="preserve"> </w:t>
          </w:r>
          <w:r w:rsidR="00D67D36" w:rsidRPr="00D67D36">
            <w:rPr>
              <w:noProof/>
              <w:sz w:val="20"/>
              <w:szCs w:val="20"/>
            </w:rPr>
            <w:t>(Schmitt 1922, 1985, 51)</w:t>
          </w:r>
          <w:r w:rsidRPr="007758A8">
            <w:rPr>
              <w:sz w:val="20"/>
              <w:szCs w:val="20"/>
            </w:rPr>
            <w:fldChar w:fldCharType="end"/>
          </w:r>
        </w:sdtContent>
      </w:sdt>
      <w:r w:rsidRPr="007758A8">
        <w:rPr>
          <w:sz w:val="20"/>
          <w:szCs w:val="20"/>
        </w:rPr>
        <w:t xml:space="preserve">. One of Schmitt's twenty-first century disciples is Vincent Lloyd, editor of the journal, </w:t>
      </w:r>
      <w:r w:rsidRPr="007758A8">
        <w:rPr>
          <w:i/>
          <w:sz w:val="20"/>
          <w:szCs w:val="20"/>
        </w:rPr>
        <w:t xml:space="preserve">Political Theology. </w:t>
      </w:r>
      <w:r w:rsidRPr="007758A8">
        <w:rPr>
          <w:sz w:val="20"/>
          <w:szCs w:val="20"/>
        </w:rPr>
        <w:t>Lloyd says his approach provides "an analysis of the role of religious concepts in political theory and practice--without Christian presuppositions"</w:t>
      </w:r>
      <w:sdt>
        <w:sdtPr>
          <w:rPr>
            <w:sz w:val="20"/>
            <w:szCs w:val="20"/>
          </w:rPr>
          <w:id w:val="-1811854566"/>
          <w:citation/>
        </w:sdtPr>
        <w:sdtContent>
          <w:r w:rsidRPr="007758A8">
            <w:rPr>
              <w:sz w:val="20"/>
              <w:szCs w:val="20"/>
            </w:rPr>
            <w:fldChar w:fldCharType="begin"/>
          </w:r>
          <w:r w:rsidRPr="007758A8">
            <w:rPr>
              <w:sz w:val="20"/>
              <w:szCs w:val="20"/>
            </w:rPr>
            <w:instrText xml:space="preserve">CITATION Llo11 \p 12 \l 1033 </w:instrText>
          </w:r>
          <w:r w:rsidRPr="007758A8">
            <w:rPr>
              <w:sz w:val="20"/>
              <w:szCs w:val="20"/>
            </w:rPr>
            <w:fldChar w:fldCharType="separate"/>
          </w:r>
          <w:r w:rsidR="00D67D36">
            <w:rPr>
              <w:noProof/>
              <w:sz w:val="20"/>
              <w:szCs w:val="20"/>
            </w:rPr>
            <w:t xml:space="preserve"> </w:t>
          </w:r>
          <w:r w:rsidR="00D67D36" w:rsidRPr="00D67D36">
            <w:rPr>
              <w:noProof/>
              <w:sz w:val="20"/>
              <w:szCs w:val="20"/>
            </w:rPr>
            <w:t>(Lloyd 2011, 12)</w:t>
          </w:r>
          <w:r w:rsidRPr="007758A8">
            <w:rPr>
              <w:sz w:val="20"/>
              <w:szCs w:val="20"/>
            </w:rPr>
            <w:fldChar w:fldCharType="end"/>
          </w:r>
        </w:sdtContent>
      </w:sdt>
      <w:r w:rsidRPr="007758A8">
        <w:rPr>
          <w:sz w:val="20"/>
          <w:szCs w:val="20"/>
        </w:rPr>
        <w:t xml:space="preserve">.  Yale's Paul Kahn similarly says, "political theology, as I pursue it here, is a project of </w:t>
      </w:r>
      <w:r w:rsidRPr="007758A8">
        <w:rPr>
          <w:i/>
          <w:sz w:val="20"/>
          <w:szCs w:val="20"/>
        </w:rPr>
        <w:t>descriptive</w:t>
      </w:r>
      <w:r w:rsidRPr="007758A8">
        <w:rPr>
          <w:sz w:val="20"/>
          <w:szCs w:val="20"/>
        </w:rPr>
        <w:t xml:space="preserve"> political analysis"</w:t>
      </w:r>
      <w:sdt>
        <w:sdtPr>
          <w:rPr>
            <w:sz w:val="20"/>
            <w:szCs w:val="20"/>
          </w:rPr>
          <w:id w:val="2098602510"/>
          <w:citation/>
        </w:sdtPr>
        <w:sdtContent>
          <w:r w:rsidRPr="007758A8">
            <w:rPr>
              <w:sz w:val="20"/>
              <w:szCs w:val="20"/>
            </w:rPr>
            <w:fldChar w:fldCharType="begin"/>
          </w:r>
          <w:r w:rsidRPr="007758A8">
            <w:rPr>
              <w:sz w:val="20"/>
              <w:szCs w:val="20"/>
            </w:rPr>
            <w:instrText xml:space="preserve">CITATION Kah11 \p "25, my italics" \l 1033 </w:instrText>
          </w:r>
          <w:r w:rsidRPr="007758A8">
            <w:rPr>
              <w:sz w:val="20"/>
              <w:szCs w:val="20"/>
            </w:rPr>
            <w:fldChar w:fldCharType="separate"/>
          </w:r>
          <w:r w:rsidR="00D67D36">
            <w:rPr>
              <w:noProof/>
              <w:sz w:val="20"/>
              <w:szCs w:val="20"/>
            </w:rPr>
            <w:t xml:space="preserve"> </w:t>
          </w:r>
          <w:r w:rsidR="00D67D36" w:rsidRPr="00D67D36">
            <w:rPr>
              <w:noProof/>
              <w:sz w:val="20"/>
              <w:szCs w:val="20"/>
            </w:rPr>
            <w:t>(Kahn 2011, 25, my italics)</w:t>
          </w:r>
          <w:r w:rsidRPr="007758A8">
            <w:rPr>
              <w:sz w:val="20"/>
              <w:szCs w:val="20"/>
            </w:rPr>
            <w:fldChar w:fldCharType="end"/>
          </w:r>
        </w:sdtContent>
      </w:sdt>
      <w:r w:rsidRPr="007758A8">
        <w:rPr>
          <w:sz w:val="20"/>
          <w:szCs w:val="20"/>
        </w:rPr>
        <w:t>. Today's disciples of Schmitt see their task as describing the tacit theology hidden beneath the civil order, which in itself is a valuable academic service. But, note how this brand of political theologian pursues this task without making a normative faith commitment on behalf of any church or religious tradition. Here is the important point to observe: these political theologians describe; they do not prescribe. They do not sit on the solid chair of a classical faith commitment. Rather, they sit on a porch swing making sweeps over the political landscape.</w:t>
      </w:r>
    </w:p>
  </w:footnote>
  <w:footnote w:id="19">
    <w:p w14:paraId="77D0D434" w14:textId="6D5EBB84" w:rsidR="007C0A5B" w:rsidRPr="007C0A5B" w:rsidRDefault="007C0A5B" w:rsidP="007C0A5B">
      <w:pPr>
        <w:autoSpaceDE w:val="0"/>
        <w:autoSpaceDN w:val="0"/>
        <w:adjustRightInd w:val="0"/>
        <w:spacing w:after="0"/>
        <w:contextualSpacing/>
        <w:jc w:val="left"/>
        <w:rPr>
          <w:rFonts w:eastAsia="ChaparralPro-Regular"/>
          <w:sz w:val="20"/>
          <w:szCs w:val="20"/>
        </w:rPr>
      </w:pPr>
      <w:r>
        <w:rPr>
          <w:rStyle w:val="FootnoteReference"/>
        </w:rPr>
        <w:footnoteRef/>
      </w:r>
      <w:r>
        <w:t xml:space="preserve"> </w:t>
      </w:r>
      <w:r w:rsidRPr="006B080F">
        <w:rPr>
          <w:rFonts w:eastAsia="ChaparralPro-Regular"/>
          <w:sz w:val="20"/>
          <w:szCs w:val="20"/>
        </w:rPr>
        <w:t>Sebastian Kim includes the prophetic element within public theology. “The Church should actively engage in the public sphere, and so needs to develop a ‘public theology’ in order to play an appropriate prophetic role in the wider society….seeking the public good”</w:t>
      </w:r>
      <w:sdt>
        <w:sdtPr>
          <w:rPr>
            <w:rFonts w:eastAsia="ChaparralPro-Regular"/>
            <w:sz w:val="20"/>
            <w:szCs w:val="20"/>
          </w:rPr>
          <w:id w:val="937493572"/>
          <w:citation/>
        </w:sdtPr>
        <w:sdtContent>
          <w:r w:rsidRPr="006B080F">
            <w:rPr>
              <w:rFonts w:eastAsia="ChaparralPro-Regular"/>
              <w:sz w:val="20"/>
              <w:szCs w:val="20"/>
            </w:rPr>
            <w:fldChar w:fldCharType="begin"/>
          </w:r>
          <w:r w:rsidRPr="006B080F">
            <w:rPr>
              <w:rFonts w:eastAsia="ChaparralPro-Regular"/>
              <w:sz w:val="20"/>
              <w:szCs w:val="20"/>
            </w:rPr>
            <w:instrText xml:space="preserve">CITATION Kim111 \p ix \l 1033 </w:instrText>
          </w:r>
          <w:r w:rsidRPr="006B080F">
            <w:rPr>
              <w:rFonts w:eastAsia="ChaparralPro-Regular"/>
              <w:sz w:val="20"/>
              <w:szCs w:val="20"/>
            </w:rPr>
            <w:fldChar w:fldCharType="separate"/>
          </w:r>
          <w:r w:rsidR="00D67D36">
            <w:rPr>
              <w:rFonts w:eastAsia="ChaparralPro-Regular"/>
              <w:noProof/>
              <w:sz w:val="20"/>
              <w:szCs w:val="20"/>
            </w:rPr>
            <w:t xml:space="preserve"> </w:t>
          </w:r>
          <w:r w:rsidR="00D67D36" w:rsidRPr="00D67D36">
            <w:rPr>
              <w:rFonts w:eastAsia="ChaparralPro-Regular"/>
              <w:noProof/>
              <w:sz w:val="20"/>
              <w:szCs w:val="20"/>
            </w:rPr>
            <w:t>(Kim 2011, ix)</w:t>
          </w:r>
          <w:r w:rsidRPr="006B080F">
            <w:rPr>
              <w:rFonts w:eastAsia="ChaparralPro-Regular"/>
              <w:sz w:val="20"/>
              <w:szCs w:val="20"/>
            </w:rPr>
            <w:fldChar w:fldCharType="end"/>
          </w:r>
        </w:sdtContent>
      </w:sdt>
      <w:r w:rsidRPr="006B080F">
        <w:rPr>
          <w:rFonts w:eastAsia="ChaparralPro-Regular"/>
          <w:sz w:val="20"/>
          <w:szCs w:val="20"/>
        </w:rPr>
        <w:t xml:space="preserve">.   </w:t>
      </w:r>
    </w:p>
  </w:footnote>
  <w:footnote w:id="20">
    <w:p w14:paraId="715EEF96" w14:textId="4ECD0805" w:rsidR="00FB0CEA" w:rsidRPr="00FB0CEA" w:rsidRDefault="00FB0CEA" w:rsidP="00FB0CEA">
      <w:pPr>
        <w:pStyle w:val="NormalWeb"/>
        <w:contextualSpacing/>
        <w:rPr>
          <w:sz w:val="20"/>
          <w:szCs w:val="20"/>
        </w:rPr>
      </w:pPr>
      <w:r>
        <w:rPr>
          <w:rStyle w:val="FootnoteReference"/>
        </w:rPr>
        <w:footnoteRef/>
      </w:r>
      <w:r>
        <w:t xml:space="preserve"> </w:t>
      </w:r>
      <w:r w:rsidRPr="00FB0CEA">
        <w:rPr>
          <w:sz w:val="20"/>
          <w:szCs w:val="20"/>
        </w:rPr>
        <w:t>Therefore, we dare not avoid the descriptors offered up by Eric Stoddard. "Former distinctions between state, civil society and citizenry are becoming increasingly blurred,” Stoddard observes. The political landscape is one of a ‘mixed polity’ in which models from the legacy of modernity coexist with postmodern novelties to form a welter of jurisdictions,  networks and domains, some defined in terms of recognized territories, some defined in formal institutional terms, some based on interests and affinities, some constituted online, but many defined in hybrid terms"</w:t>
      </w:r>
      <w:sdt>
        <w:sdtPr>
          <w:rPr>
            <w:sz w:val="20"/>
            <w:szCs w:val="20"/>
          </w:rPr>
          <w:id w:val="-1261446869"/>
          <w:citation/>
        </w:sdtPr>
        <w:sdtContent>
          <w:r w:rsidRPr="00FB0CEA">
            <w:rPr>
              <w:sz w:val="20"/>
              <w:szCs w:val="20"/>
            </w:rPr>
            <w:fldChar w:fldCharType="begin"/>
          </w:r>
          <w:r w:rsidRPr="00FB0CEA">
            <w:rPr>
              <w:sz w:val="20"/>
              <w:szCs w:val="20"/>
            </w:rPr>
            <w:instrText xml:space="preserve">CITATION Sto08 \p 344 \l 1033 </w:instrText>
          </w:r>
          <w:r w:rsidRPr="00FB0CEA">
            <w:rPr>
              <w:sz w:val="20"/>
              <w:szCs w:val="20"/>
            </w:rPr>
            <w:fldChar w:fldCharType="separate"/>
          </w:r>
          <w:r w:rsidRPr="00FB0CEA">
            <w:rPr>
              <w:noProof/>
              <w:sz w:val="20"/>
              <w:szCs w:val="20"/>
            </w:rPr>
            <w:t xml:space="preserve"> (Stoddard 2008, 344)</w:t>
          </w:r>
          <w:r w:rsidRPr="00FB0CEA">
            <w:rPr>
              <w:sz w:val="20"/>
              <w:szCs w:val="20"/>
            </w:rPr>
            <w:fldChar w:fldCharType="end"/>
          </w:r>
        </w:sdtContent>
      </w:sdt>
      <w:r w:rsidRPr="00FB0CEA">
        <w:rPr>
          <w:sz w:val="20"/>
          <w:szCs w:val="20"/>
        </w:rPr>
        <w:t xml:space="preserve">. </w:t>
      </w:r>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AB8D8" w14:textId="77777777" w:rsidR="004A4BCC" w:rsidRDefault="004A4B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AB8D9" w14:textId="77777777" w:rsidR="004A4BCC" w:rsidRDefault="004A4B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AB8DD" w14:textId="77777777" w:rsidR="004A4BCC" w:rsidRDefault="004A4B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7B30BD"/>
    <w:multiLevelType w:val="multilevel"/>
    <w:tmpl w:val="D9D68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850744"/>
    <w:multiLevelType w:val="hybridMultilevel"/>
    <w:tmpl w:val="0494E260"/>
    <w:lvl w:ilvl="0" w:tplc="893C5096">
      <w:start w:val="2025"/>
      <w:numFmt w:val="bullet"/>
      <w:lvlText w:val=""/>
      <w:lvlJc w:val="left"/>
      <w:pPr>
        <w:ind w:left="720" w:hanging="360"/>
      </w:pPr>
      <w:rPr>
        <w:rFonts w:ascii="Wingdings" w:eastAsia="ChaparralPro-Regular"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1989590">
    <w:abstractNumId w:val="0"/>
  </w:num>
  <w:num w:numId="2" w16cid:durableId="2044887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5B9"/>
    <w:rsid w:val="00000DAA"/>
    <w:rsid w:val="000014A3"/>
    <w:rsid w:val="000022B9"/>
    <w:rsid w:val="000024D5"/>
    <w:rsid w:val="00002A57"/>
    <w:rsid w:val="00002B46"/>
    <w:rsid w:val="00002B70"/>
    <w:rsid w:val="000030AE"/>
    <w:rsid w:val="00003202"/>
    <w:rsid w:val="000037BC"/>
    <w:rsid w:val="000038D5"/>
    <w:rsid w:val="00004463"/>
    <w:rsid w:val="0000550D"/>
    <w:rsid w:val="00005809"/>
    <w:rsid w:val="00005A7E"/>
    <w:rsid w:val="00005AC1"/>
    <w:rsid w:val="00005F8A"/>
    <w:rsid w:val="00006229"/>
    <w:rsid w:val="0000675D"/>
    <w:rsid w:val="00007113"/>
    <w:rsid w:val="00010052"/>
    <w:rsid w:val="00010345"/>
    <w:rsid w:val="000112DC"/>
    <w:rsid w:val="000113FD"/>
    <w:rsid w:val="000130EE"/>
    <w:rsid w:val="00013C29"/>
    <w:rsid w:val="0001472A"/>
    <w:rsid w:val="0001474B"/>
    <w:rsid w:val="00014930"/>
    <w:rsid w:val="00014D72"/>
    <w:rsid w:val="00015B77"/>
    <w:rsid w:val="000161FC"/>
    <w:rsid w:val="0001650C"/>
    <w:rsid w:val="000167D3"/>
    <w:rsid w:val="0001732A"/>
    <w:rsid w:val="000174B3"/>
    <w:rsid w:val="000176A5"/>
    <w:rsid w:val="00017DE5"/>
    <w:rsid w:val="00020044"/>
    <w:rsid w:val="00020667"/>
    <w:rsid w:val="00021074"/>
    <w:rsid w:val="00021A79"/>
    <w:rsid w:val="00021AA0"/>
    <w:rsid w:val="00021BB7"/>
    <w:rsid w:val="00021EF6"/>
    <w:rsid w:val="0002227B"/>
    <w:rsid w:val="0002245F"/>
    <w:rsid w:val="0002291D"/>
    <w:rsid w:val="00023936"/>
    <w:rsid w:val="00023DEB"/>
    <w:rsid w:val="00023F2F"/>
    <w:rsid w:val="00024D3E"/>
    <w:rsid w:val="00024D65"/>
    <w:rsid w:val="00024F2D"/>
    <w:rsid w:val="00024FDA"/>
    <w:rsid w:val="0002588F"/>
    <w:rsid w:val="000258A1"/>
    <w:rsid w:val="00025ECC"/>
    <w:rsid w:val="0002608A"/>
    <w:rsid w:val="00026434"/>
    <w:rsid w:val="00026B4A"/>
    <w:rsid w:val="00026B4C"/>
    <w:rsid w:val="00026C98"/>
    <w:rsid w:val="00026DB2"/>
    <w:rsid w:val="00027667"/>
    <w:rsid w:val="00027825"/>
    <w:rsid w:val="00030599"/>
    <w:rsid w:val="00030760"/>
    <w:rsid w:val="00030D12"/>
    <w:rsid w:val="000311EF"/>
    <w:rsid w:val="00031299"/>
    <w:rsid w:val="00031365"/>
    <w:rsid w:val="00031B2D"/>
    <w:rsid w:val="00031D91"/>
    <w:rsid w:val="00032B3A"/>
    <w:rsid w:val="00032C40"/>
    <w:rsid w:val="00033741"/>
    <w:rsid w:val="00034066"/>
    <w:rsid w:val="0003655D"/>
    <w:rsid w:val="0003698B"/>
    <w:rsid w:val="00036D14"/>
    <w:rsid w:val="00036F2A"/>
    <w:rsid w:val="00036F58"/>
    <w:rsid w:val="00037193"/>
    <w:rsid w:val="000401D5"/>
    <w:rsid w:val="00040326"/>
    <w:rsid w:val="0004049F"/>
    <w:rsid w:val="00040924"/>
    <w:rsid w:val="0004146F"/>
    <w:rsid w:val="000416D8"/>
    <w:rsid w:val="000417C0"/>
    <w:rsid w:val="00041B67"/>
    <w:rsid w:val="00042BE7"/>
    <w:rsid w:val="00042FC4"/>
    <w:rsid w:val="0004324F"/>
    <w:rsid w:val="00043636"/>
    <w:rsid w:val="00044B6B"/>
    <w:rsid w:val="00044BCD"/>
    <w:rsid w:val="00044EF4"/>
    <w:rsid w:val="00044F8B"/>
    <w:rsid w:val="00045E09"/>
    <w:rsid w:val="0004601A"/>
    <w:rsid w:val="0004633A"/>
    <w:rsid w:val="0004666A"/>
    <w:rsid w:val="00046F0E"/>
    <w:rsid w:val="0004714A"/>
    <w:rsid w:val="0004738D"/>
    <w:rsid w:val="00047EA0"/>
    <w:rsid w:val="00050127"/>
    <w:rsid w:val="000504D3"/>
    <w:rsid w:val="00050D01"/>
    <w:rsid w:val="000518BE"/>
    <w:rsid w:val="00051FD6"/>
    <w:rsid w:val="0005248C"/>
    <w:rsid w:val="00053B01"/>
    <w:rsid w:val="000548F4"/>
    <w:rsid w:val="00055023"/>
    <w:rsid w:val="00055095"/>
    <w:rsid w:val="000553D8"/>
    <w:rsid w:val="0005575D"/>
    <w:rsid w:val="00055804"/>
    <w:rsid w:val="00056A2F"/>
    <w:rsid w:val="00057A4F"/>
    <w:rsid w:val="00057AC1"/>
    <w:rsid w:val="000602F7"/>
    <w:rsid w:val="0006078D"/>
    <w:rsid w:val="00061254"/>
    <w:rsid w:val="00061411"/>
    <w:rsid w:val="0006159E"/>
    <w:rsid w:val="000623D1"/>
    <w:rsid w:val="0006309C"/>
    <w:rsid w:val="00063141"/>
    <w:rsid w:val="00063831"/>
    <w:rsid w:val="000650B8"/>
    <w:rsid w:val="00065A6E"/>
    <w:rsid w:val="00065E54"/>
    <w:rsid w:val="000660DD"/>
    <w:rsid w:val="00066140"/>
    <w:rsid w:val="00066C27"/>
    <w:rsid w:val="000670FF"/>
    <w:rsid w:val="00070AC4"/>
    <w:rsid w:val="00071903"/>
    <w:rsid w:val="00071D6A"/>
    <w:rsid w:val="00072398"/>
    <w:rsid w:val="0007244A"/>
    <w:rsid w:val="000724EE"/>
    <w:rsid w:val="00074020"/>
    <w:rsid w:val="0007425B"/>
    <w:rsid w:val="00074970"/>
    <w:rsid w:val="00074B1D"/>
    <w:rsid w:val="00075A36"/>
    <w:rsid w:val="00075AA0"/>
    <w:rsid w:val="00075D92"/>
    <w:rsid w:val="00075F59"/>
    <w:rsid w:val="000764E4"/>
    <w:rsid w:val="000766B0"/>
    <w:rsid w:val="000766C4"/>
    <w:rsid w:val="00076728"/>
    <w:rsid w:val="00076DA6"/>
    <w:rsid w:val="00080619"/>
    <w:rsid w:val="00080B8D"/>
    <w:rsid w:val="00080BC2"/>
    <w:rsid w:val="00080C32"/>
    <w:rsid w:val="0008165E"/>
    <w:rsid w:val="00081825"/>
    <w:rsid w:val="0008184C"/>
    <w:rsid w:val="000825C8"/>
    <w:rsid w:val="00082A6B"/>
    <w:rsid w:val="000838FB"/>
    <w:rsid w:val="000845D5"/>
    <w:rsid w:val="00085293"/>
    <w:rsid w:val="00086409"/>
    <w:rsid w:val="00086452"/>
    <w:rsid w:val="000867F2"/>
    <w:rsid w:val="0008698D"/>
    <w:rsid w:val="000872E0"/>
    <w:rsid w:val="000902BB"/>
    <w:rsid w:val="00091394"/>
    <w:rsid w:val="00092234"/>
    <w:rsid w:val="0009291B"/>
    <w:rsid w:val="00092B22"/>
    <w:rsid w:val="00093278"/>
    <w:rsid w:val="0009356C"/>
    <w:rsid w:val="00094436"/>
    <w:rsid w:val="0009454F"/>
    <w:rsid w:val="00094A8E"/>
    <w:rsid w:val="00095035"/>
    <w:rsid w:val="000953AF"/>
    <w:rsid w:val="000958F4"/>
    <w:rsid w:val="00095A76"/>
    <w:rsid w:val="00096E14"/>
    <w:rsid w:val="000972C0"/>
    <w:rsid w:val="000A06A6"/>
    <w:rsid w:val="000A107C"/>
    <w:rsid w:val="000A154A"/>
    <w:rsid w:val="000A1EBC"/>
    <w:rsid w:val="000A209B"/>
    <w:rsid w:val="000A24DF"/>
    <w:rsid w:val="000A2B5A"/>
    <w:rsid w:val="000A3EE7"/>
    <w:rsid w:val="000A492E"/>
    <w:rsid w:val="000A4B84"/>
    <w:rsid w:val="000A50E7"/>
    <w:rsid w:val="000A58ED"/>
    <w:rsid w:val="000A68D6"/>
    <w:rsid w:val="000A6BF8"/>
    <w:rsid w:val="000A7080"/>
    <w:rsid w:val="000A73A4"/>
    <w:rsid w:val="000A7B9D"/>
    <w:rsid w:val="000A7DC2"/>
    <w:rsid w:val="000B01A6"/>
    <w:rsid w:val="000B058D"/>
    <w:rsid w:val="000B105C"/>
    <w:rsid w:val="000B186D"/>
    <w:rsid w:val="000B231E"/>
    <w:rsid w:val="000B44BF"/>
    <w:rsid w:val="000B50B2"/>
    <w:rsid w:val="000B53DC"/>
    <w:rsid w:val="000B5AD8"/>
    <w:rsid w:val="000B5C92"/>
    <w:rsid w:val="000B5DE2"/>
    <w:rsid w:val="000B6C60"/>
    <w:rsid w:val="000B7345"/>
    <w:rsid w:val="000B7396"/>
    <w:rsid w:val="000B75E1"/>
    <w:rsid w:val="000C0FF8"/>
    <w:rsid w:val="000C12BF"/>
    <w:rsid w:val="000C17C6"/>
    <w:rsid w:val="000C236A"/>
    <w:rsid w:val="000C34B2"/>
    <w:rsid w:val="000C3A0E"/>
    <w:rsid w:val="000C3B00"/>
    <w:rsid w:val="000C3E44"/>
    <w:rsid w:val="000C3ECF"/>
    <w:rsid w:val="000C481F"/>
    <w:rsid w:val="000C4B8B"/>
    <w:rsid w:val="000C54D0"/>
    <w:rsid w:val="000C5A4F"/>
    <w:rsid w:val="000C618B"/>
    <w:rsid w:val="000C6B0D"/>
    <w:rsid w:val="000C724F"/>
    <w:rsid w:val="000C76C6"/>
    <w:rsid w:val="000C7975"/>
    <w:rsid w:val="000C7989"/>
    <w:rsid w:val="000D1A35"/>
    <w:rsid w:val="000D22F4"/>
    <w:rsid w:val="000D2384"/>
    <w:rsid w:val="000D3047"/>
    <w:rsid w:val="000D4B00"/>
    <w:rsid w:val="000D4FD3"/>
    <w:rsid w:val="000D5185"/>
    <w:rsid w:val="000D602F"/>
    <w:rsid w:val="000D619C"/>
    <w:rsid w:val="000D63E8"/>
    <w:rsid w:val="000D7F95"/>
    <w:rsid w:val="000E0279"/>
    <w:rsid w:val="000E08A4"/>
    <w:rsid w:val="000E0F1C"/>
    <w:rsid w:val="000E13D0"/>
    <w:rsid w:val="000E1580"/>
    <w:rsid w:val="000E165B"/>
    <w:rsid w:val="000E192D"/>
    <w:rsid w:val="000E2320"/>
    <w:rsid w:val="000E3277"/>
    <w:rsid w:val="000E45B3"/>
    <w:rsid w:val="000E5B8A"/>
    <w:rsid w:val="000E5E21"/>
    <w:rsid w:val="000E72CC"/>
    <w:rsid w:val="000E746A"/>
    <w:rsid w:val="000F0ACB"/>
    <w:rsid w:val="000F1F47"/>
    <w:rsid w:val="000F2015"/>
    <w:rsid w:val="000F2054"/>
    <w:rsid w:val="000F2501"/>
    <w:rsid w:val="000F2622"/>
    <w:rsid w:val="000F296A"/>
    <w:rsid w:val="000F37D8"/>
    <w:rsid w:val="000F47C3"/>
    <w:rsid w:val="000F65F8"/>
    <w:rsid w:val="000F7C7C"/>
    <w:rsid w:val="000F7CB9"/>
    <w:rsid w:val="00100521"/>
    <w:rsid w:val="001005B9"/>
    <w:rsid w:val="00100BF5"/>
    <w:rsid w:val="001013EC"/>
    <w:rsid w:val="001025E3"/>
    <w:rsid w:val="00102A52"/>
    <w:rsid w:val="001031E1"/>
    <w:rsid w:val="001036B6"/>
    <w:rsid w:val="001037B1"/>
    <w:rsid w:val="00103E18"/>
    <w:rsid w:val="00104210"/>
    <w:rsid w:val="001042DF"/>
    <w:rsid w:val="00104407"/>
    <w:rsid w:val="00104EBD"/>
    <w:rsid w:val="00105E35"/>
    <w:rsid w:val="00106B63"/>
    <w:rsid w:val="001079D3"/>
    <w:rsid w:val="001103B1"/>
    <w:rsid w:val="00110D87"/>
    <w:rsid w:val="0011141D"/>
    <w:rsid w:val="001116BE"/>
    <w:rsid w:val="001118F2"/>
    <w:rsid w:val="0011236A"/>
    <w:rsid w:val="001124C9"/>
    <w:rsid w:val="001129CA"/>
    <w:rsid w:val="00112CF8"/>
    <w:rsid w:val="00112F11"/>
    <w:rsid w:val="00113219"/>
    <w:rsid w:val="00113EDA"/>
    <w:rsid w:val="001143F8"/>
    <w:rsid w:val="001148B5"/>
    <w:rsid w:val="001148C8"/>
    <w:rsid w:val="0011523A"/>
    <w:rsid w:val="00116084"/>
    <w:rsid w:val="0011611F"/>
    <w:rsid w:val="00116498"/>
    <w:rsid w:val="00116FCF"/>
    <w:rsid w:val="00120617"/>
    <w:rsid w:val="001209E7"/>
    <w:rsid w:val="00120D69"/>
    <w:rsid w:val="0012126F"/>
    <w:rsid w:val="00121960"/>
    <w:rsid w:val="00121F8A"/>
    <w:rsid w:val="0012223C"/>
    <w:rsid w:val="001237B8"/>
    <w:rsid w:val="00123B02"/>
    <w:rsid w:val="00123BB8"/>
    <w:rsid w:val="00124125"/>
    <w:rsid w:val="0012466B"/>
    <w:rsid w:val="001258BB"/>
    <w:rsid w:val="00125C54"/>
    <w:rsid w:val="00125F4B"/>
    <w:rsid w:val="00126B3D"/>
    <w:rsid w:val="001272AA"/>
    <w:rsid w:val="00127F19"/>
    <w:rsid w:val="00130141"/>
    <w:rsid w:val="001304B3"/>
    <w:rsid w:val="001309A3"/>
    <w:rsid w:val="00130E81"/>
    <w:rsid w:val="0013256C"/>
    <w:rsid w:val="00132AA2"/>
    <w:rsid w:val="001331B4"/>
    <w:rsid w:val="00134A0C"/>
    <w:rsid w:val="001355AE"/>
    <w:rsid w:val="001357BA"/>
    <w:rsid w:val="00135E80"/>
    <w:rsid w:val="00137FF0"/>
    <w:rsid w:val="0014038F"/>
    <w:rsid w:val="001412D9"/>
    <w:rsid w:val="00141A5A"/>
    <w:rsid w:val="00141B70"/>
    <w:rsid w:val="00144055"/>
    <w:rsid w:val="00144692"/>
    <w:rsid w:val="001446E5"/>
    <w:rsid w:val="00144A1B"/>
    <w:rsid w:val="00144CDE"/>
    <w:rsid w:val="001452E3"/>
    <w:rsid w:val="00145FC8"/>
    <w:rsid w:val="001463C4"/>
    <w:rsid w:val="001468DB"/>
    <w:rsid w:val="00146C7F"/>
    <w:rsid w:val="00150A71"/>
    <w:rsid w:val="00150E34"/>
    <w:rsid w:val="001516D8"/>
    <w:rsid w:val="00151838"/>
    <w:rsid w:val="00151D5D"/>
    <w:rsid w:val="0015229E"/>
    <w:rsid w:val="00153342"/>
    <w:rsid w:val="00153748"/>
    <w:rsid w:val="00153A3F"/>
    <w:rsid w:val="00153ECF"/>
    <w:rsid w:val="00153F01"/>
    <w:rsid w:val="001543B0"/>
    <w:rsid w:val="00154C3F"/>
    <w:rsid w:val="00156273"/>
    <w:rsid w:val="00156BF3"/>
    <w:rsid w:val="001574AC"/>
    <w:rsid w:val="00157911"/>
    <w:rsid w:val="00157D55"/>
    <w:rsid w:val="001602D3"/>
    <w:rsid w:val="001605A4"/>
    <w:rsid w:val="001605C7"/>
    <w:rsid w:val="00160F14"/>
    <w:rsid w:val="00161448"/>
    <w:rsid w:val="0016298E"/>
    <w:rsid w:val="00163A55"/>
    <w:rsid w:val="00164402"/>
    <w:rsid w:val="0016467B"/>
    <w:rsid w:val="00164B15"/>
    <w:rsid w:val="00164B8C"/>
    <w:rsid w:val="0016500E"/>
    <w:rsid w:val="001656DE"/>
    <w:rsid w:val="00165C99"/>
    <w:rsid w:val="00165CEE"/>
    <w:rsid w:val="00165D47"/>
    <w:rsid w:val="0016602A"/>
    <w:rsid w:val="00166460"/>
    <w:rsid w:val="00166734"/>
    <w:rsid w:val="00166907"/>
    <w:rsid w:val="001673E1"/>
    <w:rsid w:val="00167B09"/>
    <w:rsid w:val="00167DE2"/>
    <w:rsid w:val="0017114F"/>
    <w:rsid w:val="001726A5"/>
    <w:rsid w:val="00172A55"/>
    <w:rsid w:val="00173E66"/>
    <w:rsid w:val="00174439"/>
    <w:rsid w:val="00175245"/>
    <w:rsid w:val="001753CA"/>
    <w:rsid w:val="00175712"/>
    <w:rsid w:val="001758A7"/>
    <w:rsid w:val="00177787"/>
    <w:rsid w:val="001778D1"/>
    <w:rsid w:val="00177E5D"/>
    <w:rsid w:val="001801B6"/>
    <w:rsid w:val="00180486"/>
    <w:rsid w:val="001806E1"/>
    <w:rsid w:val="001808EE"/>
    <w:rsid w:val="00180FD7"/>
    <w:rsid w:val="001822FB"/>
    <w:rsid w:val="00182441"/>
    <w:rsid w:val="00184573"/>
    <w:rsid w:val="001846D8"/>
    <w:rsid w:val="00185C6E"/>
    <w:rsid w:val="00186574"/>
    <w:rsid w:val="00186B2B"/>
    <w:rsid w:val="00187329"/>
    <w:rsid w:val="00187983"/>
    <w:rsid w:val="001879D7"/>
    <w:rsid w:val="00187C69"/>
    <w:rsid w:val="0019141A"/>
    <w:rsid w:val="001918F6"/>
    <w:rsid w:val="00192B76"/>
    <w:rsid w:val="00192EA9"/>
    <w:rsid w:val="00193205"/>
    <w:rsid w:val="001935FB"/>
    <w:rsid w:val="00193A5D"/>
    <w:rsid w:val="00194010"/>
    <w:rsid w:val="001947C2"/>
    <w:rsid w:val="00194A32"/>
    <w:rsid w:val="001950CA"/>
    <w:rsid w:val="001960A7"/>
    <w:rsid w:val="00196458"/>
    <w:rsid w:val="001965C2"/>
    <w:rsid w:val="001965CC"/>
    <w:rsid w:val="00197EEF"/>
    <w:rsid w:val="001A060A"/>
    <w:rsid w:val="001A0937"/>
    <w:rsid w:val="001A0AB5"/>
    <w:rsid w:val="001A1610"/>
    <w:rsid w:val="001A1713"/>
    <w:rsid w:val="001A1A29"/>
    <w:rsid w:val="001A1EC7"/>
    <w:rsid w:val="001A28FB"/>
    <w:rsid w:val="001A2DBC"/>
    <w:rsid w:val="001A3C47"/>
    <w:rsid w:val="001A3E33"/>
    <w:rsid w:val="001A47BE"/>
    <w:rsid w:val="001A4C6B"/>
    <w:rsid w:val="001A4DE8"/>
    <w:rsid w:val="001A4EEC"/>
    <w:rsid w:val="001A5813"/>
    <w:rsid w:val="001A585E"/>
    <w:rsid w:val="001A5C10"/>
    <w:rsid w:val="001A5F53"/>
    <w:rsid w:val="001A70F6"/>
    <w:rsid w:val="001A71B5"/>
    <w:rsid w:val="001A71D4"/>
    <w:rsid w:val="001A71EE"/>
    <w:rsid w:val="001A77BF"/>
    <w:rsid w:val="001A7EF2"/>
    <w:rsid w:val="001B05B7"/>
    <w:rsid w:val="001B096F"/>
    <w:rsid w:val="001B1A98"/>
    <w:rsid w:val="001B1E64"/>
    <w:rsid w:val="001B2213"/>
    <w:rsid w:val="001B266B"/>
    <w:rsid w:val="001B26DC"/>
    <w:rsid w:val="001B2A44"/>
    <w:rsid w:val="001B2ED4"/>
    <w:rsid w:val="001B36C2"/>
    <w:rsid w:val="001B66A8"/>
    <w:rsid w:val="001B7080"/>
    <w:rsid w:val="001B722C"/>
    <w:rsid w:val="001B72D4"/>
    <w:rsid w:val="001B7515"/>
    <w:rsid w:val="001B797C"/>
    <w:rsid w:val="001B79DA"/>
    <w:rsid w:val="001B7F8E"/>
    <w:rsid w:val="001C0853"/>
    <w:rsid w:val="001C0CBC"/>
    <w:rsid w:val="001C16AB"/>
    <w:rsid w:val="001C2216"/>
    <w:rsid w:val="001C2492"/>
    <w:rsid w:val="001C3181"/>
    <w:rsid w:val="001C3C0C"/>
    <w:rsid w:val="001C4A1C"/>
    <w:rsid w:val="001C4BE3"/>
    <w:rsid w:val="001C4FCE"/>
    <w:rsid w:val="001C58D9"/>
    <w:rsid w:val="001C66CC"/>
    <w:rsid w:val="001C6DF9"/>
    <w:rsid w:val="001C766C"/>
    <w:rsid w:val="001D0C34"/>
    <w:rsid w:val="001D29C1"/>
    <w:rsid w:val="001D2E85"/>
    <w:rsid w:val="001D3C57"/>
    <w:rsid w:val="001D3CB8"/>
    <w:rsid w:val="001D407F"/>
    <w:rsid w:val="001D4A13"/>
    <w:rsid w:val="001D649C"/>
    <w:rsid w:val="001D6B5E"/>
    <w:rsid w:val="001E0C88"/>
    <w:rsid w:val="001E0E45"/>
    <w:rsid w:val="001E1425"/>
    <w:rsid w:val="001E14D6"/>
    <w:rsid w:val="001E1518"/>
    <w:rsid w:val="001E1E3E"/>
    <w:rsid w:val="001E2A16"/>
    <w:rsid w:val="001E3054"/>
    <w:rsid w:val="001E34F6"/>
    <w:rsid w:val="001E3C25"/>
    <w:rsid w:val="001E3C3B"/>
    <w:rsid w:val="001E408C"/>
    <w:rsid w:val="001E49B5"/>
    <w:rsid w:val="001E5469"/>
    <w:rsid w:val="001E54C4"/>
    <w:rsid w:val="001E590A"/>
    <w:rsid w:val="001E712D"/>
    <w:rsid w:val="001E7936"/>
    <w:rsid w:val="001F0079"/>
    <w:rsid w:val="001F0BAE"/>
    <w:rsid w:val="001F237F"/>
    <w:rsid w:val="001F242C"/>
    <w:rsid w:val="001F2A26"/>
    <w:rsid w:val="001F2C96"/>
    <w:rsid w:val="001F3295"/>
    <w:rsid w:val="001F3C55"/>
    <w:rsid w:val="001F3DBE"/>
    <w:rsid w:val="001F4D72"/>
    <w:rsid w:val="001F58F1"/>
    <w:rsid w:val="001F5B64"/>
    <w:rsid w:val="001F5F4B"/>
    <w:rsid w:val="001F6717"/>
    <w:rsid w:val="001F6786"/>
    <w:rsid w:val="001F6EAF"/>
    <w:rsid w:val="001F77E5"/>
    <w:rsid w:val="001F7D69"/>
    <w:rsid w:val="0020038D"/>
    <w:rsid w:val="00200952"/>
    <w:rsid w:val="00201099"/>
    <w:rsid w:val="00201A24"/>
    <w:rsid w:val="00202F0E"/>
    <w:rsid w:val="0020311B"/>
    <w:rsid w:val="00203C6D"/>
    <w:rsid w:val="00204015"/>
    <w:rsid w:val="00204057"/>
    <w:rsid w:val="00204301"/>
    <w:rsid w:val="00204354"/>
    <w:rsid w:val="00205296"/>
    <w:rsid w:val="0020640D"/>
    <w:rsid w:val="002065BE"/>
    <w:rsid w:val="00206942"/>
    <w:rsid w:val="00206CD5"/>
    <w:rsid w:val="00206D24"/>
    <w:rsid w:val="00210311"/>
    <w:rsid w:val="002109D4"/>
    <w:rsid w:val="002109F0"/>
    <w:rsid w:val="00210EA8"/>
    <w:rsid w:val="002113FC"/>
    <w:rsid w:val="00211494"/>
    <w:rsid w:val="00211D0B"/>
    <w:rsid w:val="00211E0D"/>
    <w:rsid w:val="002129FF"/>
    <w:rsid w:val="00212C02"/>
    <w:rsid w:val="00212E4D"/>
    <w:rsid w:val="00212F24"/>
    <w:rsid w:val="00212FA3"/>
    <w:rsid w:val="00213164"/>
    <w:rsid w:val="00213194"/>
    <w:rsid w:val="002133DE"/>
    <w:rsid w:val="00213764"/>
    <w:rsid w:val="002139D5"/>
    <w:rsid w:val="0021479A"/>
    <w:rsid w:val="002150D2"/>
    <w:rsid w:val="00215B34"/>
    <w:rsid w:val="002164DB"/>
    <w:rsid w:val="00216BFD"/>
    <w:rsid w:val="00216D09"/>
    <w:rsid w:val="00216D36"/>
    <w:rsid w:val="002201CF"/>
    <w:rsid w:val="002201F3"/>
    <w:rsid w:val="0022021C"/>
    <w:rsid w:val="00220667"/>
    <w:rsid w:val="00220DF3"/>
    <w:rsid w:val="00221402"/>
    <w:rsid w:val="00221665"/>
    <w:rsid w:val="002218A6"/>
    <w:rsid w:val="00221CAC"/>
    <w:rsid w:val="0022229D"/>
    <w:rsid w:val="002226F5"/>
    <w:rsid w:val="00222F7F"/>
    <w:rsid w:val="0022328F"/>
    <w:rsid w:val="0022361A"/>
    <w:rsid w:val="00223F3A"/>
    <w:rsid w:val="002242C6"/>
    <w:rsid w:val="0022484E"/>
    <w:rsid w:val="00224CE2"/>
    <w:rsid w:val="002253B1"/>
    <w:rsid w:val="00225950"/>
    <w:rsid w:val="00226310"/>
    <w:rsid w:val="00226EE6"/>
    <w:rsid w:val="00227DC3"/>
    <w:rsid w:val="00230302"/>
    <w:rsid w:val="00230382"/>
    <w:rsid w:val="0023046F"/>
    <w:rsid w:val="002305DE"/>
    <w:rsid w:val="0023084B"/>
    <w:rsid w:val="0023098F"/>
    <w:rsid w:val="00230F4F"/>
    <w:rsid w:val="002327F6"/>
    <w:rsid w:val="002338C9"/>
    <w:rsid w:val="002339E9"/>
    <w:rsid w:val="00233FAC"/>
    <w:rsid w:val="00234764"/>
    <w:rsid w:val="00234AA4"/>
    <w:rsid w:val="00234DA0"/>
    <w:rsid w:val="0023627D"/>
    <w:rsid w:val="00237A33"/>
    <w:rsid w:val="0024070C"/>
    <w:rsid w:val="00240895"/>
    <w:rsid w:val="00241471"/>
    <w:rsid w:val="00241762"/>
    <w:rsid w:val="00241F72"/>
    <w:rsid w:val="00241F98"/>
    <w:rsid w:val="00242035"/>
    <w:rsid w:val="00242BE7"/>
    <w:rsid w:val="00242D3C"/>
    <w:rsid w:val="00242DDE"/>
    <w:rsid w:val="00242E5A"/>
    <w:rsid w:val="00243400"/>
    <w:rsid w:val="00243440"/>
    <w:rsid w:val="00243B16"/>
    <w:rsid w:val="002442DC"/>
    <w:rsid w:val="00244DE7"/>
    <w:rsid w:val="00245430"/>
    <w:rsid w:val="002454E2"/>
    <w:rsid w:val="00245C6A"/>
    <w:rsid w:val="00245CCD"/>
    <w:rsid w:val="00245FF9"/>
    <w:rsid w:val="002461C0"/>
    <w:rsid w:val="002461EF"/>
    <w:rsid w:val="00246525"/>
    <w:rsid w:val="00246611"/>
    <w:rsid w:val="00246E1D"/>
    <w:rsid w:val="00246EBD"/>
    <w:rsid w:val="0024753D"/>
    <w:rsid w:val="002475DF"/>
    <w:rsid w:val="002476A9"/>
    <w:rsid w:val="00247DDE"/>
    <w:rsid w:val="00247F05"/>
    <w:rsid w:val="0025056B"/>
    <w:rsid w:val="002505BC"/>
    <w:rsid w:val="002507BE"/>
    <w:rsid w:val="002509C0"/>
    <w:rsid w:val="00251C1A"/>
    <w:rsid w:val="002525C2"/>
    <w:rsid w:val="002525F0"/>
    <w:rsid w:val="0025383B"/>
    <w:rsid w:val="00253F3F"/>
    <w:rsid w:val="002541E1"/>
    <w:rsid w:val="00254DE4"/>
    <w:rsid w:val="00254E83"/>
    <w:rsid w:val="0025514A"/>
    <w:rsid w:val="0025584F"/>
    <w:rsid w:val="00255BE4"/>
    <w:rsid w:val="00256EFD"/>
    <w:rsid w:val="00257200"/>
    <w:rsid w:val="002578C4"/>
    <w:rsid w:val="00260161"/>
    <w:rsid w:val="00261BA7"/>
    <w:rsid w:val="00261F62"/>
    <w:rsid w:val="002622C6"/>
    <w:rsid w:val="0026323D"/>
    <w:rsid w:val="002638DA"/>
    <w:rsid w:val="00264F6D"/>
    <w:rsid w:val="002661DC"/>
    <w:rsid w:val="00266228"/>
    <w:rsid w:val="00266845"/>
    <w:rsid w:val="002668D3"/>
    <w:rsid w:val="00266BB7"/>
    <w:rsid w:val="00266C81"/>
    <w:rsid w:val="00266E51"/>
    <w:rsid w:val="00266FC6"/>
    <w:rsid w:val="0026793B"/>
    <w:rsid w:val="00270367"/>
    <w:rsid w:val="00270BCE"/>
    <w:rsid w:val="0027100F"/>
    <w:rsid w:val="00271788"/>
    <w:rsid w:val="00272DA9"/>
    <w:rsid w:val="00274346"/>
    <w:rsid w:val="00274D85"/>
    <w:rsid w:val="00276CC0"/>
    <w:rsid w:val="00277DB5"/>
    <w:rsid w:val="00280585"/>
    <w:rsid w:val="00280F3F"/>
    <w:rsid w:val="00281330"/>
    <w:rsid w:val="002813E6"/>
    <w:rsid w:val="00281DCD"/>
    <w:rsid w:val="00283086"/>
    <w:rsid w:val="0028362B"/>
    <w:rsid w:val="002838F2"/>
    <w:rsid w:val="00283C9F"/>
    <w:rsid w:val="00283EB8"/>
    <w:rsid w:val="00283ECD"/>
    <w:rsid w:val="002852E5"/>
    <w:rsid w:val="0028546C"/>
    <w:rsid w:val="00285553"/>
    <w:rsid w:val="00285E4D"/>
    <w:rsid w:val="002861BD"/>
    <w:rsid w:val="002865DC"/>
    <w:rsid w:val="00286E99"/>
    <w:rsid w:val="00287809"/>
    <w:rsid w:val="002878B5"/>
    <w:rsid w:val="00287957"/>
    <w:rsid w:val="00287E65"/>
    <w:rsid w:val="0029052C"/>
    <w:rsid w:val="00290B24"/>
    <w:rsid w:val="00290D74"/>
    <w:rsid w:val="00291AF1"/>
    <w:rsid w:val="0029230A"/>
    <w:rsid w:val="002923D6"/>
    <w:rsid w:val="002928D9"/>
    <w:rsid w:val="00292C8A"/>
    <w:rsid w:val="00293ECF"/>
    <w:rsid w:val="00294A2A"/>
    <w:rsid w:val="00294D8C"/>
    <w:rsid w:val="00297352"/>
    <w:rsid w:val="002A0440"/>
    <w:rsid w:val="002A06D1"/>
    <w:rsid w:val="002A1221"/>
    <w:rsid w:val="002A1C30"/>
    <w:rsid w:val="002A23A2"/>
    <w:rsid w:val="002A2407"/>
    <w:rsid w:val="002A2A5E"/>
    <w:rsid w:val="002A2C4E"/>
    <w:rsid w:val="002A3343"/>
    <w:rsid w:val="002A35AF"/>
    <w:rsid w:val="002A3975"/>
    <w:rsid w:val="002A3F42"/>
    <w:rsid w:val="002A4928"/>
    <w:rsid w:val="002A56A1"/>
    <w:rsid w:val="002A592D"/>
    <w:rsid w:val="002A5FF7"/>
    <w:rsid w:val="002A6037"/>
    <w:rsid w:val="002A6697"/>
    <w:rsid w:val="002A6E3A"/>
    <w:rsid w:val="002A70E5"/>
    <w:rsid w:val="002A7BBA"/>
    <w:rsid w:val="002B117F"/>
    <w:rsid w:val="002B19B4"/>
    <w:rsid w:val="002B2410"/>
    <w:rsid w:val="002B2EEC"/>
    <w:rsid w:val="002B302D"/>
    <w:rsid w:val="002B31AB"/>
    <w:rsid w:val="002B3B3D"/>
    <w:rsid w:val="002B56C5"/>
    <w:rsid w:val="002B5C4D"/>
    <w:rsid w:val="002B642F"/>
    <w:rsid w:val="002B6941"/>
    <w:rsid w:val="002B6998"/>
    <w:rsid w:val="002B69F3"/>
    <w:rsid w:val="002B6E56"/>
    <w:rsid w:val="002B756F"/>
    <w:rsid w:val="002B7889"/>
    <w:rsid w:val="002B78C2"/>
    <w:rsid w:val="002B7A5E"/>
    <w:rsid w:val="002B7C3E"/>
    <w:rsid w:val="002C08C3"/>
    <w:rsid w:val="002C135B"/>
    <w:rsid w:val="002C1D1B"/>
    <w:rsid w:val="002C1E85"/>
    <w:rsid w:val="002C27BF"/>
    <w:rsid w:val="002C31DB"/>
    <w:rsid w:val="002C3AEA"/>
    <w:rsid w:val="002C404B"/>
    <w:rsid w:val="002C4AB5"/>
    <w:rsid w:val="002C4BE8"/>
    <w:rsid w:val="002C4CCE"/>
    <w:rsid w:val="002C5697"/>
    <w:rsid w:val="002C649A"/>
    <w:rsid w:val="002C67E1"/>
    <w:rsid w:val="002C6805"/>
    <w:rsid w:val="002C6F36"/>
    <w:rsid w:val="002C798E"/>
    <w:rsid w:val="002D0380"/>
    <w:rsid w:val="002D072A"/>
    <w:rsid w:val="002D08F8"/>
    <w:rsid w:val="002D0C02"/>
    <w:rsid w:val="002D0E61"/>
    <w:rsid w:val="002D1B32"/>
    <w:rsid w:val="002D1E15"/>
    <w:rsid w:val="002D269C"/>
    <w:rsid w:val="002D2863"/>
    <w:rsid w:val="002D2A2E"/>
    <w:rsid w:val="002D2B85"/>
    <w:rsid w:val="002D2CC7"/>
    <w:rsid w:val="002D3F9A"/>
    <w:rsid w:val="002D452B"/>
    <w:rsid w:val="002D4D99"/>
    <w:rsid w:val="002D57EF"/>
    <w:rsid w:val="002D5E21"/>
    <w:rsid w:val="002D5EC5"/>
    <w:rsid w:val="002D6111"/>
    <w:rsid w:val="002D6854"/>
    <w:rsid w:val="002D6877"/>
    <w:rsid w:val="002D6A93"/>
    <w:rsid w:val="002D6DFF"/>
    <w:rsid w:val="002D712B"/>
    <w:rsid w:val="002D7176"/>
    <w:rsid w:val="002D7E25"/>
    <w:rsid w:val="002D7EB9"/>
    <w:rsid w:val="002E161C"/>
    <w:rsid w:val="002E20A4"/>
    <w:rsid w:val="002E2680"/>
    <w:rsid w:val="002E280C"/>
    <w:rsid w:val="002E34DB"/>
    <w:rsid w:val="002E366D"/>
    <w:rsid w:val="002E4070"/>
    <w:rsid w:val="002E4724"/>
    <w:rsid w:val="002E53D8"/>
    <w:rsid w:val="002E6076"/>
    <w:rsid w:val="002E6157"/>
    <w:rsid w:val="002E6B81"/>
    <w:rsid w:val="002E6C6A"/>
    <w:rsid w:val="002F1617"/>
    <w:rsid w:val="002F1D84"/>
    <w:rsid w:val="002F1D9B"/>
    <w:rsid w:val="002F1DDB"/>
    <w:rsid w:val="002F21C5"/>
    <w:rsid w:val="002F25F8"/>
    <w:rsid w:val="002F2781"/>
    <w:rsid w:val="002F2B7E"/>
    <w:rsid w:val="002F2EAD"/>
    <w:rsid w:val="002F33AE"/>
    <w:rsid w:val="002F350E"/>
    <w:rsid w:val="002F396A"/>
    <w:rsid w:val="002F3970"/>
    <w:rsid w:val="002F3B4E"/>
    <w:rsid w:val="002F50C0"/>
    <w:rsid w:val="002F5BB8"/>
    <w:rsid w:val="002F5D2E"/>
    <w:rsid w:val="002F701C"/>
    <w:rsid w:val="00300868"/>
    <w:rsid w:val="00301D01"/>
    <w:rsid w:val="0030245E"/>
    <w:rsid w:val="00302F1B"/>
    <w:rsid w:val="00303404"/>
    <w:rsid w:val="003038D9"/>
    <w:rsid w:val="00303B69"/>
    <w:rsid w:val="00304A9D"/>
    <w:rsid w:val="003050A5"/>
    <w:rsid w:val="003052E2"/>
    <w:rsid w:val="0030533E"/>
    <w:rsid w:val="00305BF6"/>
    <w:rsid w:val="00305C50"/>
    <w:rsid w:val="00306567"/>
    <w:rsid w:val="0030684E"/>
    <w:rsid w:val="00306981"/>
    <w:rsid w:val="00306D94"/>
    <w:rsid w:val="00306F40"/>
    <w:rsid w:val="003071FA"/>
    <w:rsid w:val="003077A8"/>
    <w:rsid w:val="003078B1"/>
    <w:rsid w:val="00307A46"/>
    <w:rsid w:val="003109C4"/>
    <w:rsid w:val="00310E4D"/>
    <w:rsid w:val="00310E9F"/>
    <w:rsid w:val="00312604"/>
    <w:rsid w:val="00312A2F"/>
    <w:rsid w:val="00312FA9"/>
    <w:rsid w:val="00313231"/>
    <w:rsid w:val="00313AA9"/>
    <w:rsid w:val="003140E1"/>
    <w:rsid w:val="003144BD"/>
    <w:rsid w:val="00314F03"/>
    <w:rsid w:val="00315015"/>
    <w:rsid w:val="003158F9"/>
    <w:rsid w:val="00315FA0"/>
    <w:rsid w:val="003160EC"/>
    <w:rsid w:val="0031617E"/>
    <w:rsid w:val="00316D4F"/>
    <w:rsid w:val="003172A9"/>
    <w:rsid w:val="00317BD5"/>
    <w:rsid w:val="00317D80"/>
    <w:rsid w:val="0032058F"/>
    <w:rsid w:val="00320F10"/>
    <w:rsid w:val="00320FC9"/>
    <w:rsid w:val="00322144"/>
    <w:rsid w:val="00322166"/>
    <w:rsid w:val="0032228A"/>
    <w:rsid w:val="003227E2"/>
    <w:rsid w:val="00322C63"/>
    <w:rsid w:val="0032375C"/>
    <w:rsid w:val="0032405A"/>
    <w:rsid w:val="00324321"/>
    <w:rsid w:val="003250BF"/>
    <w:rsid w:val="0032622C"/>
    <w:rsid w:val="00326518"/>
    <w:rsid w:val="00326BFB"/>
    <w:rsid w:val="00327097"/>
    <w:rsid w:val="003273F3"/>
    <w:rsid w:val="0033014D"/>
    <w:rsid w:val="00330248"/>
    <w:rsid w:val="00330297"/>
    <w:rsid w:val="003307C6"/>
    <w:rsid w:val="00331097"/>
    <w:rsid w:val="003315BB"/>
    <w:rsid w:val="00334AA1"/>
    <w:rsid w:val="003356B3"/>
    <w:rsid w:val="00335D0A"/>
    <w:rsid w:val="003369AD"/>
    <w:rsid w:val="00336BA3"/>
    <w:rsid w:val="003373AA"/>
    <w:rsid w:val="00337A6E"/>
    <w:rsid w:val="003401F5"/>
    <w:rsid w:val="00340D0F"/>
    <w:rsid w:val="00341138"/>
    <w:rsid w:val="0034118B"/>
    <w:rsid w:val="0034129D"/>
    <w:rsid w:val="00341304"/>
    <w:rsid w:val="00341957"/>
    <w:rsid w:val="00341D20"/>
    <w:rsid w:val="003423CE"/>
    <w:rsid w:val="00342617"/>
    <w:rsid w:val="003427A9"/>
    <w:rsid w:val="003428D8"/>
    <w:rsid w:val="00342E62"/>
    <w:rsid w:val="00343979"/>
    <w:rsid w:val="0034404E"/>
    <w:rsid w:val="00344291"/>
    <w:rsid w:val="00344292"/>
    <w:rsid w:val="003445D7"/>
    <w:rsid w:val="00344849"/>
    <w:rsid w:val="0034528A"/>
    <w:rsid w:val="003457EA"/>
    <w:rsid w:val="00346A82"/>
    <w:rsid w:val="00346BD7"/>
    <w:rsid w:val="0034764E"/>
    <w:rsid w:val="003477B8"/>
    <w:rsid w:val="003508E8"/>
    <w:rsid w:val="00350C7A"/>
    <w:rsid w:val="00350C7C"/>
    <w:rsid w:val="003512B5"/>
    <w:rsid w:val="00351469"/>
    <w:rsid w:val="003524F7"/>
    <w:rsid w:val="00352D71"/>
    <w:rsid w:val="00353950"/>
    <w:rsid w:val="00354053"/>
    <w:rsid w:val="0035494A"/>
    <w:rsid w:val="00354967"/>
    <w:rsid w:val="00355099"/>
    <w:rsid w:val="00356392"/>
    <w:rsid w:val="003567F6"/>
    <w:rsid w:val="00356F81"/>
    <w:rsid w:val="00360DEB"/>
    <w:rsid w:val="00360E6F"/>
    <w:rsid w:val="00361168"/>
    <w:rsid w:val="00361CBF"/>
    <w:rsid w:val="003621F3"/>
    <w:rsid w:val="003632C2"/>
    <w:rsid w:val="00363646"/>
    <w:rsid w:val="003641A1"/>
    <w:rsid w:val="00365058"/>
    <w:rsid w:val="00365376"/>
    <w:rsid w:val="0036569F"/>
    <w:rsid w:val="00365B07"/>
    <w:rsid w:val="003660C9"/>
    <w:rsid w:val="00366C17"/>
    <w:rsid w:val="00366D5C"/>
    <w:rsid w:val="00366F74"/>
    <w:rsid w:val="003678A1"/>
    <w:rsid w:val="00367950"/>
    <w:rsid w:val="00367C49"/>
    <w:rsid w:val="00367FB7"/>
    <w:rsid w:val="00370652"/>
    <w:rsid w:val="00370F38"/>
    <w:rsid w:val="003725BC"/>
    <w:rsid w:val="003727A6"/>
    <w:rsid w:val="0037280D"/>
    <w:rsid w:val="00372F21"/>
    <w:rsid w:val="003736BE"/>
    <w:rsid w:val="003740AC"/>
    <w:rsid w:val="003740DE"/>
    <w:rsid w:val="0037471A"/>
    <w:rsid w:val="003750EA"/>
    <w:rsid w:val="003758D3"/>
    <w:rsid w:val="003758D6"/>
    <w:rsid w:val="00375CF7"/>
    <w:rsid w:val="00376273"/>
    <w:rsid w:val="00376C29"/>
    <w:rsid w:val="00377368"/>
    <w:rsid w:val="00377621"/>
    <w:rsid w:val="003808F4"/>
    <w:rsid w:val="00380B82"/>
    <w:rsid w:val="00380BDA"/>
    <w:rsid w:val="003818C5"/>
    <w:rsid w:val="00382AFC"/>
    <w:rsid w:val="00383280"/>
    <w:rsid w:val="00384E3B"/>
    <w:rsid w:val="00384F6B"/>
    <w:rsid w:val="003850B8"/>
    <w:rsid w:val="00385F86"/>
    <w:rsid w:val="0038633F"/>
    <w:rsid w:val="003863AE"/>
    <w:rsid w:val="00386EE6"/>
    <w:rsid w:val="00387298"/>
    <w:rsid w:val="0038773E"/>
    <w:rsid w:val="00387C2D"/>
    <w:rsid w:val="0039061F"/>
    <w:rsid w:val="003907CB"/>
    <w:rsid w:val="003919C9"/>
    <w:rsid w:val="0039297E"/>
    <w:rsid w:val="00392A45"/>
    <w:rsid w:val="00393078"/>
    <w:rsid w:val="0039347F"/>
    <w:rsid w:val="0039386D"/>
    <w:rsid w:val="003938E0"/>
    <w:rsid w:val="00393949"/>
    <w:rsid w:val="00393D28"/>
    <w:rsid w:val="00393E0B"/>
    <w:rsid w:val="0039420A"/>
    <w:rsid w:val="003942EC"/>
    <w:rsid w:val="00394838"/>
    <w:rsid w:val="003962E3"/>
    <w:rsid w:val="003A00FB"/>
    <w:rsid w:val="003A02F3"/>
    <w:rsid w:val="003A057D"/>
    <w:rsid w:val="003A238E"/>
    <w:rsid w:val="003A278A"/>
    <w:rsid w:val="003A2C75"/>
    <w:rsid w:val="003A2F99"/>
    <w:rsid w:val="003A35FC"/>
    <w:rsid w:val="003A3E49"/>
    <w:rsid w:val="003A5451"/>
    <w:rsid w:val="003A5E0C"/>
    <w:rsid w:val="003A6267"/>
    <w:rsid w:val="003A62DD"/>
    <w:rsid w:val="003A64EB"/>
    <w:rsid w:val="003A6667"/>
    <w:rsid w:val="003A67CE"/>
    <w:rsid w:val="003A6F3D"/>
    <w:rsid w:val="003A7444"/>
    <w:rsid w:val="003A77EE"/>
    <w:rsid w:val="003A77F9"/>
    <w:rsid w:val="003A7AEC"/>
    <w:rsid w:val="003B01F3"/>
    <w:rsid w:val="003B045C"/>
    <w:rsid w:val="003B0D8C"/>
    <w:rsid w:val="003B19CB"/>
    <w:rsid w:val="003B1AAC"/>
    <w:rsid w:val="003B213E"/>
    <w:rsid w:val="003B2CBF"/>
    <w:rsid w:val="003B31F2"/>
    <w:rsid w:val="003B36C7"/>
    <w:rsid w:val="003B38BB"/>
    <w:rsid w:val="003B446C"/>
    <w:rsid w:val="003B50BF"/>
    <w:rsid w:val="003B5175"/>
    <w:rsid w:val="003B565F"/>
    <w:rsid w:val="003B56DD"/>
    <w:rsid w:val="003B5AF4"/>
    <w:rsid w:val="003B67C2"/>
    <w:rsid w:val="003B6814"/>
    <w:rsid w:val="003C150E"/>
    <w:rsid w:val="003C1B56"/>
    <w:rsid w:val="003C20B3"/>
    <w:rsid w:val="003C2272"/>
    <w:rsid w:val="003C2601"/>
    <w:rsid w:val="003C2820"/>
    <w:rsid w:val="003C2C43"/>
    <w:rsid w:val="003C2D9D"/>
    <w:rsid w:val="003C3178"/>
    <w:rsid w:val="003C32AC"/>
    <w:rsid w:val="003C3A45"/>
    <w:rsid w:val="003C3B94"/>
    <w:rsid w:val="003C3DD3"/>
    <w:rsid w:val="003C49AA"/>
    <w:rsid w:val="003C4EB0"/>
    <w:rsid w:val="003C508D"/>
    <w:rsid w:val="003C54E2"/>
    <w:rsid w:val="003C61A1"/>
    <w:rsid w:val="003C6CF4"/>
    <w:rsid w:val="003C752D"/>
    <w:rsid w:val="003C77B6"/>
    <w:rsid w:val="003C77C3"/>
    <w:rsid w:val="003D02CF"/>
    <w:rsid w:val="003D0B9B"/>
    <w:rsid w:val="003D1F64"/>
    <w:rsid w:val="003D2632"/>
    <w:rsid w:val="003D3F89"/>
    <w:rsid w:val="003D5120"/>
    <w:rsid w:val="003D5E31"/>
    <w:rsid w:val="003D67F0"/>
    <w:rsid w:val="003D68EE"/>
    <w:rsid w:val="003D7136"/>
    <w:rsid w:val="003D7348"/>
    <w:rsid w:val="003D79C1"/>
    <w:rsid w:val="003D7F24"/>
    <w:rsid w:val="003E07AB"/>
    <w:rsid w:val="003E09E9"/>
    <w:rsid w:val="003E18DD"/>
    <w:rsid w:val="003E277F"/>
    <w:rsid w:val="003E3547"/>
    <w:rsid w:val="003E3B4D"/>
    <w:rsid w:val="003E3B69"/>
    <w:rsid w:val="003E4C41"/>
    <w:rsid w:val="003E4DB5"/>
    <w:rsid w:val="003E5010"/>
    <w:rsid w:val="003E5E90"/>
    <w:rsid w:val="003E6257"/>
    <w:rsid w:val="003E63CF"/>
    <w:rsid w:val="003E6DCC"/>
    <w:rsid w:val="003F0829"/>
    <w:rsid w:val="003F0F97"/>
    <w:rsid w:val="003F1300"/>
    <w:rsid w:val="003F1442"/>
    <w:rsid w:val="003F1586"/>
    <w:rsid w:val="003F2486"/>
    <w:rsid w:val="003F31EA"/>
    <w:rsid w:val="003F3462"/>
    <w:rsid w:val="003F3C10"/>
    <w:rsid w:val="003F3EB0"/>
    <w:rsid w:val="003F48A6"/>
    <w:rsid w:val="003F4E6F"/>
    <w:rsid w:val="003F51F3"/>
    <w:rsid w:val="003F5231"/>
    <w:rsid w:val="003F5C9F"/>
    <w:rsid w:val="003F6123"/>
    <w:rsid w:val="003F61E7"/>
    <w:rsid w:val="003F64C7"/>
    <w:rsid w:val="003F66DB"/>
    <w:rsid w:val="003F6A6D"/>
    <w:rsid w:val="003F6A79"/>
    <w:rsid w:val="003F6EEA"/>
    <w:rsid w:val="003F7409"/>
    <w:rsid w:val="003F7707"/>
    <w:rsid w:val="004001CA"/>
    <w:rsid w:val="00400883"/>
    <w:rsid w:val="00401345"/>
    <w:rsid w:val="00402F7F"/>
    <w:rsid w:val="00403463"/>
    <w:rsid w:val="0040468B"/>
    <w:rsid w:val="00404BEF"/>
    <w:rsid w:val="00405105"/>
    <w:rsid w:val="00405780"/>
    <w:rsid w:val="00405E62"/>
    <w:rsid w:val="004060AB"/>
    <w:rsid w:val="004074A5"/>
    <w:rsid w:val="00410877"/>
    <w:rsid w:val="00410A3E"/>
    <w:rsid w:val="00411008"/>
    <w:rsid w:val="004138FC"/>
    <w:rsid w:val="00413AD9"/>
    <w:rsid w:val="00414180"/>
    <w:rsid w:val="00414315"/>
    <w:rsid w:val="00414E16"/>
    <w:rsid w:val="00415167"/>
    <w:rsid w:val="00416E87"/>
    <w:rsid w:val="0041774C"/>
    <w:rsid w:val="00420EAE"/>
    <w:rsid w:val="0042148A"/>
    <w:rsid w:val="00421557"/>
    <w:rsid w:val="00421C28"/>
    <w:rsid w:val="0042275B"/>
    <w:rsid w:val="00423407"/>
    <w:rsid w:val="00423895"/>
    <w:rsid w:val="00423CE8"/>
    <w:rsid w:val="004247A2"/>
    <w:rsid w:val="004247D6"/>
    <w:rsid w:val="00425CCA"/>
    <w:rsid w:val="0042604C"/>
    <w:rsid w:val="00426869"/>
    <w:rsid w:val="00426905"/>
    <w:rsid w:val="00426A06"/>
    <w:rsid w:val="004306BA"/>
    <w:rsid w:val="00430DEB"/>
    <w:rsid w:val="00431268"/>
    <w:rsid w:val="004327FE"/>
    <w:rsid w:val="00432EDA"/>
    <w:rsid w:val="00432FDB"/>
    <w:rsid w:val="00433C4C"/>
    <w:rsid w:val="00433FE8"/>
    <w:rsid w:val="004340CB"/>
    <w:rsid w:val="0043414B"/>
    <w:rsid w:val="004346BA"/>
    <w:rsid w:val="00434C01"/>
    <w:rsid w:val="0043540E"/>
    <w:rsid w:val="00435D46"/>
    <w:rsid w:val="00436137"/>
    <w:rsid w:val="0043697C"/>
    <w:rsid w:val="004376E7"/>
    <w:rsid w:val="00437AE7"/>
    <w:rsid w:val="004400FE"/>
    <w:rsid w:val="00441934"/>
    <w:rsid w:val="00442525"/>
    <w:rsid w:val="004426F8"/>
    <w:rsid w:val="0044356D"/>
    <w:rsid w:val="00443ABD"/>
    <w:rsid w:val="0044406A"/>
    <w:rsid w:val="004446D1"/>
    <w:rsid w:val="00444F83"/>
    <w:rsid w:val="0044538F"/>
    <w:rsid w:val="00445C47"/>
    <w:rsid w:val="00446099"/>
    <w:rsid w:val="004461D6"/>
    <w:rsid w:val="004461F8"/>
    <w:rsid w:val="004463E8"/>
    <w:rsid w:val="00446452"/>
    <w:rsid w:val="00450F2F"/>
    <w:rsid w:val="0045136A"/>
    <w:rsid w:val="00451612"/>
    <w:rsid w:val="00451AA1"/>
    <w:rsid w:val="004524C6"/>
    <w:rsid w:val="00453270"/>
    <w:rsid w:val="004535D3"/>
    <w:rsid w:val="00454839"/>
    <w:rsid w:val="00454976"/>
    <w:rsid w:val="00455366"/>
    <w:rsid w:val="004553A3"/>
    <w:rsid w:val="004553DD"/>
    <w:rsid w:val="004556CF"/>
    <w:rsid w:val="00455F69"/>
    <w:rsid w:val="004566A6"/>
    <w:rsid w:val="0045671E"/>
    <w:rsid w:val="00457720"/>
    <w:rsid w:val="00457C16"/>
    <w:rsid w:val="00460668"/>
    <w:rsid w:val="004608E7"/>
    <w:rsid w:val="00460DC0"/>
    <w:rsid w:val="00460E11"/>
    <w:rsid w:val="00460F27"/>
    <w:rsid w:val="00461537"/>
    <w:rsid w:val="00462066"/>
    <w:rsid w:val="00462123"/>
    <w:rsid w:val="00462601"/>
    <w:rsid w:val="00462824"/>
    <w:rsid w:val="004632C8"/>
    <w:rsid w:val="0046388F"/>
    <w:rsid w:val="00464176"/>
    <w:rsid w:val="00464C35"/>
    <w:rsid w:val="00464DB8"/>
    <w:rsid w:val="00466CFD"/>
    <w:rsid w:val="00466DAC"/>
    <w:rsid w:val="0046754B"/>
    <w:rsid w:val="00470CE2"/>
    <w:rsid w:val="00470F01"/>
    <w:rsid w:val="004719B1"/>
    <w:rsid w:val="00472171"/>
    <w:rsid w:val="004723D5"/>
    <w:rsid w:val="00472460"/>
    <w:rsid w:val="00473E65"/>
    <w:rsid w:val="0047426F"/>
    <w:rsid w:val="00474C2C"/>
    <w:rsid w:val="00474FD7"/>
    <w:rsid w:val="00475217"/>
    <w:rsid w:val="00475299"/>
    <w:rsid w:val="00475D04"/>
    <w:rsid w:val="004760AB"/>
    <w:rsid w:val="0047622A"/>
    <w:rsid w:val="00476A08"/>
    <w:rsid w:val="00477329"/>
    <w:rsid w:val="00480D17"/>
    <w:rsid w:val="00480DC3"/>
    <w:rsid w:val="00480FA6"/>
    <w:rsid w:val="004814F2"/>
    <w:rsid w:val="00481D55"/>
    <w:rsid w:val="004820ED"/>
    <w:rsid w:val="00482828"/>
    <w:rsid w:val="00482DED"/>
    <w:rsid w:val="0048345D"/>
    <w:rsid w:val="00483613"/>
    <w:rsid w:val="0048367D"/>
    <w:rsid w:val="00483A2F"/>
    <w:rsid w:val="00483B3F"/>
    <w:rsid w:val="00484925"/>
    <w:rsid w:val="00484CFE"/>
    <w:rsid w:val="00485106"/>
    <w:rsid w:val="00485667"/>
    <w:rsid w:val="0048633B"/>
    <w:rsid w:val="0048695A"/>
    <w:rsid w:val="00491C9C"/>
    <w:rsid w:val="00491E6A"/>
    <w:rsid w:val="004920E8"/>
    <w:rsid w:val="004933D1"/>
    <w:rsid w:val="004934C8"/>
    <w:rsid w:val="00495C49"/>
    <w:rsid w:val="004960F8"/>
    <w:rsid w:val="00496544"/>
    <w:rsid w:val="004A03D1"/>
    <w:rsid w:val="004A1956"/>
    <w:rsid w:val="004A1992"/>
    <w:rsid w:val="004A19C5"/>
    <w:rsid w:val="004A2CD4"/>
    <w:rsid w:val="004A37D3"/>
    <w:rsid w:val="004A3F23"/>
    <w:rsid w:val="004A4228"/>
    <w:rsid w:val="004A4BCC"/>
    <w:rsid w:val="004A50A2"/>
    <w:rsid w:val="004A538F"/>
    <w:rsid w:val="004A5498"/>
    <w:rsid w:val="004A636D"/>
    <w:rsid w:val="004A6598"/>
    <w:rsid w:val="004A677C"/>
    <w:rsid w:val="004A6FDB"/>
    <w:rsid w:val="004A7A5E"/>
    <w:rsid w:val="004B021D"/>
    <w:rsid w:val="004B0237"/>
    <w:rsid w:val="004B1007"/>
    <w:rsid w:val="004B159F"/>
    <w:rsid w:val="004B15F4"/>
    <w:rsid w:val="004B1811"/>
    <w:rsid w:val="004B1B74"/>
    <w:rsid w:val="004B21D2"/>
    <w:rsid w:val="004B24FB"/>
    <w:rsid w:val="004B2978"/>
    <w:rsid w:val="004B2A32"/>
    <w:rsid w:val="004B2D28"/>
    <w:rsid w:val="004B2E65"/>
    <w:rsid w:val="004B3681"/>
    <w:rsid w:val="004B3D9A"/>
    <w:rsid w:val="004B3E1C"/>
    <w:rsid w:val="004B4D1F"/>
    <w:rsid w:val="004B50BF"/>
    <w:rsid w:val="004B5CBF"/>
    <w:rsid w:val="004B6629"/>
    <w:rsid w:val="004B6D7C"/>
    <w:rsid w:val="004B6EAA"/>
    <w:rsid w:val="004B7062"/>
    <w:rsid w:val="004B74E6"/>
    <w:rsid w:val="004C1713"/>
    <w:rsid w:val="004C171D"/>
    <w:rsid w:val="004C235F"/>
    <w:rsid w:val="004C2615"/>
    <w:rsid w:val="004C26A5"/>
    <w:rsid w:val="004C2EFE"/>
    <w:rsid w:val="004C3023"/>
    <w:rsid w:val="004C3D65"/>
    <w:rsid w:val="004C44D4"/>
    <w:rsid w:val="004C4A1F"/>
    <w:rsid w:val="004C4E55"/>
    <w:rsid w:val="004C53CF"/>
    <w:rsid w:val="004C569B"/>
    <w:rsid w:val="004C5FDE"/>
    <w:rsid w:val="004C61E1"/>
    <w:rsid w:val="004C6356"/>
    <w:rsid w:val="004C6723"/>
    <w:rsid w:val="004C73B0"/>
    <w:rsid w:val="004C756F"/>
    <w:rsid w:val="004C7AAA"/>
    <w:rsid w:val="004D00CB"/>
    <w:rsid w:val="004D086A"/>
    <w:rsid w:val="004D0B45"/>
    <w:rsid w:val="004D188F"/>
    <w:rsid w:val="004D3556"/>
    <w:rsid w:val="004D375F"/>
    <w:rsid w:val="004D3C17"/>
    <w:rsid w:val="004D5033"/>
    <w:rsid w:val="004D53D3"/>
    <w:rsid w:val="004D5747"/>
    <w:rsid w:val="004D6884"/>
    <w:rsid w:val="004D7AA7"/>
    <w:rsid w:val="004D7ADF"/>
    <w:rsid w:val="004D7BB7"/>
    <w:rsid w:val="004E03DF"/>
    <w:rsid w:val="004E0976"/>
    <w:rsid w:val="004E0A93"/>
    <w:rsid w:val="004E0AE4"/>
    <w:rsid w:val="004E0E03"/>
    <w:rsid w:val="004E1279"/>
    <w:rsid w:val="004E1464"/>
    <w:rsid w:val="004E1A62"/>
    <w:rsid w:val="004E2C51"/>
    <w:rsid w:val="004E396F"/>
    <w:rsid w:val="004E3F0E"/>
    <w:rsid w:val="004E450D"/>
    <w:rsid w:val="004E5834"/>
    <w:rsid w:val="004E5B2B"/>
    <w:rsid w:val="004E5D1D"/>
    <w:rsid w:val="004E643B"/>
    <w:rsid w:val="004E687C"/>
    <w:rsid w:val="004E6D9B"/>
    <w:rsid w:val="004E706F"/>
    <w:rsid w:val="004E7DB2"/>
    <w:rsid w:val="004F07C9"/>
    <w:rsid w:val="004F1E81"/>
    <w:rsid w:val="004F1FEF"/>
    <w:rsid w:val="004F25AA"/>
    <w:rsid w:val="004F3E00"/>
    <w:rsid w:val="004F44D2"/>
    <w:rsid w:val="004F5C45"/>
    <w:rsid w:val="004F5D5C"/>
    <w:rsid w:val="004F6217"/>
    <w:rsid w:val="004F66FE"/>
    <w:rsid w:val="004F6BC8"/>
    <w:rsid w:val="004F7271"/>
    <w:rsid w:val="004F75B4"/>
    <w:rsid w:val="004F75EB"/>
    <w:rsid w:val="004F7734"/>
    <w:rsid w:val="004F77DE"/>
    <w:rsid w:val="005000F7"/>
    <w:rsid w:val="0050037F"/>
    <w:rsid w:val="00500B8C"/>
    <w:rsid w:val="00500E01"/>
    <w:rsid w:val="00501883"/>
    <w:rsid w:val="00501A53"/>
    <w:rsid w:val="00502382"/>
    <w:rsid w:val="00502689"/>
    <w:rsid w:val="00503198"/>
    <w:rsid w:val="00503271"/>
    <w:rsid w:val="005036C8"/>
    <w:rsid w:val="00503932"/>
    <w:rsid w:val="0050400B"/>
    <w:rsid w:val="00504E76"/>
    <w:rsid w:val="00505287"/>
    <w:rsid w:val="00505B1F"/>
    <w:rsid w:val="00506104"/>
    <w:rsid w:val="00506436"/>
    <w:rsid w:val="00506582"/>
    <w:rsid w:val="00507296"/>
    <w:rsid w:val="00507691"/>
    <w:rsid w:val="00507942"/>
    <w:rsid w:val="0051000E"/>
    <w:rsid w:val="0051060F"/>
    <w:rsid w:val="00510BB3"/>
    <w:rsid w:val="00510F5E"/>
    <w:rsid w:val="00511179"/>
    <w:rsid w:val="0051129F"/>
    <w:rsid w:val="005115FC"/>
    <w:rsid w:val="00511BC1"/>
    <w:rsid w:val="0051217F"/>
    <w:rsid w:val="005125FD"/>
    <w:rsid w:val="00512874"/>
    <w:rsid w:val="00513AAD"/>
    <w:rsid w:val="00513CD6"/>
    <w:rsid w:val="00514008"/>
    <w:rsid w:val="00514754"/>
    <w:rsid w:val="00514BBE"/>
    <w:rsid w:val="00515877"/>
    <w:rsid w:val="005165DE"/>
    <w:rsid w:val="005168C1"/>
    <w:rsid w:val="00520073"/>
    <w:rsid w:val="00520A6B"/>
    <w:rsid w:val="005219C5"/>
    <w:rsid w:val="00523254"/>
    <w:rsid w:val="005234F4"/>
    <w:rsid w:val="00523B2C"/>
    <w:rsid w:val="00523E6D"/>
    <w:rsid w:val="00523F05"/>
    <w:rsid w:val="005245F4"/>
    <w:rsid w:val="00524F0A"/>
    <w:rsid w:val="00525C7E"/>
    <w:rsid w:val="0052699B"/>
    <w:rsid w:val="00526E92"/>
    <w:rsid w:val="0052745E"/>
    <w:rsid w:val="005274A4"/>
    <w:rsid w:val="0052758B"/>
    <w:rsid w:val="005277C2"/>
    <w:rsid w:val="00527C8D"/>
    <w:rsid w:val="0053035F"/>
    <w:rsid w:val="005315A3"/>
    <w:rsid w:val="00533433"/>
    <w:rsid w:val="005335A8"/>
    <w:rsid w:val="00533637"/>
    <w:rsid w:val="00533BEE"/>
    <w:rsid w:val="00534277"/>
    <w:rsid w:val="00534805"/>
    <w:rsid w:val="00535296"/>
    <w:rsid w:val="0053623A"/>
    <w:rsid w:val="00536727"/>
    <w:rsid w:val="00536A2E"/>
    <w:rsid w:val="00536AF7"/>
    <w:rsid w:val="00537614"/>
    <w:rsid w:val="0053770A"/>
    <w:rsid w:val="00537DAB"/>
    <w:rsid w:val="0054034D"/>
    <w:rsid w:val="00541C11"/>
    <w:rsid w:val="00542187"/>
    <w:rsid w:val="005425A5"/>
    <w:rsid w:val="00542B93"/>
    <w:rsid w:val="00543343"/>
    <w:rsid w:val="005442F3"/>
    <w:rsid w:val="00544568"/>
    <w:rsid w:val="005454A0"/>
    <w:rsid w:val="005459B2"/>
    <w:rsid w:val="00545A18"/>
    <w:rsid w:val="00545E78"/>
    <w:rsid w:val="0054604B"/>
    <w:rsid w:val="005461DD"/>
    <w:rsid w:val="00546487"/>
    <w:rsid w:val="00546E33"/>
    <w:rsid w:val="00546FC7"/>
    <w:rsid w:val="005474DB"/>
    <w:rsid w:val="0054773B"/>
    <w:rsid w:val="005507F7"/>
    <w:rsid w:val="005510A3"/>
    <w:rsid w:val="00551AA3"/>
    <w:rsid w:val="00552812"/>
    <w:rsid w:val="00552966"/>
    <w:rsid w:val="005535D2"/>
    <w:rsid w:val="00553B66"/>
    <w:rsid w:val="0055431F"/>
    <w:rsid w:val="00554CE1"/>
    <w:rsid w:val="00555073"/>
    <w:rsid w:val="00555643"/>
    <w:rsid w:val="005565D6"/>
    <w:rsid w:val="0055671D"/>
    <w:rsid w:val="00556908"/>
    <w:rsid w:val="00556DFD"/>
    <w:rsid w:val="00556FE8"/>
    <w:rsid w:val="005575C3"/>
    <w:rsid w:val="00557DD7"/>
    <w:rsid w:val="0056002B"/>
    <w:rsid w:val="005602C9"/>
    <w:rsid w:val="0056099D"/>
    <w:rsid w:val="005618C0"/>
    <w:rsid w:val="00561C23"/>
    <w:rsid w:val="00561EAA"/>
    <w:rsid w:val="0056237A"/>
    <w:rsid w:val="00562A1A"/>
    <w:rsid w:val="00562C37"/>
    <w:rsid w:val="005631FE"/>
    <w:rsid w:val="005640CA"/>
    <w:rsid w:val="005644FD"/>
    <w:rsid w:val="0056475F"/>
    <w:rsid w:val="005654D8"/>
    <w:rsid w:val="005661DB"/>
    <w:rsid w:val="0056668E"/>
    <w:rsid w:val="00566D30"/>
    <w:rsid w:val="00566DD1"/>
    <w:rsid w:val="00567D71"/>
    <w:rsid w:val="005709E0"/>
    <w:rsid w:val="00570D69"/>
    <w:rsid w:val="0057249B"/>
    <w:rsid w:val="00572598"/>
    <w:rsid w:val="0057272D"/>
    <w:rsid w:val="00572855"/>
    <w:rsid w:val="00572912"/>
    <w:rsid w:val="00572A0E"/>
    <w:rsid w:val="00572B63"/>
    <w:rsid w:val="00573326"/>
    <w:rsid w:val="00573BB0"/>
    <w:rsid w:val="00573F97"/>
    <w:rsid w:val="00574219"/>
    <w:rsid w:val="0057568E"/>
    <w:rsid w:val="00575B72"/>
    <w:rsid w:val="00576022"/>
    <w:rsid w:val="0057638F"/>
    <w:rsid w:val="00576AF6"/>
    <w:rsid w:val="00577C9B"/>
    <w:rsid w:val="00577F2A"/>
    <w:rsid w:val="00580390"/>
    <w:rsid w:val="0058105B"/>
    <w:rsid w:val="005814CF"/>
    <w:rsid w:val="005816AD"/>
    <w:rsid w:val="005818D2"/>
    <w:rsid w:val="00581CBA"/>
    <w:rsid w:val="00582446"/>
    <w:rsid w:val="00582AD4"/>
    <w:rsid w:val="00582FDB"/>
    <w:rsid w:val="00583538"/>
    <w:rsid w:val="00584080"/>
    <w:rsid w:val="005846C3"/>
    <w:rsid w:val="00584DC7"/>
    <w:rsid w:val="0058543A"/>
    <w:rsid w:val="0058549D"/>
    <w:rsid w:val="005856E2"/>
    <w:rsid w:val="00585AAF"/>
    <w:rsid w:val="005868EE"/>
    <w:rsid w:val="00587025"/>
    <w:rsid w:val="0058707C"/>
    <w:rsid w:val="005906DC"/>
    <w:rsid w:val="00591697"/>
    <w:rsid w:val="00592DA1"/>
    <w:rsid w:val="00592EC5"/>
    <w:rsid w:val="00593F51"/>
    <w:rsid w:val="00593F95"/>
    <w:rsid w:val="00595258"/>
    <w:rsid w:val="005953D6"/>
    <w:rsid w:val="00596338"/>
    <w:rsid w:val="00596C0B"/>
    <w:rsid w:val="00596CD5"/>
    <w:rsid w:val="00596CDC"/>
    <w:rsid w:val="0059721F"/>
    <w:rsid w:val="005976CF"/>
    <w:rsid w:val="00597861"/>
    <w:rsid w:val="005A0995"/>
    <w:rsid w:val="005A0FB7"/>
    <w:rsid w:val="005A159E"/>
    <w:rsid w:val="005A201A"/>
    <w:rsid w:val="005A23D1"/>
    <w:rsid w:val="005A2824"/>
    <w:rsid w:val="005A3001"/>
    <w:rsid w:val="005A38AC"/>
    <w:rsid w:val="005A3F7F"/>
    <w:rsid w:val="005A4216"/>
    <w:rsid w:val="005A4257"/>
    <w:rsid w:val="005A4D70"/>
    <w:rsid w:val="005A4F8B"/>
    <w:rsid w:val="005A5A0F"/>
    <w:rsid w:val="005A5AE0"/>
    <w:rsid w:val="005A5D8D"/>
    <w:rsid w:val="005A6254"/>
    <w:rsid w:val="005A64A0"/>
    <w:rsid w:val="005A668C"/>
    <w:rsid w:val="005A713A"/>
    <w:rsid w:val="005A73AC"/>
    <w:rsid w:val="005B063E"/>
    <w:rsid w:val="005B15A1"/>
    <w:rsid w:val="005B180F"/>
    <w:rsid w:val="005B1EA0"/>
    <w:rsid w:val="005B220D"/>
    <w:rsid w:val="005B2496"/>
    <w:rsid w:val="005B3879"/>
    <w:rsid w:val="005B3A8F"/>
    <w:rsid w:val="005B3C41"/>
    <w:rsid w:val="005B40C4"/>
    <w:rsid w:val="005B44C3"/>
    <w:rsid w:val="005B4B6D"/>
    <w:rsid w:val="005B4C1F"/>
    <w:rsid w:val="005B506B"/>
    <w:rsid w:val="005B5174"/>
    <w:rsid w:val="005B5933"/>
    <w:rsid w:val="005B6178"/>
    <w:rsid w:val="005B6FAA"/>
    <w:rsid w:val="005C0115"/>
    <w:rsid w:val="005C0338"/>
    <w:rsid w:val="005C0748"/>
    <w:rsid w:val="005C090A"/>
    <w:rsid w:val="005C0A69"/>
    <w:rsid w:val="005C1C19"/>
    <w:rsid w:val="005C2086"/>
    <w:rsid w:val="005C2FDD"/>
    <w:rsid w:val="005C372A"/>
    <w:rsid w:val="005C37A0"/>
    <w:rsid w:val="005C3C61"/>
    <w:rsid w:val="005C3C81"/>
    <w:rsid w:val="005C4191"/>
    <w:rsid w:val="005C421E"/>
    <w:rsid w:val="005C422E"/>
    <w:rsid w:val="005C4B12"/>
    <w:rsid w:val="005C61B6"/>
    <w:rsid w:val="005C69E4"/>
    <w:rsid w:val="005C6F9B"/>
    <w:rsid w:val="005C757A"/>
    <w:rsid w:val="005C75B5"/>
    <w:rsid w:val="005C75D5"/>
    <w:rsid w:val="005C7B73"/>
    <w:rsid w:val="005C7F9A"/>
    <w:rsid w:val="005D0043"/>
    <w:rsid w:val="005D11FB"/>
    <w:rsid w:val="005D2211"/>
    <w:rsid w:val="005D430C"/>
    <w:rsid w:val="005D4385"/>
    <w:rsid w:val="005D4CA5"/>
    <w:rsid w:val="005D50BB"/>
    <w:rsid w:val="005D51FE"/>
    <w:rsid w:val="005D5C96"/>
    <w:rsid w:val="005D699A"/>
    <w:rsid w:val="005D6C28"/>
    <w:rsid w:val="005D6D48"/>
    <w:rsid w:val="005D6F39"/>
    <w:rsid w:val="005E0534"/>
    <w:rsid w:val="005E1097"/>
    <w:rsid w:val="005E2852"/>
    <w:rsid w:val="005E2E65"/>
    <w:rsid w:val="005E4B2A"/>
    <w:rsid w:val="005E5A08"/>
    <w:rsid w:val="005E5C91"/>
    <w:rsid w:val="005E5FE4"/>
    <w:rsid w:val="005E66A1"/>
    <w:rsid w:val="005E6F41"/>
    <w:rsid w:val="005E7215"/>
    <w:rsid w:val="005E75BC"/>
    <w:rsid w:val="005E7863"/>
    <w:rsid w:val="005E7F51"/>
    <w:rsid w:val="005F076C"/>
    <w:rsid w:val="005F0FA3"/>
    <w:rsid w:val="005F14BF"/>
    <w:rsid w:val="005F1F50"/>
    <w:rsid w:val="005F21FC"/>
    <w:rsid w:val="005F28B6"/>
    <w:rsid w:val="005F2C91"/>
    <w:rsid w:val="005F30CD"/>
    <w:rsid w:val="005F3763"/>
    <w:rsid w:val="005F3C1B"/>
    <w:rsid w:val="005F3C9D"/>
    <w:rsid w:val="005F3FD4"/>
    <w:rsid w:val="005F42B8"/>
    <w:rsid w:val="005F4580"/>
    <w:rsid w:val="005F4AAD"/>
    <w:rsid w:val="005F4D0E"/>
    <w:rsid w:val="005F4DCA"/>
    <w:rsid w:val="005F5249"/>
    <w:rsid w:val="005F5FE5"/>
    <w:rsid w:val="005F6152"/>
    <w:rsid w:val="005F6208"/>
    <w:rsid w:val="005F62AA"/>
    <w:rsid w:val="005F6858"/>
    <w:rsid w:val="005F6C34"/>
    <w:rsid w:val="005F6D0A"/>
    <w:rsid w:val="005F7E03"/>
    <w:rsid w:val="00600044"/>
    <w:rsid w:val="0060113F"/>
    <w:rsid w:val="00601240"/>
    <w:rsid w:val="00601A1B"/>
    <w:rsid w:val="0060219D"/>
    <w:rsid w:val="0060340D"/>
    <w:rsid w:val="006034BC"/>
    <w:rsid w:val="00604461"/>
    <w:rsid w:val="006046A9"/>
    <w:rsid w:val="006063DE"/>
    <w:rsid w:val="00606B0B"/>
    <w:rsid w:val="0060756C"/>
    <w:rsid w:val="006101FA"/>
    <w:rsid w:val="006127CC"/>
    <w:rsid w:val="006149A1"/>
    <w:rsid w:val="006149F9"/>
    <w:rsid w:val="00614AF5"/>
    <w:rsid w:val="0061519F"/>
    <w:rsid w:val="0061567C"/>
    <w:rsid w:val="006159BA"/>
    <w:rsid w:val="00615B7C"/>
    <w:rsid w:val="00616588"/>
    <w:rsid w:val="00616895"/>
    <w:rsid w:val="006172E7"/>
    <w:rsid w:val="00620471"/>
    <w:rsid w:val="00620FCA"/>
    <w:rsid w:val="00621848"/>
    <w:rsid w:val="00623B5F"/>
    <w:rsid w:val="00623F1E"/>
    <w:rsid w:val="00624332"/>
    <w:rsid w:val="00626463"/>
    <w:rsid w:val="0062751A"/>
    <w:rsid w:val="00630585"/>
    <w:rsid w:val="006306A9"/>
    <w:rsid w:val="00630AF9"/>
    <w:rsid w:val="00630B81"/>
    <w:rsid w:val="00630EF1"/>
    <w:rsid w:val="00630F30"/>
    <w:rsid w:val="0063125B"/>
    <w:rsid w:val="00632287"/>
    <w:rsid w:val="00632340"/>
    <w:rsid w:val="00632D63"/>
    <w:rsid w:val="006331BA"/>
    <w:rsid w:val="00633845"/>
    <w:rsid w:val="006338F0"/>
    <w:rsid w:val="006339D4"/>
    <w:rsid w:val="00633B2C"/>
    <w:rsid w:val="00634587"/>
    <w:rsid w:val="00634678"/>
    <w:rsid w:val="006349B2"/>
    <w:rsid w:val="00634BAC"/>
    <w:rsid w:val="006372EC"/>
    <w:rsid w:val="0063748F"/>
    <w:rsid w:val="006375AC"/>
    <w:rsid w:val="00637D12"/>
    <w:rsid w:val="006408D9"/>
    <w:rsid w:val="00640A82"/>
    <w:rsid w:val="00640B2A"/>
    <w:rsid w:val="0064130E"/>
    <w:rsid w:val="00641C48"/>
    <w:rsid w:val="00641E56"/>
    <w:rsid w:val="0064257F"/>
    <w:rsid w:val="0064284D"/>
    <w:rsid w:val="00642946"/>
    <w:rsid w:val="00642F41"/>
    <w:rsid w:val="006431DE"/>
    <w:rsid w:val="00643789"/>
    <w:rsid w:val="00643A13"/>
    <w:rsid w:val="00643F36"/>
    <w:rsid w:val="00644EAD"/>
    <w:rsid w:val="00645951"/>
    <w:rsid w:val="00646BC1"/>
    <w:rsid w:val="00646D33"/>
    <w:rsid w:val="00647658"/>
    <w:rsid w:val="0064796D"/>
    <w:rsid w:val="00647A58"/>
    <w:rsid w:val="00647B3F"/>
    <w:rsid w:val="00650E08"/>
    <w:rsid w:val="00651255"/>
    <w:rsid w:val="006514B8"/>
    <w:rsid w:val="00651693"/>
    <w:rsid w:val="006519A3"/>
    <w:rsid w:val="00651DB7"/>
    <w:rsid w:val="00652542"/>
    <w:rsid w:val="00652D49"/>
    <w:rsid w:val="006536D9"/>
    <w:rsid w:val="00653F3B"/>
    <w:rsid w:val="0065498C"/>
    <w:rsid w:val="00654FFB"/>
    <w:rsid w:val="00655045"/>
    <w:rsid w:val="00655395"/>
    <w:rsid w:val="006553F9"/>
    <w:rsid w:val="00657291"/>
    <w:rsid w:val="00657B9A"/>
    <w:rsid w:val="00657CC3"/>
    <w:rsid w:val="00660108"/>
    <w:rsid w:val="006601F3"/>
    <w:rsid w:val="00660CCD"/>
    <w:rsid w:val="00661940"/>
    <w:rsid w:val="00661EA4"/>
    <w:rsid w:val="00661FED"/>
    <w:rsid w:val="006635E2"/>
    <w:rsid w:val="006637F2"/>
    <w:rsid w:val="00663B00"/>
    <w:rsid w:val="00664E9C"/>
    <w:rsid w:val="0066509D"/>
    <w:rsid w:val="00665696"/>
    <w:rsid w:val="006657D2"/>
    <w:rsid w:val="00665B5B"/>
    <w:rsid w:val="006670F2"/>
    <w:rsid w:val="0066750E"/>
    <w:rsid w:val="00667976"/>
    <w:rsid w:val="0067161E"/>
    <w:rsid w:val="00671850"/>
    <w:rsid w:val="00671A5B"/>
    <w:rsid w:val="00671D4E"/>
    <w:rsid w:val="00671D9B"/>
    <w:rsid w:val="0067274E"/>
    <w:rsid w:val="00672870"/>
    <w:rsid w:val="0067314A"/>
    <w:rsid w:val="00673FA1"/>
    <w:rsid w:val="00674300"/>
    <w:rsid w:val="006743F0"/>
    <w:rsid w:val="006744B9"/>
    <w:rsid w:val="00674760"/>
    <w:rsid w:val="00674D95"/>
    <w:rsid w:val="0067556C"/>
    <w:rsid w:val="0067568E"/>
    <w:rsid w:val="006756BE"/>
    <w:rsid w:val="006766DD"/>
    <w:rsid w:val="00676BC2"/>
    <w:rsid w:val="00676EF7"/>
    <w:rsid w:val="0067725D"/>
    <w:rsid w:val="0068020C"/>
    <w:rsid w:val="00680300"/>
    <w:rsid w:val="0068106F"/>
    <w:rsid w:val="006819FB"/>
    <w:rsid w:val="00681A91"/>
    <w:rsid w:val="00681BD2"/>
    <w:rsid w:val="00681DE3"/>
    <w:rsid w:val="006834A2"/>
    <w:rsid w:val="00683A28"/>
    <w:rsid w:val="0068454B"/>
    <w:rsid w:val="0068483C"/>
    <w:rsid w:val="006850E9"/>
    <w:rsid w:val="00685837"/>
    <w:rsid w:val="00686B44"/>
    <w:rsid w:val="0068743F"/>
    <w:rsid w:val="006878C5"/>
    <w:rsid w:val="00691132"/>
    <w:rsid w:val="00691732"/>
    <w:rsid w:val="00692A66"/>
    <w:rsid w:val="00692AC2"/>
    <w:rsid w:val="00692CEB"/>
    <w:rsid w:val="00692FE2"/>
    <w:rsid w:val="006934F2"/>
    <w:rsid w:val="006935CD"/>
    <w:rsid w:val="0069412A"/>
    <w:rsid w:val="006941CF"/>
    <w:rsid w:val="00694B3A"/>
    <w:rsid w:val="00694C16"/>
    <w:rsid w:val="006958F9"/>
    <w:rsid w:val="00697025"/>
    <w:rsid w:val="00697506"/>
    <w:rsid w:val="00697927"/>
    <w:rsid w:val="00697F94"/>
    <w:rsid w:val="006A0A95"/>
    <w:rsid w:val="006A2D6D"/>
    <w:rsid w:val="006A3300"/>
    <w:rsid w:val="006A3488"/>
    <w:rsid w:val="006A39B0"/>
    <w:rsid w:val="006A4569"/>
    <w:rsid w:val="006A4764"/>
    <w:rsid w:val="006A53DE"/>
    <w:rsid w:val="006A5BF9"/>
    <w:rsid w:val="006A5E58"/>
    <w:rsid w:val="006A6B76"/>
    <w:rsid w:val="006A6C35"/>
    <w:rsid w:val="006A79A4"/>
    <w:rsid w:val="006A7F48"/>
    <w:rsid w:val="006B080F"/>
    <w:rsid w:val="006B117E"/>
    <w:rsid w:val="006B1E4D"/>
    <w:rsid w:val="006B2321"/>
    <w:rsid w:val="006B2CC0"/>
    <w:rsid w:val="006B30F5"/>
    <w:rsid w:val="006B3D58"/>
    <w:rsid w:val="006B4209"/>
    <w:rsid w:val="006B5BBF"/>
    <w:rsid w:val="006B5D9E"/>
    <w:rsid w:val="006B6111"/>
    <w:rsid w:val="006B6191"/>
    <w:rsid w:val="006B66E0"/>
    <w:rsid w:val="006B68D8"/>
    <w:rsid w:val="006B69C9"/>
    <w:rsid w:val="006B6CE4"/>
    <w:rsid w:val="006B73E3"/>
    <w:rsid w:val="006B750D"/>
    <w:rsid w:val="006C0DFC"/>
    <w:rsid w:val="006C164E"/>
    <w:rsid w:val="006C191E"/>
    <w:rsid w:val="006C1D7E"/>
    <w:rsid w:val="006C1EDB"/>
    <w:rsid w:val="006C2337"/>
    <w:rsid w:val="006C29B0"/>
    <w:rsid w:val="006C30B8"/>
    <w:rsid w:val="006C334B"/>
    <w:rsid w:val="006C427E"/>
    <w:rsid w:val="006C430E"/>
    <w:rsid w:val="006C52C1"/>
    <w:rsid w:val="006C5643"/>
    <w:rsid w:val="006C6125"/>
    <w:rsid w:val="006C617D"/>
    <w:rsid w:val="006C61E2"/>
    <w:rsid w:val="006C6312"/>
    <w:rsid w:val="006C655B"/>
    <w:rsid w:val="006C7B84"/>
    <w:rsid w:val="006D063F"/>
    <w:rsid w:val="006D064E"/>
    <w:rsid w:val="006D11E6"/>
    <w:rsid w:val="006D182D"/>
    <w:rsid w:val="006D320C"/>
    <w:rsid w:val="006D361B"/>
    <w:rsid w:val="006D37B2"/>
    <w:rsid w:val="006D393F"/>
    <w:rsid w:val="006D463C"/>
    <w:rsid w:val="006D49B6"/>
    <w:rsid w:val="006D4F32"/>
    <w:rsid w:val="006D5663"/>
    <w:rsid w:val="006D6921"/>
    <w:rsid w:val="006D6D02"/>
    <w:rsid w:val="006D7049"/>
    <w:rsid w:val="006D7337"/>
    <w:rsid w:val="006D76EB"/>
    <w:rsid w:val="006E01AF"/>
    <w:rsid w:val="006E04B0"/>
    <w:rsid w:val="006E077D"/>
    <w:rsid w:val="006E0969"/>
    <w:rsid w:val="006E12A9"/>
    <w:rsid w:val="006E14A6"/>
    <w:rsid w:val="006E1D71"/>
    <w:rsid w:val="006E217D"/>
    <w:rsid w:val="006E2540"/>
    <w:rsid w:val="006E3120"/>
    <w:rsid w:val="006E4331"/>
    <w:rsid w:val="006E4463"/>
    <w:rsid w:val="006E4652"/>
    <w:rsid w:val="006E4F28"/>
    <w:rsid w:val="006E59A5"/>
    <w:rsid w:val="006E68DF"/>
    <w:rsid w:val="006E6CC7"/>
    <w:rsid w:val="006E775D"/>
    <w:rsid w:val="006E7A55"/>
    <w:rsid w:val="006E7F7C"/>
    <w:rsid w:val="006F04F8"/>
    <w:rsid w:val="006F05BA"/>
    <w:rsid w:val="006F07B9"/>
    <w:rsid w:val="006F0B07"/>
    <w:rsid w:val="006F2DFD"/>
    <w:rsid w:val="006F32CB"/>
    <w:rsid w:val="006F357E"/>
    <w:rsid w:val="006F3C31"/>
    <w:rsid w:val="006F421F"/>
    <w:rsid w:val="006F50B2"/>
    <w:rsid w:val="006F5ACB"/>
    <w:rsid w:val="006F5B33"/>
    <w:rsid w:val="006F5DD3"/>
    <w:rsid w:val="006F69FA"/>
    <w:rsid w:val="006F6A18"/>
    <w:rsid w:val="006F7772"/>
    <w:rsid w:val="006F7A7F"/>
    <w:rsid w:val="00700D77"/>
    <w:rsid w:val="00700DCE"/>
    <w:rsid w:val="00701468"/>
    <w:rsid w:val="00701699"/>
    <w:rsid w:val="00701C8A"/>
    <w:rsid w:val="00702681"/>
    <w:rsid w:val="00703A33"/>
    <w:rsid w:val="00704297"/>
    <w:rsid w:val="00705D2E"/>
    <w:rsid w:val="00705D57"/>
    <w:rsid w:val="0070696D"/>
    <w:rsid w:val="00706C1B"/>
    <w:rsid w:val="00706D2B"/>
    <w:rsid w:val="00707436"/>
    <w:rsid w:val="007078DD"/>
    <w:rsid w:val="007105D0"/>
    <w:rsid w:val="00710835"/>
    <w:rsid w:val="007109D2"/>
    <w:rsid w:val="0071100E"/>
    <w:rsid w:val="007113A0"/>
    <w:rsid w:val="00711450"/>
    <w:rsid w:val="007116A4"/>
    <w:rsid w:val="0071179E"/>
    <w:rsid w:val="0071192B"/>
    <w:rsid w:val="007129DE"/>
    <w:rsid w:val="00713E62"/>
    <w:rsid w:val="007144F7"/>
    <w:rsid w:val="007148CA"/>
    <w:rsid w:val="007151A4"/>
    <w:rsid w:val="00715799"/>
    <w:rsid w:val="007161E4"/>
    <w:rsid w:val="00716583"/>
    <w:rsid w:val="00716BA5"/>
    <w:rsid w:val="00716BC0"/>
    <w:rsid w:val="007175C9"/>
    <w:rsid w:val="007177B2"/>
    <w:rsid w:val="00717A76"/>
    <w:rsid w:val="00721049"/>
    <w:rsid w:val="00721D4F"/>
    <w:rsid w:val="00722E86"/>
    <w:rsid w:val="00723637"/>
    <w:rsid w:val="00724AA4"/>
    <w:rsid w:val="00724B3C"/>
    <w:rsid w:val="00725D1B"/>
    <w:rsid w:val="00725E57"/>
    <w:rsid w:val="00726081"/>
    <w:rsid w:val="0072780F"/>
    <w:rsid w:val="00730471"/>
    <w:rsid w:val="00730CF4"/>
    <w:rsid w:val="00730E62"/>
    <w:rsid w:val="0073218F"/>
    <w:rsid w:val="007329D6"/>
    <w:rsid w:val="0073378E"/>
    <w:rsid w:val="00734A91"/>
    <w:rsid w:val="00734D84"/>
    <w:rsid w:val="00734F2D"/>
    <w:rsid w:val="00735027"/>
    <w:rsid w:val="00736D34"/>
    <w:rsid w:val="00736E6E"/>
    <w:rsid w:val="007377CF"/>
    <w:rsid w:val="00737A1E"/>
    <w:rsid w:val="00740E28"/>
    <w:rsid w:val="00742956"/>
    <w:rsid w:val="007437D4"/>
    <w:rsid w:val="007437F6"/>
    <w:rsid w:val="00744B11"/>
    <w:rsid w:val="00744F93"/>
    <w:rsid w:val="00745596"/>
    <w:rsid w:val="00745D57"/>
    <w:rsid w:val="007460EE"/>
    <w:rsid w:val="007469A4"/>
    <w:rsid w:val="00746D4A"/>
    <w:rsid w:val="00746EE8"/>
    <w:rsid w:val="007472A5"/>
    <w:rsid w:val="00750CC4"/>
    <w:rsid w:val="007513AA"/>
    <w:rsid w:val="0075141A"/>
    <w:rsid w:val="00752393"/>
    <w:rsid w:val="00753683"/>
    <w:rsid w:val="00753AF3"/>
    <w:rsid w:val="00753C51"/>
    <w:rsid w:val="00753DDE"/>
    <w:rsid w:val="00753E7C"/>
    <w:rsid w:val="00754058"/>
    <w:rsid w:val="007541E4"/>
    <w:rsid w:val="00754C06"/>
    <w:rsid w:val="00755ADC"/>
    <w:rsid w:val="007566E7"/>
    <w:rsid w:val="00756D76"/>
    <w:rsid w:val="00756F0C"/>
    <w:rsid w:val="00757812"/>
    <w:rsid w:val="00760435"/>
    <w:rsid w:val="0076075F"/>
    <w:rsid w:val="00760E56"/>
    <w:rsid w:val="007613A4"/>
    <w:rsid w:val="00761FE2"/>
    <w:rsid w:val="00762A13"/>
    <w:rsid w:val="00762AB8"/>
    <w:rsid w:val="00763B25"/>
    <w:rsid w:val="007653EC"/>
    <w:rsid w:val="0076650D"/>
    <w:rsid w:val="00767ACE"/>
    <w:rsid w:val="00767C01"/>
    <w:rsid w:val="00767FF9"/>
    <w:rsid w:val="007702D5"/>
    <w:rsid w:val="00770565"/>
    <w:rsid w:val="007705B2"/>
    <w:rsid w:val="0077061A"/>
    <w:rsid w:val="00771F18"/>
    <w:rsid w:val="00772262"/>
    <w:rsid w:val="00772C2E"/>
    <w:rsid w:val="00772D78"/>
    <w:rsid w:val="00772EC8"/>
    <w:rsid w:val="0077331C"/>
    <w:rsid w:val="00773328"/>
    <w:rsid w:val="007749DF"/>
    <w:rsid w:val="00775485"/>
    <w:rsid w:val="007758A8"/>
    <w:rsid w:val="0077605E"/>
    <w:rsid w:val="00776470"/>
    <w:rsid w:val="007766F7"/>
    <w:rsid w:val="00776A2E"/>
    <w:rsid w:val="00776B42"/>
    <w:rsid w:val="00776C48"/>
    <w:rsid w:val="00776D25"/>
    <w:rsid w:val="0077736B"/>
    <w:rsid w:val="00777940"/>
    <w:rsid w:val="0078051C"/>
    <w:rsid w:val="007813BF"/>
    <w:rsid w:val="007819E9"/>
    <w:rsid w:val="00781F24"/>
    <w:rsid w:val="00782B0E"/>
    <w:rsid w:val="00784219"/>
    <w:rsid w:val="0078430D"/>
    <w:rsid w:val="00784800"/>
    <w:rsid w:val="00784A01"/>
    <w:rsid w:val="00784D28"/>
    <w:rsid w:val="00784E9B"/>
    <w:rsid w:val="007852DB"/>
    <w:rsid w:val="00785EC6"/>
    <w:rsid w:val="0078617E"/>
    <w:rsid w:val="0078666C"/>
    <w:rsid w:val="00786863"/>
    <w:rsid w:val="00787276"/>
    <w:rsid w:val="00787364"/>
    <w:rsid w:val="0078784C"/>
    <w:rsid w:val="00787B7D"/>
    <w:rsid w:val="00787E5C"/>
    <w:rsid w:val="00791AF9"/>
    <w:rsid w:val="00791EEF"/>
    <w:rsid w:val="00792A3A"/>
    <w:rsid w:val="00792B94"/>
    <w:rsid w:val="00793954"/>
    <w:rsid w:val="00793C53"/>
    <w:rsid w:val="00793CD2"/>
    <w:rsid w:val="0079404B"/>
    <w:rsid w:val="0079418A"/>
    <w:rsid w:val="00795968"/>
    <w:rsid w:val="00795BCD"/>
    <w:rsid w:val="00795C4D"/>
    <w:rsid w:val="00795E41"/>
    <w:rsid w:val="00795FAF"/>
    <w:rsid w:val="00796028"/>
    <w:rsid w:val="00796DFC"/>
    <w:rsid w:val="00796FD9"/>
    <w:rsid w:val="007A00D8"/>
    <w:rsid w:val="007A0206"/>
    <w:rsid w:val="007A084B"/>
    <w:rsid w:val="007A0988"/>
    <w:rsid w:val="007A0A4C"/>
    <w:rsid w:val="007A0DE5"/>
    <w:rsid w:val="007A18EB"/>
    <w:rsid w:val="007A1CCE"/>
    <w:rsid w:val="007A25A4"/>
    <w:rsid w:val="007A3C71"/>
    <w:rsid w:val="007A3EF1"/>
    <w:rsid w:val="007A40BB"/>
    <w:rsid w:val="007A5419"/>
    <w:rsid w:val="007A5F80"/>
    <w:rsid w:val="007A610A"/>
    <w:rsid w:val="007A6662"/>
    <w:rsid w:val="007A68E3"/>
    <w:rsid w:val="007A6B86"/>
    <w:rsid w:val="007A722B"/>
    <w:rsid w:val="007A7929"/>
    <w:rsid w:val="007B1890"/>
    <w:rsid w:val="007B1B19"/>
    <w:rsid w:val="007B1E04"/>
    <w:rsid w:val="007B1F9A"/>
    <w:rsid w:val="007B24C1"/>
    <w:rsid w:val="007B255A"/>
    <w:rsid w:val="007B256A"/>
    <w:rsid w:val="007B2632"/>
    <w:rsid w:val="007B284D"/>
    <w:rsid w:val="007B2E2D"/>
    <w:rsid w:val="007B402F"/>
    <w:rsid w:val="007B4238"/>
    <w:rsid w:val="007B446B"/>
    <w:rsid w:val="007B48EA"/>
    <w:rsid w:val="007B4C52"/>
    <w:rsid w:val="007B5662"/>
    <w:rsid w:val="007B5EC0"/>
    <w:rsid w:val="007B5EF7"/>
    <w:rsid w:val="007B67DF"/>
    <w:rsid w:val="007B6C53"/>
    <w:rsid w:val="007B7240"/>
    <w:rsid w:val="007C0732"/>
    <w:rsid w:val="007C096F"/>
    <w:rsid w:val="007C0A5B"/>
    <w:rsid w:val="007C0D90"/>
    <w:rsid w:val="007C0DAE"/>
    <w:rsid w:val="007C0E92"/>
    <w:rsid w:val="007C1F34"/>
    <w:rsid w:val="007C2537"/>
    <w:rsid w:val="007C273D"/>
    <w:rsid w:val="007C27C7"/>
    <w:rsid w:val="007C2930"/>
    <w:rsid w:val="007C29D4"/>
    <w:rsid w:val="007C32E1"/>
    <w:rsid w:val="007C5290"/>
    <w:rsid w:val="007C552F"/>
    <w:rsid w:val="007C5D88"/>
    <w:rsid w:val="007C6543"/>
    <w:rsid w:val="007C6A14"/>
    <w:rsid w:val="007C75AC"/>
    <w:rsid w:val="007D0543"/>
    <w:rsid w:val="007D0916"/>
    <w:rsid w:val="007D1439"/>
    <w:rsid w:val="007D1F7C"/>
    <w:rsid w:val="007D22DC"/>
    <w:rsid w:val="007D283E"/>
    <w:rsid w:val="007D3CF9"/>
    <w:rsid w:val="007D3D37"/>
    <w:rsid w:val="007D3DED"/>
    <w:rsid w:val="007D4079"/>
    <w:rsid w:val="007D45CC"/>
    <w:rsid w:val="007D4917"/>
    <w:rsid w:val="007D6DAD"/>
    <w:rsid w:val="007D7E1E"/>
    <w:rsid w:val="007D7FF8"/>
    <w:rsid w:val="007E01E0"/>
    <w:rsid w:val="007E24AA"/>
    <w:rsid w:val="007E3461"/>
    <w:rsid w:val="007E3AFB"/>
    <w:rsid w:val="007E3F2E"/>
    <w:rsid w:val="007E4351"/>
    <w:rsid w:val="007E5BCB"/>
    <w:rsid w:val="007E63EE"/>
    <w:rsid w:val="007E68E1"/>
    <w:rsid w:val="007E6D60"/>
    <w:rsid w:val="007E6F02"/>
    <w:rsid w:val="007E7618"/>
    <w:rsid w:val="007E7BF8"/>
    <w:rsid w:val="007F0438"/>
    <w:rsid w:val="007F064D"/>
    <w:rsid w:val="007F1D4C"/>
    <w:rsid w:val="007F337A"/>
    <w:rsid w:val="007F35AF"/>
    <w:rsid w:val="007F612F"/>
    <w:rsid w:val="007F722A"/>
    <w:rsid w:val="007F7A32"/>
    <w:rsid w:val="00800696"/>
    <w:rsid w:val="0080089F"/>
    <w:rsid w:val="00801727"/>
    <w:rsid w:val="0080175F"/>
    <w:rsid w:val="00801A2A"/>
    <w:rsid w:val="00801CD8"/>
    <w:rsid w:val="0080232D"/>
    <w:rsid w:val="00802B13"/>
    <w:rsid w:val="00802D71"/>
    <w:rsid w:val="008036DE"/>
    <w:rsid w:val="008037DC"/>
    <w:rsid w:val="00803E45"/>
    <w:rsid w:val="00805B6F"/>
    <w:rsid w:val="00805D32"/>
    <w:rsid w:val="00806A61"/>
    <w:rsid w:val="00807470"/>
    <w:rsid w:val="00807A07"/>
    <w:rsid w:val="00807A2B"/>
    <w:rsid w:val="00810207"/>
    <w:rsid w:val="00810CFF"/>
    <w:rsid w:val="00812721"/>
    <w:rsid w:val="00813A35"/>
    <w:rsid w:val="00813AB7"/>
    <w:rsid w:val="00814221"/>
    <w:rsid w:val="008144BD"/>
    <w:rsid w:val="00814AC2"/>
    <w:rsid w:val="00814D7C"/>
    <w:rsid w:val="00814DE7"/>
    <w:rsid w:val="00814F80"/>
    <w:rsid w:val="00814FAA"/>
    <w:rsid w:val="00815D2D"/>
    <w:rsid w:val="008169C4"/>
    <w:rsid w:val="00816C0B"/>
    <w:rsid w:val="008171F0"/>
    <w:rsid w:val="008213B7"/>
    <w:rsid w:val="008218E8"/>
    <w:rsid w:val="0082216A"/>
    <w:rsid w:val="008223B2"/>
    <w:rsid w:val="00822783"/>
    <w:rsid w:val="00822B49"/>
    <w:rsid w:val="00822F9F"/>
    <w:rsid w:val="00823DAA"/>
    <w:rsid w:val="00823FD7"/>
    <w:rsid w:val="00824EA4"/>
    <w:rsid w:val="0082521A"/>
    <w:rsid w:val="00825234"/>
    <w:rsid w:val="0082543A"/>
    <w:rsid w:val="008254B7"/>
    <w:rsid w:val="00825AA8"/>
    <w:rsid w:val="00825C89"/>
    <w:rsid w:val="00826217"/>
    <w:rsid w:val="00826566"/>
    <w:rsid w:val="00826774"/>
    <w:rsid w:val="0082684A"/>
    <w:rsid w:val="00827AEC"/>
    <w:rsid w:val="00827CEF"/>
    <w:rsid w:val="00830D0A"/>
    <w:rsid w:val="00830E60"/>
    <w:rsid w:val="00830EE4"/>
    <w:rsid w:val="008316D2"/>
    <w:rsid w:val="008316DA"/>
    <w:rsid w:val="0083179F"/>
    <w:rsid w:val="008318C2"/>
    <w:rsid w:val="008329E4"/>
    <w:rsid w:val="00832E88"/>
    <w:rsid w:val="00833236"/>
    <w:rsid w:val="00833DF9"/>
    <w:rsid w:val="00834F4F"/>
    <w:rsid w:val="0083585A"/>
    <w:rsid w:val="00836158"/>
    <w:rsid w:val="00837209"/>
    <w:rsid w:val="0083726E"/>
    <w:rsid w:val="008376E0"/>
    <w:rsid w:val="0083794A"/>
    <w:rsid w:val="00841308"/>
    <w:rsid w:val="008414EA"/>
    <w:rsid w:val="00841802"/>
    <w:rsid w:val="00842092"/>
    <w:rsid w:val="00842A92"/>
    <w:rsid w:val="00843ABD"/>
    <w:rsid w:val="00843C8A"/>
    <w:rsid w:val="00844011"/>
    <w:rsid w:val="0084428A"/>
    <w:rsid w:val="00844353"/>
    <w:rsid w:val="00844836"/>
    <w:rsid w:val="008454D7"/>
    <w:rsid w:val="00846E98"/>
    <w:rsid w:val="00847526"/>
    <w:rsid w:val="0084769F"/>
    <w:rsid w:val="00847B02"/>
    <w:rsid w:val="00847D5E"/>
    <w:rsid w:val="008509A3"/>
    <w:rsid w:val="0085135F"/>
    <w:rsid w:val="00851E01"/>
    <w:rsid w:val="008520A0"/>
    <w:rsid w:val="00852194"/>
    <w:rsid w:val="008537DE"/>
    <w:rsid w:val="00853BCD"/>
    <w:rsid w:val="008546C1"/>
    <w:rsid w:val="008554E0"/>
    <w:rsid w:val="00855666"/>
    <w:rsid w:val="008569AB"/>
    <w:rsid w:val="00856EFA"/>
    <w:rsid w:val="00857B38"/>
    <w:rsid w:val="008608AE"/>
    <w:rsid w:val="008612AB"/>
    <w:rsid w:val="00862693"/>
    <w:rsid w:val="00862ABC"/>
    <w:rsid w:val="00863192"/>
    <w:rsid w:val="008638FA"/>
    <w:rsid w:val="00863C48"/>
    <w:rsid w:val="00863D62"/>
    <w:rsid w:val="00863E0A"/>
    <w:rsid w:val="00863E98"/>
    <w:rsid w:val="00864184"/>
    <w:rsid w:val="00864B67"/>
    <w:rsid w:val="00864B99"/>
    <w:rsid w:val="00864BA3"/>
    <w:rsid w:val="0086514D"/>
    <w:rsid w:val="00865591"/>
    <w:rsid w:val="00865ACE"/>
    <w:rsid w:val="00865B34"/>
    <w:rsid w:val="00865BCD"/>
    <w:rsid w:val="00865FF3"/>
    <w:rsid w:val="008661C0"/>
    <w:rsid w:val="00866ACF"/>
    <w:rsid w:val="00867018"/>
    <w:rsid w:val="00867739"/>
    <w:rsid w:val="008677DB"/>
    <w:rsid w:val="00867FFD"/>
    <w:rsid w:val="00871A5D"/>
    <w:rsid w:val="00871A9B"/>
    <w:rsid w:val="00871E26"/>
    <w:rsid w:val="008734A3"/>
    <w:rsid w:val="0087357E"/>
    <w:rsid w:val="00873737"/>
    <w:rsid w:val="00873ACA"/>
    <w:rsid w:val="00873C91"/>
    <w:rsid w:val="00874147"/>
    <w:rsid w:val="0087547C"/>
    <w:rsid w:val="008758A9"/>
    <w:rsid w:val="008763B4"/>
    <w:rsid w:val="00876637"/>
    <w:rsid w:val="00876815"/>
    <w:rsid w:val="008777A5"/>
    <w:rsid w:val="008779FE"/>
    <w:rsid w:val="008800EF"/>
    <w:rsid w:val="0088021D"/>
    <w:rsid w:val="00880AE8"/>
    <w:rsid w:val="00880FCE"/>
    <w:rsid w:val="00881469"/>
    <w:rsid w:val="00882B99"/>
    <w:rsid w:val="00882C41"/>
    <w:rsid w:val="00882F07"/>
    <w:rsid w:val="00883293"/>
    <w:rsid w:val="008838C5"/>
    <w:rsid w:val="00883DA7"/>
    <w:rsid w:val="00884BC2"/>
    <w:rsid w:val="00885190"/>
    <w:rsid w:val="00885CC1"/>
    <w:rsid w:val="0088693D"/>
    <w:rsid w:val="00886987"/>
    <w:rsid w:val="00886AE3"/>
    <w:rsid w:val="00886DAB"/>
    <w:rsid w:val="0089071C"/>
    <w:rsid w:val="0089091D"/>
    <w:rsid w:val="0089121F"/>
    <w:rsid w:val="0089151A"/>
    <w:rsid w:val="00891931"/>
    <w:rsid w:val="0089204F"/>
    <w:rsid w:val="008927F5"/>
    <w:rsid w:val="00893341"/>
    <w:rsid w:val="00894266"/>
    <w:rsid w:val="00894CF1"/>
    <w:rsid w:val="008966CB"/>
    <w:rsid w:val="00896904"/>
    <w:rsid w:val="00896C54"/>
    <w:rsid w:val="008972D2"/>
    <w:rsid w:val="00897F75"/>
    <w:rsid w:val="008A01AB"/>
    <w:rsid w:val="008A02AB"/>
    <w:rsid w:val="008A0686"/>
    <w:rsid w:val="008A08A6"/>
    <w:rsid w:val="008A118A"/>
    <w:rsid w:val="008A181D"/>
    <w:rsid w:val="008A1DAD"/>
    <w:rsid w:val="008A2247"/>
    <w:rsid w:val="008A29E6"/>
    <w:rsid w:val="008A3D82"/>
    <w:rsid w:val="008A430B"/>
    <w:rsid w:val="008A4C77"/>
    <w:rsid w:val="008A53CB"/>
    <w:rsid w:val="008A59E7"/>
    <w:rsid w:val="008A5E68"/>
    <w:rsid w:val="008A6049"/>
    <w:rsid w:val="008A63E3"/>
    <w:rsid w:val="008A736C"/>
    <w:rsid w:val="008A7AD3"/>
    <w:rsid w:val="008A7D96"/>
    <w:rsid w:val="008B008F"/>
    <w:rsid w:val="008B039A"/>
    <w:rsid w:val="008B0C16"/>
    <w:rsid w:val="008B0CA8"/>
    <w:rsid w:val="008B0FB7"/>
    <w:rsid w:val="008B108D"/>
    <w:rsid w:val="008B1A2B"/>
    <w:rsid w:val="008B1FBF"/>
    <w:rsid w:val="008B2001"/>
    <w:rsid w:val="008B2070"/>
    <w:rsid w:val="008B20A7"/>
    <w:rsid w:val="008B20C5"/>
    <w:rsid w:val="008B2723"/>
    <w:rsid w:val="008B355F"/>
    <w:rsid w:val="008B35EA"/>
    <w:rsid w:val="008B3E1A"/>
    <w:rsid w:val="008B4492"/>
    <w:rsid w:val="008B4EAB"/>
    <w:rsid w:val="008B5254"/>
    <w:rsid w:val="008B5FD1"/>
    <w:rsid w:val="008B6764"/>
    <w:rsid w:val="008B6D02"/>
    <w:rsid w:val="008B711C"/>
    <w:rsid w:val="008B754B"/>
    <w:rsid w:val="008C009D"/>
    <w:rsid w:val="008C05BE"/>
    <w:rsid w:val="008C10D4"/>
    <w:rsid w:val="008C1DF3"/>
    <w:rsid w:val="008C212D"/>
    <w:rsid w:val="008C3440"/>
    <w:rsid w:val="008C348B"/>
    <w:rsid w:val="008C35B0"/>
    <w:rsid w:val="008C3B63"/>
    <w:rsid w:val="008C3F8A"/>
    <w:rsid w:val="008C4476"/>
    <w:rsid w:val="008C491A"/>
    <w:rsid w:val="008C4F31"/>
    <w:rsid w:val="008C51D4"/>
    <w:rsid w:val="008C5A4D"/>
    <w:rsid w:val="008C6FFC"/>
    <w:rsid w:val="008C715D"/>
    <w:rsid w:val="008C74B6"/>
    <w:rsid w:val="008C74C7"/>
    <w:rsid w:val="008C7AD8"/>
    <w:rsid w:val="008D00E8"/>
    <w:rsid w:val="008D05F5"/>
    <w:rsid w:val="008D0BA7"/>
    <w:rsid w:val="008D10ED"/>
    <w:rsid w:val="008D1FBD"/>
    <w:rsid w:val="008D237B"/>
    <w:rsid w:val="008D2956"/>
    <w:rsid w:val="008D4DBD"/>
    <w:rsid w:val="008D5332"/>
    <w:rsid w:val="008D6433"/>
    <w:rsid w:val="008D648E"/>
    <w:rsid w:val="008D64BA"/>
    <w:rsid w:val="008D69E4"/>
    <w:rsid w:val="008D6A10"/>
    <w:rsid w:val="008D6CC7"/>
    <w:rsid w:val="008D6DF0"/>
    <w:rsid w:val="008D705C"/>
    <w:rsid w:val="008D7D4E"/>
    <w:rsid w:val="008E00DD"/>
    <w:rsid w:val="008E1433"/>
    <w:rsid w:val="008E14C5"/>
    <w:rsid w:val="008E25F1"/>
    <w:rsid w:val="008E2770"/>
    <w:rsid w:val="008E28EF"/>
    <w:rsid w:val="008E2E43"/>
    <w:rsid w:val="008E3BD5"/>
    <w:rsid w:val="008E3E39"/>
    <w:rsid w:val="008E4577"/>
    <w:rsid w:val="008E470F"/>
    <w:rsid w:val="008E4992"/>
    <w:rsid w:val="008E4EE6"/>
    <w:rsid w:val="008E511E"/>
    <w:rsid w:val="008E5C54"/>
    <w:rsid w:val="008E653B"/>
    <w:rsid w:val="008E666B"/>
    <w:rsid w:val="008E78BA"/>
    <w:rsid w:val="008E7FB4"/>
    <w:rsid w:val="008F000E"/>
    <w:rsid w:val="008F0537"/>
    <w:rsid w:val="008F0A83"/>
    <w:rsid w:val="008F1487"/>
    <w:rsid w:val="008F1605"/>
    <w:rsid w:val="008F1ADB"/>
    <w:rsid w:val="008F2B61"/>
    <w:rsid w:val="008F312F"/>
    <w:rsid w:val="008F3608"/>
    <w:rsid w:val="008F3C9E"/>
    <w:rsid w:val="008F3FC4"/>
    <w:rsid w:val="008F4B86"/>
    <w:rsid w:val="008F4F7D"/>
    <w:rsid w:val="008F4FA0"/>
    <w:rsid w:val="008F524E"/>
    <w:rsid w:val="008F589A"/>
    <w:rsid w:val="008F5B1C"/>
    <w:rsid w:val="008F5BE9"/>
    <w:rsid w:val="008F6A2C"/>
    <w:rsid w:val="008F6F73"/>
    <w:rsid w:val="008F7AC7"/>
    <w:rsid w:val="008F7B7D"/>
    <w:rsid w:val="00900677"/>
    <w:rsid w:val="0090083F"/>
    <w:rsid w:val="00900AA7"/>
    <w:rsid w:val="00901443"/>
    <w:rsid w:val="00901458"/>
    <w:rsid w:val="0090191F"/>
    <w:rsid w:val="00902658"/>
    <w:rsid w:val="009031F5"/>
    <w:rsid w:val="0090440D"/>
    <w:rsid w:val="00904867"/>
    <w:rsid w:val="009048F5"/>
    <w:rsid w:val="00905084"/>
    <w:rsid w:val="009055CF"/>
    <w:rsid w:val="00905DF4"/>
    <w:rsid w:val="009060CA"/>
    <w:rsid w:val="00906517"/>
    <w:rsid w:val="00906CCB"/>
    <w:rsid w:val="00906F2B"/>
    <w:rsid w:val="00906FF0"/>
    <w:rsid w:val="00910946"/>
    <w:rsid w:val="0091168E"/>
    <w:rsid w:val="00911885"/>
    <w:rsid w:val="00912D2B"/>
    <w:rsid w:val="009136CF"/>
    <w:rsid w:val="009137BE"/>
    <w:rsid w:val="009140E9"/>
    <w:rsid w:val="00914346"/>
    <w:rsid w:val="00915DA5"/>
    <w:rsid w:val="00915E30"/>
    <w:rsid w:val="009166CD"/>
    <w:rsid w:val="00916845"/>
    <w:rsid w:val="00917545"/>
    <w:rsid w:val="00917D24"/>
    <w:rsid w:val="00920A71"/>
    <w:rsid w:val="009214A7"/>
    <w:rsid w:val="0092201F"/>
    <w:rsid w:val="00922B7D"/>
    <w:rsid w:val="00922C35"/>
    <w:rsid w:val="00923CDB"/>
    <w:rsid w:val="00923DE4"/>
    <w:rsid w:val="00924296"/>
    <w:rsid w:val="00924697"/>
    <w:rsid w:val="00924AEE"/>
    <w:rsid w:val="00924C7C"/>
    <w:rsid w:val="00925909"/>
    <w:rsid w:val="00925DD2"/>
    <w:rsid w:val="0092747D"/>
    <w:rsid w:val="0092795E"/>
    <w:rsid w:val="00927CE9"/>
    <w:rsid w:val="00931391"/>
    <w:rsid w:val="009313F8"/>
    <w:rsid w:val="00931AE2"/>
    <w:rsid w:val="009325BD"/>
    <w:rsid w:val="0093283A"/>
    <w:rsid w:val="009328B2"/>
    <w:rsid w:val="009332D4"/>
    <w:rsid w:val="0093410E"/>
    <w:rsid w:val="009345B9"/>
    <w:rsid w:val="009368A4"/>
    <w:rsid w:val="0093727E"/>
    <w:rsid w:val="00940442"/>
    <w:rsid w:val="00942A82"/>
    <w:rsid w:val="00943102"/>
    <w:rsid w:val="009437CF"/>
    <w:rsid w:val="00943B24"/>
    <w:rsid w:val="0094503B"/>
    <w:rsid w:val="00945206"/>
    <w:rsid w:val="00945609"/>
    <w:rsid w:val="009459A1"/>
    <w:rsid w:val="00945DEB"/>
    <w:rsid w:val="00945F68"/>
    <w:rsid w:val="00945FA0"/>
    <w:rsid w:val="00945FC9"/>
    <w:rsid w:val="00946FD6"/>
    <w:rsid w:val="00947454"/>
    <w:rsid w:val="009502D0"/>
    <w:rsid w:val="009505BE"/>
    <w:rsid w:val="009508FE"/>
    <w:rsid w:val="00950FF4"/>
    <w:rsid w:val="00951257"/>
    <w:rsid w:val="00953719"/>
    <w:rsid w:val="0095376C"/>
    <w:rsid w:val="009541F7"/>
    <w:rsid w:val="009549A9"/>
    <w:rsid w:val="00954B6F"/>
    <w:rsid w:val="00955DD6"/>
    <w:rsid w:val="00956DC9"/>
    <w:rsid w:val="0095745A"/>
    <w:rsid w:val="00957490"/>
    <w:rsid w:val="00957D09"/>
    <w:rsid w:val="00960734"/>
    <w:rsid w:val="009615E1"/>
    <w:rsid w:val="0096219C"/>
    <w:rsid w:val="00962756"/>
    <w:rsid w:val="0096333F"/>
    <w:rsid w:val="00963810"/>
    <w:rsid w:val="00963C68"/>
    <w:rsid w:val="00963D5C"/>
    <w:rsid w:val="0096428D"/>
    <w:rsid w:val="009652AA"/>
    <w:rsid w:val="00966443"/>
    <w:rsid w:val="00966568"/>
    <w:rsid w:val="009667A2"/>
    <w:rsid w:val="00966ABB"/>
    <w:rsid w:val="00967156"/>
    <w:rsid w:val="0096745E"/>
    <w:rsid w:val="00967AA9"/>
    <w:rsid w:val="00970322"/>
    <w:rsid w:val="00970C7D"/>
    <w:rsid w:val="00970DC3"/>
    <w:rsid w:val="009716C8"/>
    <w:rsid w:val="00972598"/>
    <w:rsid w:val="00972D49"/>
    <w:rsid w:val="009731A1"/>
    <w:rsid w:val="00973C97"/>
    <w:rsid w:val="009740B1"/>
    <w:rsid w:val="00974C70"/>
    <w:rsid w:val="00974E91"/>
    <w:rsid w:val="00975C90"/>
    <w:rsid w:val="009767A8"/>
    <w:rsid w:val="00980FA4"/>
    <w:rsid w:val="0098123D"/>
    <w:rsid w:val="00981D75"/>
    <w:rsid w:val="00982459"/>
    <w:rsid w:val="00982F80"/>
    <w:rsid w:val="009836FD"/>
    <w:rsid w:val="009851BE"/>
    <w:rsid w:val="00985781"/>
    <w:rsid w:val="00986034"/>
    <w:rsid w:val="00987591"/>
    <w:rsid w:val="009876AD"/>
    <w:rsid w:val="00990262"/>
    <w:rsid w:val="009904BC"/>
    <w:rsid w:val="00990BEF"/>
    <w:rsid w:val="0099100F"/>
    <w:rsid w:val="009915ED"/>
    <w:rsid w:val="0099177F"/>
    <w:rsid w:val="00991CF1"/>
    <w:rsid w:val="00992585"/>
    <w:rsid w:val="00992675"/>
    <w:rsid w:val="0099269C"/>
    <w:rsid w:val="00992E00"/>
    <w:rsid w:val="00994503"/>
    <w:rsid w:val="0099469A"/>
    <w:rsid w:val="00994F73"/>
    <w:rsid w:val="00995532"/>
    <w:rsid w:val="00995746"/>
    <w:rsid w:val="009969D7"/>
    <w:rsid w:val="00996A51"/>
    <w:rsid w:val="00996DB6"/>
    <w:rsid w:val="00997104"/>
    <w:rsid w:val="009A00E0"/>
    <w:rsid w:val="009A07E4"/>
    <w:rsid w:val="009A1948"/>
    <w:rsid w:val="009A206F"/>
    <w:rsid w:val="009A26FE"/>
    <w:rsid w:val="009A3820"/>
    <w:rsid w:val="009A5921"/>
    <w:rsid w:val="009A5AFE"/>
    <w:rsid w:val="009A5B76"/>
    <w:rsid w:val="009A6008"/>
    <w:rsid w:val="009A6BC7"/>
    <w:rsid w:val="009A7138"/>
    <w:rsid w:val="009A7166"/>
    <w:rsid w:val="009A7B34"/>
    <w:rsid w:val="009A7EE9"/>
    <w:rsid w:val="009B0BFC"/>
    <w:rsid w:val="009B17C9"/>
    <w:rsid w:val="009B204A"/>
    <w:rsid w:val="009B2055"/>
    <w:rsid w:val="009B249C"/>
    <w:rsid w:val="009B32E6"/>
    <w:rsid w:val="009B3A72"/>
    <w:rsid w:val="009B3C23"/>
    <w:rsid w:val="009B44C9"/>
    <w:rsid w:val="009B4575"/>
    <w:rsid w:val="009B4B37"/>
    <w:rsid w:val="009B4F88"/>
    <w:rsid w:val="009B558C"/>
    <w:rsid w:val="009B5CE2"/>
    <w:rsid w:val="009B5D6B"/>
    <w:rsid w:val="009B6722"/>
    <w:rsid w:val="009B7306"/>
    <w:rsid w:val="009C0323"/>
    <w:rsid w:val="009C0DE3"/>
    <w:rsid w:val="009C1261"/>
    <w:rsid w:val="009C1350"/>
    <w:rsid w:val="009C1693"/>
    <w:rsid w:val="009C1EA6"/>
    <w:rsid w:val="009C2CCD"/>
    <w:rsid w:val="009C33D4"/>
    <w:rsid w:val="009C4126"/>
    <w:rsid w:val="009C45F7"/>
    <w:rsid w:val="009C4C4B"/>
    <w:rsid w:val="009C4E55"/>
    <w:rsid w:val="009C5FA5"/>
    <w:rsid w:val="009C76F3"/>
    <w:rsid w:val="009D06EA"/>
    <w:rsid w:val="009D0861"/>
    <w:rsid w:val="009D0962"/>
    <w:rsid w:val="009D0E70"/>
    <w:rsid w:val="009D1057"/>
    <w:rsid w:val="009D13EB"/>
    <w:rsid w:val="009D143C"/>
    <w:rsid w:val="009D1A8E"/>
    <w:rsid w:val="009D27AA"/>
    <w:rsid w:val="009D2AAB"/>
    <w:rsid w:val="009D30D7"/>
    <w:rsid w:val="009D3409"/>
    <w:rsid w:val="009D36AA"/>
    <w:rsid w:val="009D3CB1"/>
    <w:rsid w:val="009D3F88"/>
    <w:rsid w:val="009D4532"/>
    <w:rsid w:val="009D48CC"/>
    <w:rsid w:val="009D51CE"/>
    <w:rsid w:val="009D54C1"/>
    <w:rsid w:val="009D5857"/>
    <w:rsid w:val="009D58B1"/>
    <w:rsid w:val="009D6637"/>
    <w:rsid w:val="009D7664"/>
    <w:rsid w:val="009E0941"/>
    <w:rsid w:val="009E123F"/>
    <w:rsid w:val="009E22D2"/>
    <w:rsid w:val="009E25F0"/>
    <w:rsid w:val="009E2927"/>
    <w:rsid w:val="009E3042"/>
    <w:rsid w:val="009E3961"/>
    <w:rsid w:val="009E434F"/>
    <w:rsid w:val="009E48E3"/>
    <w:rsid w:val="009E495E"/>
    <w:rsid w:val="009E62E3"/>
    <w:rsid w:val="009E6426"/>
    <w:rsid w:val="009E6658"/>
    <w:rsid w:val="009E682D"/>
    <w:rsid w:val="009E6BBB"/>
    <w:rsid w:val="009E7267"/>
    <w:rsid w:val="009E7906"/>
    <w:rsid w:val="009E7B78"/>
    <w:rsid w:val="009F03DA"/>
    <w:rsid w:val="009F0B46"/>
    <w:rsid w:val="009F10EB"/>
    <w:rsid w:val="009F16DC"/>
    <w:rsid w:val="009F1D74"/>
    <w:rsid w:val="009F1DDD"/>
    <w:rsid w:val="009F28E8"/>
    <w:rsid w:val="009F30D1"/>
    <w:rsid w:val="009F3B46"/>
    <w:rsid w:val="009F468A"/>
    <w:rsid w:val="009F4C58"/>
    <w:rsid w:val="009F526D"/>
    <w:rsid w:val="009F576B"/>
    <w:rsid w:val="009F61D2"/>
    <w:rsid w:val="009F63AB"/>
    <w:rsid w:val="009F7789"/>
    <w:rsid w:val="009F79C4"/>
    <w:rsid w:val="009F79F2"/>
    <w:rsid w:val="009F7DB8"/>
    <w:rsid w:val="00A0130E"/>
    <w:rsid w:val="00A01372"/>
    <w:rsid w:val="00A01545"/>
    <w:rsid w:val="00A018EB"/>
    <w:rsid w:val="00A01CA3"/>
    <w:rsid w:val="00A02C0E"/>
    <w:rsid w:val="00A04101"/>
    <w:rsid w:val="00A04BEB"/>
    <w:rsid w:val="00A04D5B"/>
    <w:rsid w:val="00A05761"/>
    <w:rsid w:val="00A0600B"/>
    <w:rsid w:val="00A06B65"/>
    <w:rsid w:val="00A06D65"/>
    <w:rsid w:val="00A07A5E"/>
    <w:rsid w:val="00A07ED5"/>
    <w:rsid w:val="00A10E39"/>
    <w:rsid w:val="00A10E6C"/>
    <w:rsid w:val="00A1198B"/>
    <w:rsid w:val="00A130A1"/>
    <w:rsid w:val="00A13496"/>
    <w:rsid w:val="00A13867"/>
    <w:rsid w:val="00A13DF2"/>
    <w:rsid w:val="00A13EA1"/>
    <w:rsid w:val="00A14309"/>
    <w:rsid w:val="00A14E7E"/>
    <w:rsid w:val="00A15497"/>
    <w:rsid w:val="00A15E58"/>
    <w:rsid w:val="00A16726"/>
    <w:rsid w:val="00A16FA9"/>
    <w:rsid w:val="00A17590"/>
    <w:rsid w:val="00A17CA7"/>
    <w:rsid w:val="00A17E2B"/>
    <w:rsid w:val="00A2000E"/>
    <w:rsid w:val="00A21BCD"/>
    <w:rsid w:val="00A21C8B"/>
    <w:rsid w:val="00A22735"/>
    <w:rsid w:val="00A22D40"/>
    <w:rsid w:val="00A23810"/>
    <w:rsid w:val="00A2394A"/>
    <w:rsid w:val="00A24336"/>
    <w:rsid w:val="00A24892"/>
    <w:rsid w:val="00A24B76"/>
    <w:rsid w:val="00A24DED"/>
    <w:rsid w:val="00A25883"/>
    <w:rsid w:val="00A264A3"/>
    <w:rsid w:val="00A30ABF"/>
    <w:rsid w:val="00A310BC"/>
    <w:rsid w:val="00A3119B"/>
    <w:rsid w:val="00A31260"/>
    <w:rsid w:val="00A31561"/>
    <w:rsid w:val="00A31802"/>
    <w:rsid w:val="00A31A60"/>
    <w:rsid w:val="00A3224B"/>
    <w:rsid w:val="00A3269C"/>
    <w:rsid w:val="00A32A99"/>
    <w:rsid w:val="00A33275"/>
    <w:rsid w:val="00A3358A"/>
    <w:rsid w:val="00A33CFE"/>
    <w:rsid w:val="00A33D93"/>
    <w:rsid w:val="00A3458A"/>
    <w:rsid w:val="00A345B1"/>
    <w:rsid w:val="00A347C5"/>
    <w:rsid w:val="00A356F9"/>
    <w:rsid w:val="00A358CF"/>
    <w:rsid w:val="00A36A8A"/>
    <w:rsid w:val="00A36BF7"/>
    <w:rsid w:val="00A370F7"/>
    <w:rsid w:val="00A3719D"/>
    <w:rsid w:val="00A401A2"/>
    <w:rsid w:val="00A40DB8"/>
    <w:rsid w:val="00A41262"/>
    <w:rsid w:val="00A41895"/>
    <w:rsid w:val="00A419EB"/>
    <w:rsid w:val="00A41F84"/>
    <w:rsid w:val="00A442F0"/>
    <w:rsid w:val="00A45E15"/>
    <w:rsid w:val="00A46450"/>
    <w:rsid w:val="00A46AD1"/>
    <w:rsid w:val="00A4731F"/>
    <w:rsid w:val="00A47D5B"/>
    <w:rsid w:val="00A506F7"/>
    <w:rsid w:val="00A5152A"/>
    <w:rsid w:val="00A51591"/>
    <w:rsid w:val="00A5332D"/>
    <w:rsid w:val="00A53C45"/>
    <w:rsid w:val="00A54079"/>
    <w:rsid w:val="00A544CF"/>
    <w:rsid w:val="00A559F7"/>
    <w:rsid w:val="00A55ED9"/>
    <w:rsid w:val="00A56E85"/>
    <w:rsid w:val="00A57198"/>
    <w:rsid w:val="00A604D7"/>
    <w:rsid w:val="00A60A8E"/>
    <w:rsid w:val="00A60C52"/>
    <w:rsid w:val="00A60F6F"/>
    <w:rsid w:val="00A61BB5"/>
    <w:rsid w:val="00A62238"/>
    <w:rsid w:val="00A63916"/>
    <w:rsid w:val="00A64FFB"/>
    <w:rsid w:val="00A65344"/>
    <w:rsid w:val="00A65DA6"/>
    <w:rsid w:val="00A666DB"/>
    <w:rsid w:val="00A67564"/>
    <w:rsid w:val="00A679E3"/>
    <w:rsid w:val="00A67A39"/>
    <w:rsid w:val="00A67D3D"/>
    <w:rsid w:val="00A703D1"/>
    <w:rsid w:val="00A70E0C"/>
    <w:rsid w:val="00A718E0"/>
    <w:rsid w:val="00A71AD3"/>
    <w:rsid w:val="00A71DE0"/>
    <w:rsid w:val="00A735D0"/>
    <w:rsid w:val="00A73768"/>
    <w:rsid w:val="00A73E9D"/>
    <w:rsid w:val="00A745D1"/>
    <w:rsid w:val="00A746C6"/>
    <w:rsid w:val="00A7486D"/>
    <w:rsid w:val="00A74EE3"/>
    <w:rsid w:val="00A753C1"/>
    <w:rsid w:val="00A75451"/>
    <w:rsid w:val="00A77800"/>
    <w:rsid w:val="00A8032A"/>
    <w:rsid w:val="00A807ED"/>
    <w:rsid w:val="00A80E2B"/>
    <w:rsid w:val="00A814C2"/>
    <w:rsid w:val="00A81C96"/>
    <w:rsid w:val="00A8241C"/>
    <w:rsid w:val="00A83424"/>
    <w:rsid w:val="00A83ED5"/>
    <w:rsid w:val="00A8423C"/>
    <w:rsid w:val="00A84B84"/>
    <w:rsid w:val="00A84BAA"/>
    <w:rsid w:val="00A84EF1"/>
    <w:rsid w:val="00A85D60"/>
    <w:rsid w:val="00A861BB"/>
    <w:rsid w:val="00A863C2"/>
    <w:rsid w:val="00A86BDA"/>
    <w:rsid w:val="00A87DB5"/>
    <w:rsid w:val="00A906D0"/>
    <w:rsid w:val="00A90939"/>
    <w:rsid w:val="00A90E79"/>
    <w:rsid w:val="00A92116"/>
    <w:rsid w:val="00A92785"/>
    <w:rsid w:val="00A927F5"/>
    <w:rsid w:val="00A92AB9"/>
    <w:rsid w:val="00A940ED"/>
    <w:rsid w:val="00A952F1"/>
    <w:rsid w:val="00A96420"/>
    <w:rsid w:val="00A9719E"/>
    <w:rsid w:val="00A97F79"/>
    <w:rsid w:val="00AA0D72"/>
    <w:rsid w:val="00AA0FD6"/>
    <w:rsid w:val="00AA0FFF"/>
    <w:rsid w:val="00AA1031"/>
    <w:rsid w:val="00AA1133"/>
    <w:rsid w:val="00AA1B61"/>
    <w:rsid w:val="00AA225B"/>
    <w:rsid w:val="00AA28C1"/>
    <w:rsid w:val="00AA31F6"/>
    <w:rsid w:val="00AA37AF"/>
    <w:rsid w:val="00AA3A05"/>
    <w:rsid w:val="00AA4EF8"/>
    <w:rsid w:val="00AA5509"/>
    <w:rsid w:val="00AA5DB3"/>
    <w:rsid w:val="00AA621D"/>
    <w:rsid w:val="00AA625F"/>
    <w:rsid w:val="00AA6577"/>
    <w:rsid w:val="00AA6606"/>
    <w:rsid w:val="00AA6BC0"/>
    <w:rsid w:val="00AA7023"/>
    <w:rsid w:val="00AA71D0"/>
    <w:rsid w:val="00AA746C"/>
    <w:rsid w:val="00AB043E"/>
    <w:rsid w:val="00AB0A0D"/>
    <w:rsid w:val="00AB0EB1"/>
    <w:rsid w:val="00AB134C"/>
    <w:rsid w:val="00AB1467"/>
    <w:rsid w:val="00AB1C1F"/>
    <w:rsid w:val="00AB229A"/>
    <w:rsid w:val="00AB2733"/>
    <w:rsid w:val="00AB2889"/>
    <w:rsid w:val="00AB2DCF"/>
    <w:rsid w:val="00AB32F8"/>
    <w:rsid w:val="00AB3B93"/>
    <w:rsid w:val="00AB4270"/>
    <w:rsid w:val="00AB43AB"/>
    <w:rsid w:val="00AB4461"/>
    <w:rsid w:val="00AB4D25"/>
    <w:rsid w:val="00AB4E21"/>
    <w:rsid w:val="00AB5425"/>
    <w:rsid w:val="00AB5AEC"/>
    <w:rsid w:val="00AB68FA"/>
    <w:rsid w:val="00AB6B4A"/>
    <w:rsid w:val="00AB6D6B"/>
    <w:rsid w:val="00AB711B"/>
    <w:rsid w:val="00AB7842"/>
    <w:rsid w:val="00AB7A60"/>
    <w:rsid w:val="00AC03B1"/>
    <w:rsid w:val="00AC09AA"/>
    <w:rsid w:val="00AC0BF6"/>
    <w:rsid w:val="00AC0E51"/>
    <w:rsid w:val="00AC1AC1"/>
    <w:rsid w:val="00AC1D57"/>
    <w:rsid w:val="00AC2590"/>
    <w:rsid w:val="00AC319B"/>
    <w:rsid w:val="00AC327A"/>
    <w:rsid w:val="00AC329B"/>
    <w:rsid w:val="00AC3DE7"/>
    <w:rsid w:val="00AC4272"/>
    <w:rsid w:val="00AC59D3"/>
    <w:rsid w:val="00AC64BA"/>
    <w:rsid w:val="00AC64FC"/>
    <w:rsid w:val="00AD0188"/>
    <w:rsid w:val="00AD085C"/>
    <w:rsid w:val="00AD19E2"/>
    <w:rsid w:val="00AD1A61"/>
    <w:rsid w:val="00AD1DE3"/>
    <w:rsid w:val="00AD30DE"/>
    <w:rsid w:val="00AD32EF"/>
    <w:rsid w:val="00AD3EF9"/>
    <w:rsid w:val="00AD4251"/>
    <w:rsid w:val="00AD4822"/>
    <w:rsid w:val="00AD4E2D"/>
    <w:rsid w:val="00AD5200"/>
    <w:rsid w:val="00AD5276"/>
    <w:rsid w:val="00AD52C6"/>
    <w:rsid w:val="00AD57E4"/>
    <w:rsid w:val="00AD62B9"/>
    <w:rsid w:val="00AD6913"/>
    <w:rsid w:val="00AD781A"/>
    <w:rsid w:val="00AD7878"/>
    <w:rsid w:val="00AD79A9"/>
    <w:rsid w:val="00AD7FB3"/>
    <w:rsid w:val="00AE0A52"/>
    <w:rsid w:val="00AE20AB"/>
    <w:rsid w:val="00AE2E87"/>
    <w:rsid w:val="00AE3518"/>
    <w:rsid w:val="00AE35E0"/>
    <w:rsid w:val="00AE3F88"/>
    <w:rsid w:val="00AE40D0"/>
    <w:rsid w:val="00AE497C"/>
    <w:rsid w:val="00AE4D58"/>
    <w:rsid w:val="00AE6081"/>
    <w:rsid w:val="00AE635B"/>
    <w:rsid w:val="00AE644A"/>
    <w:rsid w:val="00AE671A"/>
    <w:rsid w:val="00AE6C0B"/>
    <w:rsid w:val="00AE6C71"/>
    <w:rsid w:val="00AE6F49"/>
    <w:rsid w:val="00AE74C3"/>
    <w:rsid w:val="00AE7664"/>
    <w:rsid w:val="00AE790F"/>
    <w:rsid w:val="00AE7DA8"/>
    <w:rsid w:val="00AF0271"/>
    <w:rsid w:val="00AF03D7"/>
    <w:rsid w:val="00AF0410"/>
    <w:rsid w:val="00AF0B02"/>
    <w:rsid w:val="00AF0CB7"/>
    <w:rsid w:val="00AF0E7C"/>
    <w:rsid w:val="00AF1C1D"/>
    <w:rsid w:val="00AF1D71"/>
    <w:rsid w:val="00AF20D0"/>
    <w:rsid w:val="00AF2321"/>
    <w:rsid w:val="00AF2900"/>
    <w:rsid w:val="00AF29DB"/>
    <w:rsid w:val="00AF2F18"/>
    <w:rsid w:val="00AF3341"/>
    <w:rsid w:val="00AF3446"/>
    <w:rsid w:val="00AF34F8"/>
    <w:rsid w:val="00AF3CD6"/>
    <w:rsid w:val="00AF412E"/>
    <w:rsid w:val="00AF5CF7"/>
    <w:rsid w:val="00AF770A"/>
    <w:rsid w:val="00AF791A"/>
    <w:rsid w:val="00AF7BCC"/>
    <w:rsid w:val="00AF7E26"/>
    <w:rsid w:val="00B00142"/>
    <w:rsid w:val="00B00E7C"/>
    <w:rsid w:val="00B02194"/>
    <w:rsid w:val="00B029A8"/>
    <w:rsid w:val="00B039EC"/>
    <w:rsid w:val="00B04005"/>
    <w:rsid w:val="00B04CDA"/>
    <w:rsid w:val="00B0526B"/>
    <w:rsid w:val="00B0546C"/>
    <w:rsid w:val="00B056B5"/>
    <w:rsid w:val="00B05C10"/>
    <w:rsid w:val="00B06630"/>
    <w:rsid w:val="00B06788"/>
    <w:rsid w:val="00B07872"/>
    <w:rsid w:val="00B07D1A"/>
    <w:rsid w:val="00B10189"/>
    <w:rsid w:val="00B10A87"/>
    <w:rsid w:val="00B12953"/>
    <w:rsid w:val="00B1396E"/>
    <w:rsid w:val="00B14499"/>
    <w:rsid w:val="00B14EC9"/>
    <w:rsid w:val="00B15B37"/>
    <w:rsid w:val="00B1644F"/>
    <w:rsid w:val="00B16CE5"/>
    <w:rsid w:val="00B1794E"/>
    <w:rsid w:val="00B17E4F"/>
    <w:rsid w:val="00B20435"/>
    <w:rsid w:val="00B20524"/>
    <w:rsid w:val="00B210ED"/>
    <w:rsid w:val="00B21527"/>
    <w:rsid w:val="00B230D2"/>
    <w:rsid w:val="00B23797"/>
    <w:rsid w:val="00B23879"/>
    <w:rsid w:val="00B238AD"/>
    <w:rsid w:val="00B238B6"/>
    <w:rsid w:val="00B2420C"/>
    <w:rsid w:val="00B24E2E"/>
    <w:rsid w:val="00B26F15"/>
    <w:rsid w:val="00B273FD"/>
    <w:rsid w:val="00B27C7F"/>
    <w:rsid w:val="00B27D98"/>
    <w:rsid w:val="00B30ABF"/>
    <w:rsid w:val="00B30B98"/>
    <w:rsid w:val="00B30E84"/>
    <w:rsid w:val="00B3153D"/>
    <w:rsid w:val="00B317DF"/>
    <w:rsid w:val="00B3212A"/>
    <w:rsid w:val="00B32389"/>
    <w:rsid w:val="00B329D1"/>
    <w:rsid w:val="00B339D6"/>
    <w:rsid w:val="00B33C98"/>
    <w:rsid w:val="00B34861"/>
    <w:rsid w:val="00B34AF4"/>
    <w:rsid w:val="00B35970"/>
    <w:rsid w:val="00B3661C"/>
    <w:rsid w:val="00B3706E"/>
    <w:rsid w:val="00B40330"/>
    <w:rsid w:val="00B425F6"/>
    <w:rsid w:val="00B432A1"/>
    <w:rsid w:val="00B4358E"/>
    <w:rsid w:val="00B445AF"/>
    <w:rsid w:val="00B44624"/>
    <w:rsid w:val="00B4580F"/>
    <w:rsid w:val="00B45BA3"/>
    <w:rsid w:val="00B46117"/>
    <w:rsid w:val="00B46270"/>
    <w:rsid w:val="00B46859"/>
    <w:rsid w:val="00B46ADA"/>
    <w:rsid w:val="00B46C4F"/>
    <w:rsid w:val="00B46EF2"/>
    <w:rsid w:val="00B47458"/>
    <w:rsid w:val="00B47E3A"/>
    <w:rsid w:val="00B50049"/>
    <w:rsid w:val="00B50891"/>
    <w:rsid w:val="00B50DA9"/>
    <w:rsid w:val="00B51568"/>
    <w:rsid w:val="00B51C64"/>
    <w:rsid w:val="00B51E5A"/>
    <w:rsid w:val="00B520CD"/>
    <w:rsid w:val="00B5238A"/>
    <w:rsid w:val="00B525C1"/>
    <w:rsid w:val="00B52D21"/>
    <w:rsid w:val="00B5306F"/>
    <w:rsid w:val="00B53D64"/>
    <w:rsid w:val="00B540B3"/>
    <w:rsid w:val="00B540E0"/>
    <w:rsid w:val="00B54217"/>
    <w:rsid w:val="00B546B8"/>
    <w:rsid w:val="00B55027"/>
    <w:rsid w:val="00B568C6"/>
    <w:rsid w:val="00B56AB7"/>
    <w:rsid w:val="00B5737E"/>
    <w:rsid w:val="00B5776B"/>
    <w:rsid w:val="00B57CC8"/>
    <w:rsid w:val="00B57DF7"/>
    <w:rsid w:val="00B601FE"/>
    <w:rsid w:val="00B60237"/>
    <w:rsid w:val="00B61540"/>
    <w:rsid w:val="00B61687"/>
    <w:rsid w:val="00B61CF9"/>
    <w:rsid w:val="00B62540"/>
    <w:rsid w:val="00B6265D"/>
    <w:rsid w:val="00B62B95"/>
    <w:rsid w:val="00B62F1C"/>
    <w:rsid w:val="00B63249"/>
    <w:rsid w:val="00B63443"/>
    <w:rsid w:val="00B63C61"/>
    <w:rsid w:val="00B63F91"/>
    <w:rsid w:val="00B66986"/>
    <w:rsid w:val="00B66B32"/>
    <w:rsid w:val="00B6726B"/>
    <w:rsid w:val="00B672E0"/>
    <w:rsid w:val="00B67357"/>
    <w:rsid w:val="00B67BD9"/>
    <w:rsid w:val="00B7039C"/>
    <w:rsid w:val="00B70449"/>
    <w:rsid w:val="00B726D9"/>
    <w:rsid w:val="00B72A1E"/>
    <w:rsid w:val="00B731CB"/>
    <w:rsid w:val="00B73549"/>
    <w:rsid w:val="00B74BF2"/>
    <w:rsid w:val="00B761FD"/>
    <w:rsid w:val="00B7640E"/>
    <w:rsid w:val="00B76910"/>
    <w:rsid w:val="00B76C0B"/>
    <w:rsid w:val="00B76E2D"/>
    <w:rsid w:val="00B77DEE"/>
    <w:rsid w:val="00B77FAD"/>
    <w:rsid w:val="00B80154"/>
    <w:rsid w:val="00B807A9"/>
    <w:rsid w:val="00B80ADE"/>
    <w:rsid w:val="00B81044"/>
    <w:rsid w:val="00B8106D"/>
    <w:rsid w:val="00B8131C"/>
    <w:rsid w:val="00B815B6"/>
    <w:rsid w:val="00B8213E"/>
    <w:rsid w:val="00B8292F"/>
    <w:rsid w:val="00B838E6"/>
    <w:rsid w:val="00B83B1B"/>
    <w:rsid w:val="00B83CBB"/>
    <w:rsid w:val="00B85A64"/>
    <w:rsid w:val="00B85B67"/>
    <w:rsid w:val="00B860C3"/>
    <w:rsid w:val="00B8622C"/>
    <w:rsid w:val="00B8637E"/>
    <w:rsid w:val="00B8692C"/>
    <w:rsid w:val="00B877DD"/>
    <w:rsid w:val="00B877F7"/>
    <w:rsid w:val="00B87D76"/>
    <w:rsid w:val="00B907DB"/>
    <w:rsid w:val="00B91940"/>
    <w:rsid w:val="00B91C5E"/>
    <w:rsid w:val="00B91EB4"/>
    <w:rsid w:val="00B921D6"/>
    <w:rsid w:val="00B9225E"/>
    <w:rsid w:val="00B9251D"/>
    <w:rsid w:val="00B9253E"/>
    <w:rsid w:val="00B93908"/>
    <w:rsid w:val="00B939A9"/>
    <w:rsid w:val="00B947B9"/>
    <w:rsid w:val="00B953C3"/>
    <w:rsid w:val="00B960A2"/>
    <w:rsid w:val="00B9653C"/>
    <w:rsid w:val="00B972D3"/>
    <w:rsid w:val="00B9763A"/>
    <w:rsid w:val="00B97CA7"/>
    <w:rsid w:val="00B97E10"/>
    <w:rsid w:val="00B97EBA"/>
    <w:rsid w:val="00BA046D"/>
    <w:rsid w:val="00BA2BCD"/>
    <w:rsid w:val="00BA2DC1"/>
    <w:rsid w:val="00BA2F7F"/>
    <w:rsid w:val="00BA3717"/>
    <w:rsid w:val="00BA3B3F"/>
    <w:rsid w:val="00BA406F"/>
    <w:rsid w:val="00BA45BA"/>
    <w:rsid w:val="00BA4921"/>
    <w:rsid w:val="00BA4E80"/>
    <w:rsid w:val="00BA4F1A"/>
    <w:rsid w:val="00BA515A"/>
    <w:rsid w:val="00BA51DB"/>
    <w:rsid w:val="00BA5558"/>
    <w:rsid w:val="00BA5B2B"/>
    <w:rsid w:val="00BA69F2"/>
    <w:rsid w:val="00BA7664"/>
    <w:rsid w:val="00BB0B92"/>
    <w:rsid w:val="00BB0BC1"/>
    <w:rsid w:val="00BB0E5E"/>
    <w:rsid w:val="00BB1445"/>
    <w:rsid w:val="00BB1635"/>
    <w:rsid w:val="00BB1BEB"/>
    <w:rsid w:val="00BB26DA"/>
    <w:rsid w:val="00BB2DAC"/>
    <w:rsid w:val="00BB3997"/>
    <w:rsid w:val="00BB4A6C"/>
    <w:rsid w:val="00BB5538"/>
    <w:rsid w:val="00BB5619"/>
    <w:rsid w:val="00BB5850"/>
    <w:rsid w:val="00BB7D58"/>
    <w:rsid w:val="00BB7FC9"/>
    <w:rsid w:val="00BC139C"/>
    <w:rsid w:val="00BC163E"/>
    <w:rsid w:val="00BC16A9"/>
    <w:rsid w:val="00BC17AB"/>
    <w:rsid w:val="00BC1E44"/>
    <w:rsid w:val="00BC2B11"/>
    <w:rsid w:val="00BC2BB9"/>
    <w:rsid w:val="00BC3DBD"/>
    <w:rsid w:val="00BC4290"/>
    <w:rsid w:val="00BC42B0"/>
    <w:rsid w:val="00BC4451"/>
    <w:rsid w:val="00BC4FD8"/>
    <w:rsid w:val="00BC522A"/>
    <w:rsid w:val="00BC674F"/>
    <w:rsid w:val="00BC67A6"/>
    <w:rsid w:val="00BC68CF"/>
    <w:rsid w:val="00BC6BFA"/>
    <w:rsid w:val="00BC70A5"/>
    <w:rsid w:val="00BC7CA9"/>
    <w:rsid w:val="00BD0015"/>
    <w:rsid w:val="00BD0AB8"/>
    <w:rsid w:val="00BD0ADC"/>
    <w:rsid w:val="00BD1509"/>
    <w:rsid w:val="00BD1FB5"/>
    <w:rsid w:val="00BD2143"/>
    <w:rsid w:val="00BD3E92"/>
    <w:rsid w:val="00BD4372"/>
    <w:rsid w:val="00BD44F4"/>
    <w:rsid w:val="00BD4EF9"/>
    <w:rsid w:val="00BD5866"/>
    <w:rsid w:val="00BD5D69"/>
    <w:rsid w:val="00BD5D76"/>
    <w:rsid w:val="00BD72E6"/>
    <w:rsid w:val="00BD7BAC"/>
    <w:rsid w:val="00BE00C2"/>
    <w:rsid w:val="00BE0210"/>
    <w:rsid w:val="00BE09C2"/>
    <w:rsid w:val="00BE0DAE"/>
    <w:rsid w:val="00BE1E00"/>
    <w:rsid w:val="00BE493D"/>
    <w:rsid w:val="00BE49DD"/>
    <w:rsid w:val="00BE55CF"/>
    <w:rsid w:val="00BE5F2E"/>
    <w:rsid w:val="00BE6460"/>
    <w:rsid w:val="00BE6ABE"/>
    <w:rsid w:val="00BE7453"/>
    <w:rsid w:val="00BE7655"/>
    <w:rsid w:val="00BF03A6"/>
    <w:rsid w:val="00BF0EA1"/>
    <w:rsid w:val="00BF102E"/>
    <w:rsid w:val="00BF2551"/>
    <w:rsid w:val="00BF2ACB"/>
    <w:rsid w:val="00BF312D"/>
    <w:rsid w:val="00BF3E7D"/>
    <w:rsid w:val="00BF4800"/>
    <w:rsid w:val="00BF5D20"/>
    <w:rsid w:val="00BF61A8"/>
    <w:rsid w:val="00BF6FC8"/>
    <w:rsid w:val="00BF7C05"/>
    <w:rsid w:val="00C00641"/>
    <w:rsid w:val="00C00B6E"/>
    <w:rsid w:val="00C00B79"/>
    <w:rsid w:val="00C013EF"/>
    <w:rsid w:val="00C015D3"/>
    <w:rsid w:val="00C01A27"/>
    <w:rsid w:val="00C01DD9"/>
    <w:rsid w:val="00C01E39"/>
    <w:rsid w:val="00C01E88"/>
    <w:rsid w:val="00C02476"/>
    <w:rsid w:val="00C0290A"/>
    <w:rsid w:val="00C037E3"/>
    <w:rsid w:val="00C03994"/>
    <w:rsid w:val="00C046EF"/>
    <w:rsid w:val="00C047F2"/>
    <w:rsid w:val="00C04A6C"/>
    <w:rsid w:val="00C04A72"/>
    <w:rsid w:val="00C05D83"/>
    <w:rsid w:val="00C06011"/>
    <w:rsid w:val="00C06F64"/>
    <w:rsid w:val="00C10BF0"/>
    <w:rsid w:val="00C116F5"/>
    <w:rsid w:val="00C1174B"/>
    <w:rsid w:val="00C118EC"/>
    <w:rsid w:val="00C11D48"/>
    <w:rsid w:val="00C12759"/>
    <w:rsid w:val="00C12FB6"/>
    <w:rsid w:val="00C13C43"/>
    <w:rsid w:val="00C143F2"/>
    <w:rsid w:val="00C149D1"/>
    <w:rsid w:val="00C14BB0"/>
    <w:rsid w:val="00C14DCD"/>
    <w:rsid w:val="00C15026"/>
    <w:rsid w:val="00C150DE"/>
    <w:rsid w:val="00C15222"/>
    <w:rsid w:val="00C1577A"/>
    <w:rsid w:val="00C15D30"/>
    <w:rsid w:val="00C16242"/>
    <w:rsid w:val="00C1753A"/>
    <w:rsid w:val="00C20001"/>
    <w:rsid w:val="00C20416"/>
    <w:rsid w:val="00C206DD"/>
    <w:rsid w:val="00C20C80"/>
    <w:rsid w:val="00C20F69"/>
    <w:rsid w:val="00C21650"/>
    <w:rsid w:val="00C2299C"/>
    <w:rsid w:val="00C2361E"/>
    <w:rsid w:val="00C2399F"/>
    <w:rsid w:val="00C24C0A"/>
    <w:rsid w:val="00C254D7"/>
    <w:rsid w:val="00C2565E"/>
    <w:rsid w:val="00C25EF1"/>
    <w:rsid w:val="00C26864"/>
    <w:rsid w:val="00C27091"/>
    <w:rsid w:val="00C27147"/>
    <w:rsid w:val="00C27667"/>
    <w:rsid w:val="00C278B3"/>
    <w:rsid w:val="00C27DED"/>
    <w:rsid w:val="00C30D68"/>
    <w:rsid w:val="00C3135A"/>
    <w:rsid w:val="00C31A38"/>
    <w:rsid w:val="00C32129"/>
    <w:rsid w:val="00C3258E"/>
    <w:rsid w:val="00C32E45"/>
    <w:rsid w:val="00C331C1"/>
    <w:rsid w:val="00C33716"/>
    <w:rsid w:val="00C338B3"/>
    <w:rsid w:val="00C343DE"/>
    <w:rsid w:val="00C34773"/>
    <w:rsid w:val="00C34CAA"/>
    <w:rsid w:val="00C35150"/>
    <w:rsid w:val="00C361B0"/>
    <w:rsid w:val="00C36646"/>
    <w:rsid w:val="00C36C37"/>
    <w:rsid w:val="00C37A5C"/>
    <w:rsid w:val="00C40351"/>
    <w:rsid w:val="00C40821"/>
    <w:rsid w:val="00C40AF4"/>
    <w:rsid w:val="00C40C56"/>
    <w:rsid w:val="00C413BD"/>
    <w:rsid w:val="00C41677"/>
    <w:rsid w:val="00C41813"/>
    <w:rsid w:val="00C41C66"/>
    <w:rsid w:val="00C42313"/>
    <w:rsid w:val="00C42F1D"/>
    <w:rsid w:val="00C4308F"/>
    <w:rsid w:val="00C43CB4"/>
    <w:rsid w:val="00C43D86"/>
    <w:rsid w:val="00C44077"/>
    <w:rsid w:val="00C4533E"/>
    <w:rsid w:val="00C45DDE"/>
    <w:rsid w:val="00C463D6"/>
    <w:rsid w:val="00C46401"/>
    <w:rsid w:val="00C466F9"/>
    <w:rsid w:val="00C47129"/>
    <w:rsid w:val="00C47F86"/>
    <w:rsid w:val="00C50035"/>
    <w:rsid w:val="00C5030F"/>
    <w:rsid w:val="00C5075A"/>
    <w:rsid w:val="00C5131E"/>
    <w:rsid w:val="00C516DF"/>
    <w:rsid w:val="00C5199B"/>
    <w:rsid w:val="00C51B16"/>
    <w:rsid w:val="00C51FF4"/>
    <w:rsid w:val="00C526D8"/>
    <w:rsid w:val="00C527F9"/>
    <w:rsid w:val="00C52884"/>
    <w:rsid w:val="00C52D14"/>
    <w:rsid w:val="00C52DB1"/>
    <w:rsid w:val="00C53056"/>
    <w:rsid w:val="00C53F57"/>
    <w:rsid w:val="00C54A27"/>
    <w:rsid w:val="00C54DB2"/>
    <w:rsid w:val="00C5576A"/>
    <w:rsid w:val="00C558C6"/>
    <w:rsid w:val="00C558E8"/>
    <w:rsid w:val="00C55B10"/>
    <w:rsid w:val="00C55B83"/>
    <w:rsid w:val="00C55CF9"/>
    <w:rsid w:val="00C56232"/>
    <w:rsid w:val="00C563C7"/>
    <w:rsid w:val="00C56650"/>
    <w:rsid w:val="00C5669E"/>
    <w:rsid w:val="00C56EBE"/>
    <w:rsid w:val="00C56F5A"/>
    <w:rsid w:val="00C5709C"/>
    <w:rsid w:val="00C57DB1"/>
    <w:rsid w:val="00C61716"/>
    <w:rsid w:val="00C6388A"/>
    <w:rsid w:val="00C63923"/>
    <w:rsid w:val="00C6447B"/>
    <w:rsid w:val="00C655D2"/>
    <w:rsid w:val="00C656F4"/>
    <w:rsid w:val="00C65C46"/>
    <w:rsid w:val="00C668FD"/>
    <w:rsid w:val="00C66FB2"/>
    <w:rsid w:val="00C67474"/>
    <w:rsid w:val="00C67D6A"/>
    <w:rsid w:val="00C70211"/>
    <w:rsid w:val="00C70A3A"/>
    <w:rsid w:val="00C70E2F"/>
    <w:rsid w:val="00C71E89"/>
    <w:rsid w:val="00C72316"/>
    <w:rsid w:val="00C73819"/>
    <w:rsid w:val="00C73AEB"/>
    <w:rsid w:val="00C73BDD"/>
    <w:rsid w:val="00C75ABE"/>
    <w:rsid w:val="00C76404"/>
    <w:rsid w:val="00C77056"/>
    <w:rsid w:val="00C771CA"/>
    <w:rsid w:val="00C7767A"/>
    <w:rsid w:val="00C8041B"/>
    <w:rsid w:val="00C804F3"/>
    <w:rsid w:val="00C81A85"/>
    <w:rsid w:val="00C81A94"/>
    <w:rsid w:val="00C821D7"/>
    <w:rsid w:val="00C82D61"/>
    <w:rsid w:val="00C82D99"/>
    <w:rsid w:val="00C82E1F"/>
    <w:rsid w:val="00C83149"/>
    <w:rsid w:val="00C83506"/>
    <w:rsid w:val="00C839E8"/>
    <w:rsid w:val="00C83B82"/>
    <w:rsid w:val="00C83F8A"/>
    <w:rsid w:val="00C846FE"/>
    <w:rsid w:val="00C858EA"/>
    <w:rsid w:val="00C85A1E"/>
    <w:rsid w:val="00C863A1"/>
    <w:rsid w:val="00C863DA"/>
    <w:rsid w:val="00C874CE"/>
    <w:rsid w:val="00C87801"/>
    <w:rsid w:val="00C90450"/>
    <w:rsid w:val="00C91069"/>
    <w:rsid w:val="00C91599"/>
    <w:rsid w:val="00C91BEE"/>
    <w:rsid w:val="00C91C90"/>
    <w:rsid w:val="00C9228B"/>
    <w:rsid w:val="00C92A05"/>
    <w:rsid w:val="00C93C1F"/>
    <w:rsid w:val="00C94CB1"/>
    <w:rsid w:val="00C95559"/>
    <w:rsid w:val="00C95781"/>
    <w:rsid w:val="00C95B04"/>
    <w:rsid w:val="00C9613F"/>
    <w:rsid w:val="00C967B9"/>
    <w:rsid w:val="00C9712C"/>
    <w:rsid w:val="00C97493"/>
    <w:rsid w:val="00C97E16"/>
    <w:rsid w:val="00CA0238"/>
    <w:rsid w:val="00CA10E0"/>
    <w:rsid w:val="00CA16EE"/>
    <w:rsid w:val="00CA1749"/>
    <w:rsid w:val="00CA1872"/>
    <w:rsid w:val="00CA21D9"/>
    <w:rsid w:val="00CA2BE6"/>
    <w:rsid w:val="00CA2D41"/>
    <w:rsid w:val="00CA3B32"/>
    <w:rsid w:val="00CA4678"/>
    <w:rsid w:val="00CA500F"/>
    <w:rsid w:val="00CA5206"/>
    <w:rsid w:val="00CA5EE7"/>
    <w:rsid w:val="00CA749B"/>
    <w:rsid w:val="00CB1A91"/>
    <w:rsid w:val="00CB239B"/>
    <w:rsid w:val="00CB2598"/>
    <w:rsid w:val="00CB2F9C"/>
    <w:rsid w:val="00CB3224"/>
    <w:rsid w:val="00CB3B03"/>
    <w:rsid w:val="00CB3B14"/>
    <w:rsid w:val="00CB471C"/>
    <w:rsid w:val="00CB4CEB"/>
    <w:rsid w:val="00CB539F"/>
    <w:rsid w:val="00CB7A43"/>
    <w:rsid w:val="00CC0116"/>
    <w:rsid w:val="00CC021D"/>
    <w:rsid w:val="00CC1237"/>
    <w:rsid w:val="00CC24C0"/>
    <w:rsid w:val="00CC263E"/>
    <w:rsid w:val="00CC26D8"/>
    <w:rsid w:val="00CC2786"/>
    <w:rsid w:val="00CC2D5C"/>
    <w:rsid w:val="00CC400B"/>
    <w:rsid w:val="00CC6DD8"/>
    <w:rsid w:val="00CC6DE5"/>
    <w:rsid w:val="00CC6F6A"/>
    <w:rsid w:val="00CC7157"/>
    <w:rsid w:val="00CC7993"/>
    <w:rsid w:val="00CD0507"/>
    <w:rsid w:val="00CD0527"/>
    <w:rsid w:val="00CD0A1B"/>
    <w:rsid w:val="00CD0CB5"/>
    <w:rsid w:val="00CD11CB"/>
    <w:rsid w:val="00CD15CD"/>
    <w:rsid w:val="00CD16DD"/>
    <w:rsid w:val="00CD29CF"/>
    <w:rsid w:val="00CD3156"/>
    <w:rsid w:val="00CD3C34"/>
    <w:rsid w:val="00CD4370"/>
    <w:rsid w:val="00CD54EA"/>
    <w:rsid w:val="00CD5BF6"/>
    <w:rsid w:val="00CD64F0"/>
    <w:rsid w:val="00CD676B"/>
    <w:rsid w:val="00CD6909"/>
    <w:rsid w:val="00CD6F8D"/>
    <w:rsid w:val="00CD78D4"/>
    <w:rsid w:val="00CE010E"/>
    <w:rsid w:val="00CE104C"/>
    <w:rsid w:val="00CE11B7"/>
    <w:rsid w:val="00CE13B9"/>
    <w:rsid w:val="00CE17FD"/>
    <w:rsid w:val="00CE2097"/>
    <w:rsid w:val="00CE2312"/>
    <w:rsid w:val="00CE2866"/>
    <w:rsid w:val="00CE2D5D"/>
    <w:rsid w:val="00CE386A"/>
    <w:rsid w:val="00CE4006"/>
    <w:rsid w:val="00CE4B74"/>
    <w:rsid w:val="00CE5558"/>
    <w:rsid w:val="00CE5FBC"/>
    <w:rsid w:val="00CE6ED2"/>
    <w:rsid w:val="00CE70A4"/>
    <w:rsid w:val="00CE729A"/>
    <w:rsid w:val="00CF0347"/>
    <w:rsid w:val="00CF0362"/>
    <w:rsid w:val="00CF0489"/>
    <w:rsid w:val="00CF076C"/>
    <w:rsid w:val="00CF0EB5"/>
    <w:rsid w:val="00CF11F3"/>
    <w:rsid w:val="00CF1AD3"/>
    <w:rsid w:val="00CF1D53"/>
    <w:rsid w:val="00CF2A86"/>
    <w:rsid w:val="00CF31B9"/>
    <w:rsid w:val="00CF3B1F"/>
    <w:rsid w:val="00CF3D0A"/>
    <w:rsid w:val="00CF4D37"/>
    <w:rsid w:val="00CF4EE3"/>
    <w:rsid w:val="00CF5412"/>
    <w:rsid w:val="00CF5E53"/>
    <w:rsid w:val="00CF6423"/>
    <w:rsid w:val="00CF651D"/>
    <w:rsid w:val="00CF7194"/>
    <w:rsid w:val="00CF7690"/>
    <w:rsid w:val="00D00CF1"/>
    <w:rsid w:val="00D01F99"/>
    <w:rsid w:val="00D02025"/>
    <w:rsid w:val="00D02B4A"/>
    <w:rsid w:val="00D03317"/>
    <w:rsid w:val="00D03C2A"/>
    <w:rsid w:val="00D04D72"/>
    <w:rsid w:val="00D050B2"/>
    <w:rsid w:val="00D05459"/>
    <w:rsid w:val="00D058BD"/>
    <w:rsid w:val="00D0645C"/>
    <w:rsid w:val="00D06734"/>
    <w:rsid w:val="00D06E64"/>
    <w:rsid w:val="00D07083"/>
    <w:rsid w:val="00D07362"/>
    <w:rsid w:val="00D10081"/>
    <w:rsid w:val="00D106B2"/>
    <w:rsid w:val="00D109DB"/>
    <w:rsid w:val="00D109FA"/>
    <w:rsid w:val="00D123D8"/>
    <w:rsid w:val="00D12B08"/>
    <w:rsid w:val="00D12C66"/>
    <w:rsid w:val="00D1323E"/>
    <w:rsid w:val="00D14E0C"/>
    <w:rsid w:val="00D15946"/>
    <w:rsid w:val="00D15A2D"/>
    <w:rsid w:val="00D161C8"/>
    <w:rsid w:val="00D16DAC"/>
    <w:rsid w:val="00D170A6"/>
    <w:rsid w:val="00D17ECA"/>
    <w:rsid w:val="00D20352"/>
    <w:rsid w:val="00D20585"/>
    <w:rsid w:val="00D20BB1"/>
    <w:rsid w:val="00D20D56"/>
    <w:rsid w:val="00D21DBB"/>
    <w:rsid w:val="00D228C1"/>
    <w:rsid w:val="00D237F5"/>
    <w:rsid w:val="00D239EE"/>
    <w:rsid w:val="00D24369"/>
    <w:rsid w:val="00D243EE"/>
    <w:rsid w:val="00D2521B"/>
    <w:rsid w:val="00D25F52"/>
    <w:rsid w:val="00D273EB"/>
    <w:rsid w:val="00D27AC0"/>
    <w:rsid w:val="00D27D2E"/>
    <w:rsid w:val="00D30117"/>
    <w:rsid w:val="00D30EF5"/>
    <w:rsid w:val="00D31123"/>
    <w:rsid w:val="00D323F0"/>
    <w:rsid w:val="00D32C7B"/>
    <w:rsid w:val="00D32F22"/>
    <w:rsid w:val="00D33A60"/>
    <w:rsid w:val="00D33C1A"/>
    <w:rsid w:val="00D34018"/>
    <w:rsid w:val="00D342CC"/>
    <w:rsid w:val="00D359EE"/>
    <w:rsid w:val="00D35B03"/>
    <w:rsid w:val="00D35BF8"/>
    <w:rsid w:val="00D365F5"/>
    <w:rsid w:val="00D375AD"/>
    <w:rsid w:val="00D37A99"/>
    <w:rsid w:val="00D37ED6"/>
    <w:rsid w:val="00D407B6"/>
    <w:rsid w:val="00D42781"/>
    <w:rsid w:val="00D42A74"/>
    <w:rsid w:val="00D43153"/>
    <w:rsid w:val="00D44412"/>
    <w:rsid w:val="00D446F6"/>
    <w:rsid w:val="00D44F3D"/>
    <w:rsid w:val="00D454C4"/>
    <w:rsid w:val="00D454DB"/>
    <w:rsid w:val="00D45941"/>
    <w:rsid w:val="00D45CDB"/>
    <w:rsid w:val="00D45DE0"/>
    <w:rsid w:val="00D461A9"/>
    <w:rsid w:val="00D462ED"/>
    <w:rsid w:val="00D46459"/>
    <w:rsid w:val="00D4649A"/>
    <w:rsid w:val="00D464E7"/>
    <w:rsid w:val="00D46656"/>
    <w:rsid w:val="00D47322"/>
    <w:rsid w:val="00D4764D"/>
    <w:rsid w:val="00D502B0"/>
    <w:rsid w:val="00D50CC3"/>
    <w:rsid w:val="00D50DE0"/>
    <w:rsid w:val="00D515BE"/>
    <w:rsid w:val="00D51B37"/>
    <w:rsid w:val="00D51E35"/>
    <w:rsid w:val="00D52588"/>
    <w:rsid w:val="00D52BCF"/>
    <w:rsid w:val="00D533B1"/>
    <w:rsid w:val="00D534F7"/>
    <w:rsid w:val="00D53B07"/>
    <w:rsid w:val="00D5424A"/>
    <w:rsid w:val="00D5452A"/>
    <w:rsid w:val="00D54AF1"/>
    <w:rsid w:val="00D5649F"/>
    <w:rsid w:val="00D56B9C"/>
    <w:rsid w:val="00D56DDB"/>
    <w:rsid w:val="00D60190"/>
    <w:rsid w:val="00D6045B"/>
    <w:rsid w:val="00D6109C"/>
    <w:rsid w:val="00D62629"/>
    <w:rsid w:val="00D62AB5"/>
    <w:rsid w:val="00D639A5"/>
    <w:rsid w:val="00D6436A"/>
    <w:rsid w:val="00D6446B"/>
    <w:rsid w:val="00D64AEA"/>
    <w:rsid w:val="00D65090"/>
    <w:rsid w:val="00D657D1"/>
    <w:rsid w:val="00D66217"/>
    <w:rsid w:val="00D66220"/>
    <w:rsid w:val="00D66873"/>
    <w:rsid w:val="00D668E9"/>
    <w:rsid w:val="00D67405"/>
    <w:rsid w:val="00D67D36"/>
    <w:rsid w:val="00D71452"/>
    <w:rsid w:val="00D714A3"/>
    <w:rsid w:val="00D716A2"/>
    <w:rsid w:val="00D722D4"/>
    <w:rsid w:val="00D72421"/>
    <w:rsid w:val="00D7274B"/>
    <w:rsid w:val="00D73806"/>
    <w:rsid w:val="00D739F0"/>
    <w:rsid w:val="00D74897"/>
    <w:rsid w:val="00D75216"/>
    <w:rsid w:val="00D75228"/>
    <w:rsid w:val="00D754F5"/>
    <w:rsid w:val="00D762E6"/>
    <w:rsid w:val="00D76785"/>
    <w:rsid w:val="00D767A8"/>
    <w:rsid w:val="00D77A03"/>
    <w:rsid w:val="00D8191D"/>
    <w:rsid w:val="00D81DE0"/>
    <w:rsid w:val="00D81E3A"/>
    <w:rsid w:val="00D8320F"/>
    <w:rsid w:val="00D8411C"/>
    <w:rsid w:val="00D84EBD"/>
    <w:rsid w:val="00D85A32"/>
    <w:rsid w:val="00D85AF1"/>
    <w:rsid w:val="00D85F16"/>
    <w:rsid w:val="00D863AC"/>
    <w:rsid w:val="00D864F9"/>
    <w:rsid w:val="00D86572"/>
    <w:rsid w:val="00D87DFE"/>
    <w:rsid w:val="00D90183"/>
    <w:rsid w:val="00D90A6D"/>
    <w:rsid w:val="00D90F26"/>
    <w:rsid w:val="00D90FB9"/>
    <w:rsid w:val="00D91026"/>
    <w:rsid w:val="00D91C47"/>
    <w:rsid w:val="00D91EAF"/>
    <w:rsid w:val="00D92069"/>
    <w:rsid w:val="00D92136"/>
    <w:rsid w:val="00D925F0"/>
    <w:rsid w:val="00D927FB"/>
    <w:rsid w:val="00D92BE3"/>
    <w:rsid w:val="00D92C81"/>
    <w:rsid w:val="00D92C97"/>
    <w:rsid w:val="00D94067"/>
    <w:rsid w:val="00D9470E"/>
    <w:rsid w:val="00D9515B"/>
    <w:rsid w:val="00D95403"/>
    <w:rsid w:val="00D95B79"/>
    <w:rsid w:val="00D9629B"/>
    <w:rsid w:val="00D96545"/>
    <w:rsid w:val="00D96C24"/>
    <w:rsid w:val="00D96D41"/>
    <w:rsid w:val="00DA0878"/>
    <w:rsid w:val="00DA31B7"/>
    <w:rsid w:val="00DA3AF3"/>
    <w:rsid w:val="00DA43F0"/>
    <w:rsid w:val="00DA4503"/>
    <w:rsid w:val="00DA453D"/>
    <w:rsid w:val="00DA4D23"/>
    <w:rsid w:val="00DA5535"/>
    <w:rsid w:val="00DA6099"/>
    <w:rsid w:val="00DA78F8"/>
    <w:rsid w:val="00DB127F"/>
    <w:rsid w:val="00DB20D4"/>
    <w:rsid w:val="00DB27B5"/>
    <w:rsid w:val="00DB288D"/>
    <w:rsid w:val="00DB2BE7"/>
    <w:rsid w:val="00DB30F7"/>
    <w:rsid w:val="00DB3324"/>
    <w:rsid w:val="00DB3775"/>
    <w:rsid w:val="00DB3B10"/>
    <w:rsid w:val="00DB4F50"/>
    <w:rsid w:val="00DB599E"/>
    <w:rsid w:val="00DB5D1F"/>
    <w:rsid w:val="00DB7A17"/>
    <w:rsid w:val="00DB7CA8"/>
    <w:rsid w:val="00DB7D9F"/>
    <w:rsid w:val="00DC0FAE"/>
    <w:rsid w:val="00DC1305"/>
    <w:rsid w:val="00DC1DA4"/>
    <w:rsid w:val="00DC37CC"/>
    <w:rsid w:val="00DC3D74"/>
    <w:rsid w:val="00DC47E6"/>
    <w:rsid w:val="00DC5210"/>
    <w:rsid w:val="00DC59F2"/>
    <w:rsid w:val="00DC6314"/>
    <w:rsid w:val="00DC6350"/>
    <w:rsid w:val="00DC65ED"/>
    <w:rsid w:val="00DC7D8C"/>
    <w:rsid w:val="00DD03BD"/>
    <w:rsid w:val="00DD1216"/>
    <w:rsid w:val="00DD16E7"/>
    <w:rsid w:val="00DD2F89"/>
    <w:rsid w:val="00DD3167"/>
    <w:rsid w:val="00DD3D92"/>
    <w:rsid w:val="00DD47EC"/>
    <w:rsid w:val="00DD5BA4"/>
    <w:rsid w:val="00DD63D6"/>
    <w:rsid w:val="00DD6E41"/>
    <w:rsid w:val="00DD7D5F"/>
    <w:rsid w:val="00DE00C3"/>
    <w:rsid w:val="00DE02B6"/>
    <w:rsid w:val="00DE085D"/>
    <w:rsid w:val="00DE0F56"/>
    <w:rsid w:val="00DE0F9C"/>
    <w:rsid w:val="00DE0FA0"/>
    <w:rsid w:val="00DE1439"/>
    <w:rsid w:val="00DE18D5"/>
    <w:rsid w:val="00DE2B33"/>
    <w:rsid w:val="00DE321A"/>
    <w:rsid w:val="00DE379D"/>
    <w:rsid w:val="00DE3838"/>
    <w:rsid w:val="00DE3BFB"/>
    <w:rsid w:val="00DE448B"/>
    <w:rsid w:val="00DE465A"/>
    <w:rsid w:val="00DE5C17"/>
    <w:rsid w:val="00DE69A9"/>
    <w:rsid w:val="00DE6E80"/>
    <w:rsid w:val="00DE75DA"/>
    <w:rsid w:val="00DE7A1A"/>
    <w:rsid w:val="00DE7BAB"/>
    <w:rsid w:val="00DF006E"/>
    <w:rsid w:val="00DF03DC"/>
    <w:rsid w:val="00DF03FB"/>
    <w:rsid w:val="00DF08DF"/>
    <w:rsid w:val="00DF0EED"/>
    <w:rsid w:val="00DF14F8"/>
    <w:rsid w:val="00DF1838"/>
    <w:rsid w:val="00DF1E45"/>
    <w:rsid w:val="00DF2500"/>
    <w:rsid w:val="00DF2792"/>
    <w:rsid w:val="00DF3C99"/>
    <w:rsid w:val="00DF3F39"/>
    <w:rsid w:val="00DF46D5"/>
    <w:rsid w:val="00DF4D0D"/>
    <w:rsid w:val="00DF5654"/>
    <w:rsid w:val="00DF5A4D"/>
    <w:rsid w:val="00DF5D2C"/>
    <w:rsid w:val="00DF6746"/>
    <w:rsid w:val="00DF723B"/>
    <w:rsid w:val="00DF7447"/>
    <w:rsid w:val="00DF7761"/>
    <w:rsid w:val="00DF7ACB"/>
    <w:rsid w:val="00E007B8"/>
    <w:rsid w:val="00E0087E"/>
    <w:rsid w:val="00E00A34"/>
    <w:rsid w:val="00E00BBC"/>
    <w:rsid w:val="00E01FA1"/>
    <w:rsid w:val="00E0286A"/>
    <w:rsid w:val="00E052B6"/>
    <w:rsid w:val="00E06C6D"/>
    <w:rsid w:val="00E07FF7"/>
    <w:rsid w:val="00E1044F"/>
    <w:rsid w:val="00E107A2"/>
    <w:rsid w:val="00E13E4B"/>
    <w:rsid w:val="00E1527E"/>
    <w:rsid w:val="00E153C4"/>
    <w:rsid w:val="00E15869"/>
    <w:rsid w:val="00E161E5"/>
    <w:rsid w:val="00E162EF"/>
    <w:rsid w:val="00E163A5"/>
    <w:rsid w:val="00E168D9"/>
    <w:rsid w:val="00E16E14"/>
    <w:rsid w:val="00E16F6C"/>
    <w:rsid w:val="00E17904"/>
    <w:rsid w:val="00E17B3F"/>
    <w:rsid w:val="00E17CA2"/>
    <w:rsid w:val="00E2011E"/>
    <w:rsid w:val="00E202DC"/>
    <w:rsid w:val="00E21FD6"/>
    <w:rsid w:val="00E22BDC"/>
    <w:rsid w:val="00E2321B"/>
    <w:rsid w:val="00E23F9B"/>
    <w:rsid w:val="00E249A5"/>
    <w:rsid w:val="00E24EE8"/>
    <w:rsid w:val="00E252A3"/>
    <w:rsid w:val="00E25B10"/>
    <w:rsid w:val="00E270BB"/>
    <w:rsid w:val="00E27255"/>
    <w:rsid w:val="00E27260"/>
    <w:rsid w:val="00E27442"/>
    <w:rsid w:val="00E277F1"/>
    <w:rsid w:val="00E277F7"/>
    <w:rsid w:val="00E308C2"/>
    <w:rsid w:val="00E30A1D"/>
    <w:rsid w:val="00E30BB8"/>
    <w:rsid w:val="00E31690"/>
    <w:rsid w:val="00E31691"/>
    <w:rsid w:val="00E318D4"/>
    <w:rsid w:val="00E32077"/>
    <w:rsid w:val="00E32E69"/>
    <w:rsid w:val="00E333EF"/>
    <w:rsid w:val="00E33679"/>
    <w:rsid w:val="00E337C0"/>
    <w:rsid w:val="00E34162"/>
    <w:rsid w:val="00E3416E"/>
    <w:rsid w:val="00E344E2"/>
    <w:rsid w:val="00E35B67"/>
    <w:rsid w:val="00E35E67"/>
    <w:rsid w:val="00E365D7"/>
    <w:rsid w:val="00E36726"/>
    <w:rsid w:val="00E408C9"/>
    <w:rsid w:val="00E4130B"/>
    <w:rsid w:val="00E41479"/>
    <w:rsid w:val="00E418A4"/>
    <w:rsid w:val="00E41C02"/>
    <w:rsid w:val="00E41E6D"/>
    <w:rsid w:val="00E42421"/>
    <w:rsid w:val="00E42577"/>
    <w:rsid w:val="00E42709"/>
    <w:rsid w:val="00E4303E"/>
    <w:rsid w:val="00E433D8"/>
    <w:rsid w:val="00E439B4"/>
    <w:rsid w:val="00E43A1D"/>
    <w:rsid w:val="00E44B93"/>
    <w:rsid w:val="00E45042"/>
    <w:rsid w:val="00E454C8"/>
    <w:rsid w:val="00E45687"/>
    <w:rsid w:val="00E45E67"/>
    <w:rsid w:val="00E46779"/>
    <w:rsid w:val="00E479EA"/>
    <w:rsid w:val="00E47B99"/>
    <w:rsid w:val="00E5054C"/>
    <w:rsid w:val="00E505C3"/>
    <w:rsid w:val="00E50667"/>
    <w:rsid w:val="00E50882"/>
    <w:rsid w:val="00E50CFD"/>
    <w:rsid w:val="00E511C0"/>
    <w:rsid w:val="00E514F8"/>
    <w:rsid w:val="00E51B60"/>
    <w:rsid w:val="00E5261D"/>
    <w:rsid w:val="00E526E9"/>
    <w:rsid w:val="00E54962"/>
    <w:rsid w:val="00E558F2"/>
    <w:rsid w:val="00E55B6C"/>
    <w:rsid w:val="00E567F8"/>
    <w:rsid w:val="00E5689D"/>
    <w:rsid w:val="00E5720B"/>
    <w:rsid w:val="00E60010"/>
    <w:rsid w:val="00E60153"/>
    <w:rsid w:val="00E604E0"/>
    <w:rsid w:val="00E606E6"/>
    <w:rsid w:val="00E60ACF"/>
    <w:rsid w:val="00E60EA5"/>
    <w:rsid w:val="00E61126"/>
    <w:rsid w:val="00E62566"/>
    <w:rsid w:val="00E626B8"/>
    <w:rsid w:val="00E62CEB"/>
    <w:rsid w:val="00E62E7A"/>
    <w:rsid w:val="00E62EC9"/>
    <w:rsid w:val="00E63343"/>
    <w:rsid w:val="00E633BB"/>
    <w:rsid w:val="00E63DAC"/>
    <w:rsid w:val="00E63EA9"/>
    <w:rsid w:val="00E64419"/>
    <w:rsid w:val="00E644C6"/>
    <w:rsid w:val="00E644EA"/>
    <w:rsid w:val="00E64DCE"/>
    <w:rsid w:val="00E65200"/>
    <w:rsid w:val="00E654B2"/>
    <w:rsid w:val="00E6554B"/>
    <w:rsid w:val="00E65BC2"/>
    <w:rsid w:val="00E660F4"/>
    <w:rsid w:val="00E66C9D"/>
    <w:rsid w:val="00E66EF1"/>
    <w:rsid w:val="00E704D6"/>
    <w:rsid w:val="00E70CB2"/>
    <w:rsid w:val="00E70D59"/>
    <w:rsid w:val="00E71929"/>
    <w:rsid w:val="00E72D0D"/>
    <w:rsid w:val="00E72DED"/>
    <w:rsid w:val="00E731B0"/>
    <w:rsid w:val="00E736B1"/>
    <w:rsid w:val="00E73FE5"/>
    <w:rsid w:val="00E744E7"/>
    <w:rsid w:val="00E74A61"/>
    <w:rsid w:val="00E74BA3"/>
    <w:rsid w:val="00E75043"/>
    <w:rsid w:val="00E763D2"/>
    <w:rsid w:val="00E765E9"/>
    <w:rsid w:val="00E76A78"/>
    <w:rsid w:val="00E77190"/>
    <w:rsid w:val="00E77B61"/>
    <w:rsid w:val="00E812C7"/>
    <w:rsid w:val="00E81337"/>
    <w:rsid w:val="00E826DF"/>
    <w:rsid w:val="00E82E91"/>
    <w:rsid w:val="00E83B1B"/>
    <w:rsid w:val="00E84D4B"/>
    <w:rsid w:val="00E850BE"/>
    <w:rsid w:val="00E861A6"/>
    <w:rsid w:val="00E8718C"/>
    <w:rsid w:val="00E87B21"/>
    <w:rsid w:val="00E90507"/>
    <w:rsid w:val="00E906FB"/>
    <w:rsid w:val="00E90998"/>
    <w:rsid w:val="00E90D4E"/>
    <w:rsid w:val="00E91A60"/>
    <w:rsid w:val="00E927B9"/>
    <w:rsid w:val="00E928FC"/>
    <w:rsid w:val="00E92A75"/>
    <w:rsid w:val="00E92D5D"/>
    <w:rsid w:val="00E935ED"/>
    <w:rsid w:val="00E93A43"/>
    <w:rsid w:val="00E944A5"/>
    <w:rsid w:val="00E945B8"/>
    <w:rsid w:val="00E951BA"/>
    <w:rsid w:val="00E95512"/>
    <w:rsid w:val="00E96D61"/>
    <w:rsid w:val="00E97977"/>
    <w:rsid w:val="00E97BCB"/>
    <w:rsid w:val="00EA0215"/>
    <w:rsid w:val="00EA0C5F"/>
    <w:rsid w:val="00EA14E2"/>
    <w:rsid w:val="00EA189B"/>
    <w:rsid w:val="00EA18AE"/>
    <w:rsid w:val="00EA1DF6"/>
    <w:rsid w:val="00EA1EBC"/>
    <w:rsid w:val="00EA1F92"/>
    <w:rsid w:val="00EA3254"/>
    <w:rsid w:val="00EA45F9"/>
    <w:rsid w:val="00EA46EA"/>
    <w:rsid w:val="00EA474D"/>
    <w:rsid w:val="00EA4BA5"/>
    <w:rsid w:val="00EA582C"/>
    <w:rsid w:val="00EA5B8C"/>
    <w:rsid w:val="00EA5DEB"/>
    <w:rsid w:val="00EA62FC"/>
    <w:rsid w:val="00EA6DAA"/>
    <w:rsid w:val="00EA6DD3"/>
    <w:rsid w:val="00EA732A"/>
    <w:rsid w:val="00EA73E8"/>
    <w:rsid w:val="00EA7426"/>
    <w:rsid w:val="00EA742F"/>
    <w:rsid w:val="00EB0456"/>
    <w:rsid w:val="00EB08F7"/>
    <w:rsid w:val="00EB0F5D"/>
    <w:rsid w:val="00EB10AA"/>
    <w:rsid w:val="00EB1D02"/>
    <w:rsid w:val="00EB1F76"/>
    <w:rsid w:val="00EB24FB"/>
    <w:rsid w:val="00EB271E"/>
    <w:rsid w:val="00EB273D"/>
    <w:rsid w:val="00EB28E1"/>
    <w:rsid w:val="00EB2FCB"/>
    <w:rsid w:val="00EB30CA"/>
    <w:rsid w:val="00EB30D0"/>
    <w:rsid w:val="00EB3149"/>
    <w:rsid w:val="00EB37BC"/>
    <w:rsid w:val="00EB3912"/>
    <w:rsid w:val="00EB3A28"/>
    <w:rsid w:val="00EB3B8F"/>
    <w:rsid w:val="00EB3BFF"/>
    <w:rsid w:val="00EB42F9"/>
    <w:rsid w:val="00EB5487"/>
    <w:rsid w:val="00EB5F44"/>
    <w:rsid w:val="00EB69EB"/>
    <w:rsid w:val="00EB6F24"/>
    <w:rsid w:val="00EC035B"/>
    <w:rsid w:val="00EC1073"/>
    <w:rsid w:val="00EC13B2"/>
    <w:rsid w:val="00EC16E4"/>
    <w:rsid w:val="00EC17E6"/>
    <w:rsid w:val="00EC1947"/>
    <w:rsid w:val="00EC1AF8"/>
    <w:rsid w:val="00EC21A9"/>
    <w:rsid w:val="00EC2329"/>
    <w:rsid w:val="00EC3004"/>
    <w:rsid w:val="00EC305D"/>
    <w:rsid w:val="00EC3335"/>
    <w:rsid w:val="00EC3910"/>
    <w:rsid w:val="00EC41EE"/>
    <w:rsid w:val="00EC4A79"/>
    <w:rsid w:val="00EC632E"/>
    <w:rsid w:val="00EC70BE"/>
    <w:rsid w:val="00EC759E"/>
    <w:rsid w:val="00EC7FCC"/>
    <w:rsid w:val="00ED08AF"/>
    <w:rsid w:val="00ED1C6C"/>
    <w:rsid w:val="00ED33A2"/>
    <w:rsid w:val="00ED370F"/>
    <w:rsid w:val="00ED4499"/>
    <w:rsid w:val="00ED48D6"/>
    <w:rsid w:val="00ED492B"/>
    <w:rsid w:val="00ED4D5B"/>
    <w:rsid w:val="00ED4E81"/>
    <w:rsid w:val="00ED534F"/>
    <w:rsid w:val="00ED5A05"/>
    <w:rsid w:val="00ED5D96"/>
    <w:rsid w:val="00ED5E5B"/>
    <w:rsid w:val="00ED643E"/>
    <w:rsid w:val="00ED6BCA"/>
    <w:rsid w:val="00ED7254"/>
    <w:rsid w:val="00EE04F7"/>
    <w:rsid w:val="00EE08B1"/>
    <w:rsid w:val="00EE1AEF"/>
    <w:rsid w:val="00EE1E64"/>
    <w:rsid w:val="00EE20B8"/>
    <w:rsid w:val="00EE219E"/>
    <w:rsid w:val="00EE2728"/>
    <w:rsid w:val="00EE2C57"/>
    <w:rsid w:val="00EE2D8E"/>
    <w:rsid w:val="00EE3454"/>
    <w:rsid w:val="00EE3513"/>
    <w:rsid w:val="00EE3830"/>
    <w:rsid w:val="00EE3958"/>
    <w:rsid w:val="00EE3DB3"/>
    <w:rsid w:val="00EE45EF"/>
    <w:rsid w:val="00EE4DAC"/>
    <w:rsid w:val="00EE5120"/>
    <w:rsid w:val="00EE53EC"/>
    <w:rsid w:val="00EE5763"/>
    <w:rsid w:val="00EE684F"/>
    <w:rsid w:val="00EE7638"/>
    <w:rsid w:val="00EE785B"/>
    <w:rsid w:val="00EF0CFB"/>
    <w:rsid w:val="00EF16A5"/>
    <w:rsid w:val="00EF1703"/>
    <w:rsid w:val="00EF3207"/>
    <w:rsid w:val="00EF425C"/>
    <w:rsid w:val="00EF4FB7"/>
    <w:rsid w:val="00EF5102"/>
    <w:rsid w:val="00EF53E8"/>
    <w:rsid w:val="00EF56F7"/>
    <w:rsid w:val="00EF7AB6"/>
    <w:rsid w:val="00F003A3"/>
    <w:rsid w:val="00F00974"/>
    <w:rsid w:val="00F00DA9"/>
    <w:rsid w:val="00F00F86"/>
    <w:rsid w:val="00F01CC6"/>
    <w:rsid w:val="00F01F1C"/>
    <w:rsid w:val="00F027A8"/>
    <w:rsid w:val="00F02BFD"/>
    <w:rsid w:val="00F03912"/>
    <w:rsid w:val="00F039F0"/>
    <w:rsid w:val="00F03C7A"/>
    <w:rsid w:val="00F03D50"/>
    <w:rsid w:val="00F0412F"/>
    <w:rsid w:val="00F04BFE"/>
    <w:rsid w:val="00F05D24"/>
    <w:rsid w:val="00F05F03"/>
    <w:rsid w:val="00F0604C"/>
    <w:rsid w:val="00F06182"/>
    <w:rsid w:val="00F064A9"/>
    <w:rsid w:val="00F0690C"/>
    <w:rsid w:val="00F06B50"/>
    <w:rsid w:val="00F06E55"/>
    <w:rsid w:val="00F07550"/>
    <w:rsid w:val="00F1147C"/>
    <w:rsid w:val="00F11EAF"/>
    <w:rsid w:val="00F12173"/>
    <w:rsid w:val="00F126E4"/>
    <w:rsid w:val="00F12884"/>
    <w:rsid w:val="00F12AF3"/>
    <w:rsid w:val="00F139E0"/>
    <w:rsid w:val="00F143E7"/>
    <w:rsid w:val="00F14535"/>
    <w:rsid w:val="00F149E9"/>
    <w:rsid w:val="00F150CF"/>
    <w:rsid w:val="00F154B0"/>
    <w:rsid w:val="00F154EC"/>
    <w:rsid w:val="00F1607D"/>
    <w:rsid w:val="00F16111"/>
    <w:rsid w:val="00F16EB9"/>
    <w:rsid w:val="00F17C3A"/>
    <w:rsid w:val="00F201CB"/>
    <w:rsid w:val="00F20B6C"/>
    <w:rsid w:val="00F20C60"/>
    <w:rsid w:val="00F20DE8"/>
    <w:rsid w:val="00F20E52"/>
    <w:rsid w:val="00F21842"/>
    <w:rsid w:val="00F219EC"/>
    <w:rsid w:val="00F22402"/>
    <w:rsid w:val="00F228F3"/>
    <w:rsid w:val="00F24BD0"/>
    <w:rsid w:val="00F261C3"/>
    <w:rsid w:val="00F26FC1"/>
    <w:rsid w:val="00F26FE8"/>
    <w:rsid w:val="00F27F1B"/>
    <w:rsid w:val="00F31376"/>
    <w:rsid w:val="00F3175D"/>
    <w:rsid w:val="00F3230F"/>
    <w:rsid w:val="00F329CC"/>
    <w:rsid w:val="00F3308C"/>
    <w:rsid w:val="00F33431"/>
    <w:rsid w:val="00F33A6E"/>
    <w:rsid w:val="00F33B29"/>
    <w:rsid w:val="00F33CC1"/>
    <w:rsid w:val="00F34472"/>
    <w:rsid w:val="00F35167"/>
    <w:rsid w:val="00F35547"/>
    <w:rsid w:val="00F35555"/>
    <w:rsid w:val="00F35CCC"/>
    <w:rsid w:val="00F35D10"/>
    <w:rsid w:val="00F35FDC"/>
    <w:rsid w:val="00F36AE9"/>
    <w:rsid w:val="00F40281"/>
    <w:rsid w:val="00F40B7B"/>
    <w:rsid w:val="00F40E96"/>
    <w:rsid w:val="00F416AE"/>
    <w:rsid w:val="00F41A76"/>
    <w:rsid w:val="00F41E98"/>
    <w:rsid w:val="00F42D84"/>
    <w:rsid w:val="00F42DBA"/>
    <w:rsid w:val="00F42DBD"/>
    <w:rsid w:val="00F42E31"/>
    <w:rsid w:val="00F4351E"/>
    <w:rsid w:val="00F436F6"/>
    <w:rsid w:val="00F4381E"/>
    <w:rsid w:val="00F44BA9"/>
    <w:rsid w:val="00F44D26"/>
    <w:rsid w:val="00F44F37"/>
    <w:rsid w:val="00F46C96"/>
    <w:rsid w:val="00F46CC0"/>
    <w:rsid w:val="00F47421"/>
    <w:rsid w:val="00F4760D"/>
    <w:rsid w:val="00F47BE4"/>
    <w:rsid w:val="00F47ECF"/>
    <w:rsid w:val="00F5013C"/>
    <w:rsid w:val="00F5097A"/>
    <w:rsid w:val="00F511B2"/>
    <w:rsid w:val="00F5202E"/>
    <w:rsid w:val="00F52293"/>
    <w:rsid w:val="00F526EE"/>
    <w:rsid w:val="00F53293"/>
    <w:rsid w:val="00F53A9F"/>
    <w:rsid w:val="00F54021"/>
    <w:rsid w:val="00F54474"/>
    <w:rsid w:val="00F54497"/>
    <w:rsid w:val="00F54710"/>
    <w:rsid w:val="00F55078"/>
    <w:rsid w:val="00F55A18"/>
    <w:rsid w:val="00F55C99"/>
    <w:rsid w:val="00F55F4A"/>
    <w:rsid w:val="00F56287"/>
    <w:rsid w:val="00F562A2"/>
    <w:rsid w:val="00F5703F"/>
    <w:rsid w:val="00F57448"/>
    <w:rsid w:val="00F57644"/>
    <w:rsid w:val="00F5793E"/>
    <w:rsid w:val="00F60478"/>
    <w:rsid w:val="00F60D5D"/>
    <w:rsid w:val="00F60D82"/>
    <w:rsid w:val="00F619FE"/>
    <w:rsid w:val="00F61C83"/>
    <w:rsid w:val="00F61C8C"/>
    <w:rsid w:val="00F6277D"/>
    <w:rsid w:val="00F6295C"/>
    <w:rsid w:val="00F634BE"/>
    <w:rsid w:val="00F63873"/>
    <w:rsid w:val="00F63F7D"/>
    <w:rsid w:val="00F65043"/>
    <w:rsid w:val="00F6546A"/>
    <w:rsid w:val="00F65FD7"/>
    <w:rsid w:val="00F669AD"/>
    <w:rsid w:val="00F66C24"/>
    <w:rsid w:val="00F67DEF"/>
    <w:rsid w:val="00F70B1F"/>
    <w:rsid w:val="00F71512"/>
    <w:rsid w:val="00F71D87"/>
    <w:rsid w:val="00F72E52"/>
    <w:rsid w:val="00F72F8F"/>
    <w:rsid w:val="00F735CF"/>
    <w:rsid w:val="00F73E48"/>
    <w:rsid w:val="00F73F89"/>
    <w:rsid w:val="00F740FF"/>
    <w:rsid w:val="00F7451B"/>
    <w:rsid w:val="00F74C73"/>
    <w:rsid w:val="00F76017"/>
    <w:rsid w:val="00F7622C"/>
    <w:rsid w:val="00F76A33"/>
    <w:rsid w:val="00F776F3"/>
    <w:rsid w:val="00F779F9"/>
    <w:rsid w:val="00F77E19"/>
    <w:rsid w:val="00F802F4"/>
    <w:rsid w:val="00F80335"/>
    <w:rsid w:val="00F81310"/>
    <w:rsid w:val="00F8165F"/>
    <w:rsid w:val="00F825FE"/>
    <w:rsid w:val="00F82A8C"/>
    <w:rsid w:val="00F82B16"/>
    <w:rsid w:val="00F83260"/>
    <w:rsid w:val="00F83623"/>
    <w:rsid w:val="00F83A17"/>
    <w:rsid w:val="00F83F25"/>
    <w:rsid w:val="00F84848"/>
    <w:rsid w:val="00F84D59"/>
    <w:rsid w:val="00F85042"/>
    <w:rsid w:val="00F85086"/>
    <w:rsid w:val="00F8520D"/>
    <w:rsid w:val="00F8532D"/>
    <w:rsid w:val="00F85524"/>
    <w:rsid w:val="00F85F4C"/>
    <w:rsid w:val="00F86192"/>
    <w:rsid w:val="00F8621B"/>
    <w:rsid w:val="00F871B7"/>
    <w:rsid w:val="00F90FA8"/>
    <w:rsid w:val="00F91D8E"/>
    <w:rsid w:val="00F931F1"/>
    <w:rsid w:val="00F932DE"/>
    <w:rsid w:val="00F93633"/>
    <w:rsid w:val="00F93B35"/>
    <w:rsid w:val="00F94970"/>
    <w:rsid w:val="00F94C05"/>
    <w:rsid w:val="00F96045"/>
    <w:rsid w:val="00F96C23"/>
    <w:rsid w:val="00F97DA9"/>
    <w:rsid w:val="00FA0235"/>
    <w:rsid w:val="00FA0858"/>
    <w:rsid w:val="00FA1B35"/>
    <w:rsid w:val="00FA2DC7"/>
    <w:rsid w:val="00FA30A7"/>
    <w:rsid w:val="00FA37D3"/>
    <w:rsid w:val="00FA4061"/>
    <w:rsid w:val="00FA429D"/>
    <w:rsid w:val="00FA43EF"/>
    <w:rsid w:val="00FA4587"/>
    <w:rsid w:val="00FA4659"/>
    <w:rsid w:val="00FA494F"/>
    <w:rsid w:val="00FA5835"/>
    <w:rsid w:val="00FA586E"/>
    <w:rsid w:val="00FA668E"/>
    <w:rsid w:val="00FA6BEE"/>
    <w:rsid w:val="00FA6F11"/>
    <w:rsid w:val="00FA7536"/>
    <w:rsid w:val="00FA7D60"/>
    <w:rsid w:val="00FB084F"/>
    <w:rsid w:val="00FB0CEA"/>
    <w:rsid w:val="00FB129A"/>
    <w:rsid w:val="00FB1381"/>
    <w:rsid w:val="00FB1A91"/>
    <w:rsid w:val="00FB1D8F"/>
    <w:rsid w:val="00FB20A2"/>
    <w:rsid w:val="00FB26ED"/>
    <w:rsid w:val="00FB3AFC"/>
    <w:rsid w:val="00FB3C24"/>
    <w:rsid w:val="00FB4028"/>
    <w:rsid w:val="00FB4C6F"/>
    <w:rsid w:val="00FB62A6"/>
    <w:rsid w:val="00FB64CB"/>
    <w:rsid w:val="00FB6B43"/>
    <w:rsid w:val="00FB730D"/>
    <w:rsid w:val="00FB76A1"/>
    <w:rsid w:val="00FB7AFE"/>
    <w:rsid w:val="00FB7C98"/>
    <w:rsid w:val="00FC00BC"/>
    <w:rsid w:val="00FC02B0"/>
    <w:rsid w:val="00FC1EB2"/>
    <w:rsid w:val="00FC2DF6"/>
    <w:rsid w:val="00FC2FA9"/>
    <w:rsid w:val="00FC3E0C"/>
    <w:rsid w:val="00FC4439"/>
    <w:rsid w:val="00FC4609"/>
    <w:rsid w:val="00FC4B01"/>
    <w:rsid w:val="00FC583D"/>
    <w:rsid w:val="00FC76D3"/>
    <w:rsid w:val="00FC7CE9"/>
    <w:rsid w:val="00FC7FF6"/>
    <w:rsid w:val="00FC7FF7"/>
    <w:rsid w:val="00FD053D"/>
    <w:rsid w:val="00FD100A"/>
    <w:rsid w:val="00FD16E1"/>
    <w:rsid w:val="00FD291C"/>
    <w:rsid w:val="00FD2C1E"/>
    <w:rsid w:val="00FD3D79"/>
    <w:rsid w:val="00FD4064"/>
    <w:rsid w:val="00FD47EA"/>
    <w:rsid w:val="00FD5306"/>
    <w:rsid w:val="00FD648A"/>
    <w:rsid w:val="00FD697F"/>
    <w:rsid w:val="00FD6E65"/>
    <w:rsid w:val="00FD7620"/>
    <w:rsid w:val="00FE07FA"/>
    <w:rsid w:val="00FE08B7"/>
    <w:rsid w:val="00FE0EB8"/>
    <w:rsid w:val="00FE0FD0"/>
    <w:rsid w:val="00FE1264"/>
    <w:rsid w:val="00FE167D"/>
    <w:rsid w:val="00FE16AA"/>
    <w:rsid w:val="00FE227C"/>
    <w:rsid w:val="00FE2493"/>
    <w:rsid w:val="00FE27A7"/>
    <w:rsid w:val="00FE2A49"/>
    <w:rsid w:val="00FE3BB1"/>
    <w:rsid w:val="00FE488B"/>
    <w:rsid w:val="00FE52D9"/>
    <w:rsid w:val="00FE57ED"/>
    <w:rsid w:val="00FE591D"/>
    <w:rsid w:val="00FE63EF"/>
    <w:rsid w:val="00FE65BE"/>
    <w:rsid w:val="00FE681F"/>
    <w:rsid w:val="00FE69FB"/>
    <w:rsid w:val="00FE706A"/>
    <w:rsid w:val="00FE79F6"/>
    <w:rsid w:val="00FE7F90"/>
    <w:rsid w:val="00FF0728"/>
    <w:rsid w:val="00FF0D06"/>
    <w:rsid w:val="00FF1371"/>
    <w:rsid w:val="00FF269A"/>
    <w:rsid w:val="00FF2C76"/>
    <w:rsid w:val="00FF2E7E"/>
    <w:rsid w:val="00FF3210"/>
    <w:rsid w:val="00FF34D0"/>
    <w:rsid w:val="00FF3766"/>
    <w:rsid w:val="00FF39C6"/>
    <w:rsid w:val="00FF3B87"/>
    <w:rsid w:val="00FF3CB2"/>
    <w:rsid w:val="00FF3CD7"/>
    <w:rsid w:val="00FF3EDB"/>
    <w:rsid w:val="00FF3FE9"/>
    <w:rsid w:val="00FF4111"/>
    <w:rsid w:val="00FF41E6"/>
    <w:rsid w:val="00FF4B56"/>
    <w:rsid w:val="00FF4F94"/>
    <w:rsid w:val="00FF550C"/>
    <w:rsid w:val="00FF5594"/>
    <w:rsid w:val="00FF5D0F"/>
    <w:rsid w:val="00FF63AA"/>
    <w:rsid w:val="00FF7411"/>
    <w:rsid w:val="00FF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AB830"/>
  <w15:docId w15:val="{C3B7A67B-0EDB-4C42-978C-E01231340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before="120"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C51"/>
    <w:rPr>
      <w:rFonts w:ascii="Times New Roman" w:hAnsi="Times New Roman" w:cs="Times New Roman"/>
      <w:sz w:val="24"/>
      <w:szCs w:val="24"/>
    </w:rPr>
  </w:style>
  <w:style w:type="paragraph" w:styleId="Heading1">
    <w:name w:val="heading 1"/>
    <w:basedOn w:val="Normal"/>
    <w:link w:val="Heading1Char"/>
    <w:uiPriority w:val="9"/>
    <w:qFormat/>
    <w:rsid w:val="00D739F0"/>
    <w:pPr>
      <w:spacing w:before="0" w:after="0"/>
      <w:jc w:val="left"/>
      <w:outlineLvl w:val="0"/>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9F0"/>
    <w:rPr>
      <w:rFonts w:ascii="Courier" w:hAnsi="Courier" w:cs="Courier"/>
      <w:sz w:val="20"/>
      <w:szCs w:val="20"/>
    </w:rPr>
  </w:style>
  <w:style w:type="paragraph" w:styleId="NormalWeb">
    <w:name w:val="Normal (Web)"/>
    <w:basedOn w:val="Normal"/>
    <w:uiPriority w:val="99"/>
    <w:unhideWhenUsed/>
    <w:rsid w:val="00D739F0"/>
    <w:pPr>
      <w:spacing w:before="100" w:beforeAutospacing="1" w:after="100" w:afterAutospacing="1"/>
      <w:jc w:val="left"/>
    </w:pPr>
  </w:style>
  <w:style w:type="character" w:styleId="Hyperlink">
    <w:name w:val="Hyperlink"/>
    <w:basedOn w:val="DefaultParagraphFont"/>
    <w:unhideWhenUsed/>
    <w:rsid w:val="00D739F0"/>
    <w:rPr>
      <w:color w:val="0000FF"/>
      <w:u w:val="single"/>
    </w:rPr>
  </w:style>
  <w:style w:type="paragraph" w:styleId="FootnoteText">
    <w:name w:val="footnote text"/>
    <w:aliases w:val="Footnote Text Char2,Footnote Text Char Char, Char Char Char,Footnote Text Char1 Char Char1,Footnote Text Char Char Char Char1, Char Char Char Char Char1,Footnote Text Char1 Char Char Char,Footnote Text Char2 Char Char, Char Char, Char"/>
    <w:basedOn w:val="Normal"/>
    <w:link w:val="FootnoteTextChar"/>
    <w:uiPriority w:val="99"/>
    <w:unhideWhenUsed/>
    <w:qFormat/>
    <w:rsid w:val="00D739F0"/>
    <w:pPr>
      <w:spacing w:before="0" w:after="0"/>
    </w:pPr>
    <w:rPr>
      <w:sz w:val="20"/>
      <w:szCs w:val="20"/>
    </w:rPr>
  </w:style>
  <w:style w:type="character" w:customStyle="1" w:styleId="FootnoteTextChar">
    <w:name w:val="Footnote Text Char"/>
    <w:aliases w:val="Footnote Text Char2 Char,Footnote Text Char Char Char, Char Char Char Char,Footnote Text Char1 Char Char1 Char,Footnote Text Char Char Char Char1 Char, Char Char Char Char Char1 Char,Footnote Text Char1 Char Char Char Char, Char Char1"/>
    <w:basedOn w:val="DefaultParagraphFont"/>
    <w:link w:val="FootnoteText"/>
    <w:uiPriority w:val="99"/>
    <w:rsid w:val="00D739F0"/>
    <w:rPr>
      <w:rFonts w:ascii="Times New Roman" w:hAnsi="Times New Roman" w:cs="Times New Roman"/>
      <w:sz w:val="20"/>
      <w:szCs w:val="20"/>
    </w:rPr>
  </w:style>
  <w:style w:type="character" w:styleId="FootnoteReference">
    <w:name w:val="footnote reference"/>
    <w:aliases w:val="Fußnotenzeichenbuch,Reference number style"/>
    <w:basedOn w:val="DefaultParagraphFont"/>
    <w:uiPriority w:val="99"/>
    <w:unhideWhenUsed/>
    <w:qFormat/>
    <w:rsid w:val="00D739F0"/>
    <w:rPr>
      <w:vertAlign w:val="superscript"/>
    </w:rPr>
  </w:style>
  <w:style w:type="table" w:styleId="TableGrid">
    <w:name w:val="Table Grid"/>
    <w:basedOn w:val="TableNormal"/>
    <w:uiPriority w:val="59"/>
    <w:rsid w:val="00D739F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D739F0"/>
    <w:pPr>
      <w:tabs>
        <w:tab w:val="center" w:pos="4680"/>
        <w:tab w:val="right" w:pos="9360"/>
      </w:tabs>
      <w:spacing w:before="0" w:after="0"/>
    </w:pPr>
  </w:style>
  <w:style w:type="character" w:customStyle="1" w:styleId="HeaderChar">
    <w:name w:val="Header Char"/>
    <w:basedOn w:val="DefaultParagraphFont"/>
    <w:link w:val="Header"/>
    <w:uiPriority w:val="99"/>
    <w:semiHidden/>
    <w:rsid w:val="00D739F0"/>
    <w:rPr>
      <w:rFonts w:ascii="Times New Roman" w:hAnsi="Times New Roman" w:cs="Times New Roman"/>
      <w:sz w:val="24"/>
      <w:szCs w:val="24"/>
    </w:rPr>
  </w:style>
  <w:style w:type="paragraph" w:styleId="Footer">
    <w:name w:val="footer"/>
    <w:basedOn w:val="Normal"/>
    <w:link w:val="FooterChar"/>
    <w:uiPriority w:val="99"/>
    <w:unhideWhenUsed/>
    <w:rsid w:val="00D739F0"/>
    <w:pPr>
      <w:tabs>
        <w:tab w:val="center" w:pos="4680"/>
        <w:tab w:val="right" w:pos="9360"/>
      </w:tabs>
      <w:spacing w:before="0" w:after="0"/>
    </w:pPr>
  </w:style>
  <w:style w:type="character" w:customStyle="1" w:styleId="FooterChar">
    <w:name w:val="Footer Char"/>
    <w:basedOn w:val="DefaultParagraphFont"/>
    <w:link w:val="Footer"/>
    <w:uiPriority w:val="99"/>
    <w:rsid w:val="00D739F0"/>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3E5E90"/>
    <w:rPr>
      <w:sz w:val="16"/>
      <w:szCs w:val="16"/>
    </w:rPr>
  </w:style>
  <w:style w:type="paragraph" w:styleId="CommentText">
    <w:name w:val="annotation text"/>
    <w:basedOn w:val="Normal"/>
    <w:link w:val="CommentTextChar"/>
    <w:uiPriority w:val="99"/>
    <w:semiHidden/>
    <w:unhideWhenUsed/>
    <w:rsid w:val="003E5E90"/>
    <w:rPr>
      <w:sz w:val="20"/>
      <w:szCs w:val="20"/>
    </w:rPr>
  </w:style>
  <w:style w:type="character" w:customStyle="1" w:styleId="CommentTextChar">
    <w:name w:val="Comment Text Char"/>
    <w:basedOn w:val="DefaultParagraphFont"/>
    <w:link w:val="CommentText"/>
    <w:uiPriority w:val="99"/>
    <w:semiHidden/>
    <w:rsid w:val="003E5E90"/>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2201F3"/>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01F3"/>
    <w:rPr>
      <w:rFonts w:ascii="Tahoma" w:hAnsi="Tahoma" w:cs="Tahoma"/>
      <w:sz w:val="16"/>
      <w:szCs w:val="16"/>
    </w:rPr>
  </w:style>
  <w:style w:type="character" w:styleId="HTMLCite">
    <w:name w:val="HTML Cite"/>
    <w:basedOn w:val="DefaultParagraphFont"/>
    <w:uiPriority w:val="99"/>
    <w:semiHidden/>
    <w:unhideWhenUsed/>
    <w:rsid w:val="0016500E"/>
    <w:rPr>
      <w:i w:val="0"/>
      <w:iCs w:val="0"/>
      <w:color w:val="009030"/>
    </w:rPr>
  </w:style>
  <w:style w:type="character" w:customStyle="1" w:styleId="ipa">
    <w:name w:val="ipa"/>
    <w:basedOn w:val="DefaultParagraphFont"/>
    <w:rsid w:val="0056099D"/>
  </w:style>
  <w:style w:type="character" w:customStyle="1" w:styleId="smallcaps">
    <w:name w:val="smallcaps"/>
    <w:basedOn w:val="DefaultParagraphFont"/>
    <w:rsid w:val="0056099D"/>
  </w:style>
  <w:style w:type="character" w:customStyle="1" w:styleId="fn">
    <w:name w:val="fn"/>
    <w:basedOn w:val="DefaultParagraphFont"/>
    <w:rsid w:val="0056099D"/>
  </w:style>
  <w:style w:type="character" w:customStyle="1" w:styleId="apple-converted-space">
    <w:name w:val="apple-converted-space"/>
    <w:basedOn w:val="DefaultParagraphFont"/>
    <w:rsid w:val="00705D2E"/>
  </w:style>
  <w:style w:type="character" w:customStyle="1" w:styleId="il">
    <w:name w:val="il"/>
    <w:basedOn w:val="DefaultParagraphFont"/>
    <w:rsid w:val="00E32077"/>
  </w:style>
  <w:style w:type="paragraph" w:styleId="EndnoteText">
    <w:name w:val="endnote text"/>
    <w:basedOn w:val="Normal"/>
    <w:link w:val="EndnoteTextChar"/>
    <w:uiPriority w:val="99"/>
    <w:unhideWhenUsed/>
    <w:rsid w:val="003F1300"/>
    <w:pPr>
      <w:spacing w:before="0" w:after="0"/>
    </w:pPr>
    <w:rPr>
      <w:sz w:val="20"/>
      <w:szCs w:val="20"/>
    </w:rPr>
  </w:style>
  <w:style w:type="character" w:customStyle="1" w:styleId="EndnoteTextChar">
    <w:name w:val="Endnote Text Char"/>
    <w:basedOn w:val="DefaultParagraphFont"/>
    <w:link w:val="EndnoteText"/>
    <w:uiPriority w:val="99"/>
    <w:rsid w:val="003F1300"/>
    <w:rPr>
      <w:rFonts w:ascii="Times New Roman" w:hAnsi="Times New Roman" w:cs="Times New Roman"/>
      <w:sz w:val="20"/>
      <w:szCs w:val="20"/>
    </w:rPr>
  </w:style>
  <w:style w:type="character" w:customStyle="1" w:styleId="aqj">
    <w:name w:val="aqj"/>
    <w:basedOn w:val="DefaultParagraphFont"/>
    <w:rsid w:val="00341D20"/>
  </w:style>
  <w:style w:type="character" w:styleId="EndnoteReference">
    <w:name w:val="endnote reference"/>
    <w:basedOn w:val="DefaultParagraphFont"/>
    <w:uiPriority w:val="99"/>
    <w:semiHidden/>
    <w:unhideWhenUsed/>
    <w:rsid w:val="00842A92"/>
    <w:rPr>
      <w:vertAlign w:val="superscript"/>
    </w:rPr>
  </w:style>
  <w:style w:type="paragraph" w:styleId="ListParagraph">
    <w:name w:val="List Paragraph"/>
    <w:basedOn w:val="Normal"/>
    <w:uiPriority w:val="34"/>
    <w:qFormat/>
    <w:rsid w:val="00026B4A"/>
    <w:pPr>
      <w:ind w:left="720"/>
      <w:contextualSpacing/>
    </w:pPr>
  </w:style>
  <w:style w:type="paragraph" w:styleId="Bibliography">
    <w:name w:val="Bibliography"/>
    <w:basedOn w:val="Normal"/>
    <w:next w:val="Normal"/>
    <w:uiPriority w:val="37"/>
    <w:unhideWhenUsed/>
    <w:rsid w:val="00E318D4"/>
  </w:style>
  <w:style w:type="character" w:styleId="Emphasis">
    <w:name w:val="Emphasis"/>
    <w:uiPriority w:val="20"/>
    <w:qFormat/>
    <w:rsid w:val="00A36A8A"/>
    <w:rPr>
      <w:i/>
      <w:iCs/>
    </w:rPr>
  </w:style>
  <w:style w:type="character" w:styleId="Strong">
    <w:name w:val="Strong"/>
    <w:uiPriority w:val="22"/>
    <w:qFormat/>
    <w:rsid w:val="00A36A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9033">
      <w:bodyDiv w:val="1"/>
      <w:marLeft w:val="0"/>
      <w:marRight w:val="0"/>
      <w:marTop w:val="0"/>
      <w:marBottom w:val="0"/>
      <w:divBdr>
        <w:top w:val="none" w:sz="0" w:space="0" w:color="auto"/>
        <w:left w:val="none" w:sz="0" w:space="0" w:color="auto"/>
        <w:bottom w:val="none" w:sz="0" w:space="0" w:color="auto"/>
        <w:right w:val="none" w:sz="0" w:space="0" w:color="auto"/>
      </w:divBdr>
    </w:div>
    <w:div w:id="14578478">
      <w:bodyDiv w:val="1"/>
      <w:marLeft w:val="0"/>
      <w:marRight w:val="0"/>
      <w:marTop w:val="0"/>
      <w:marBottom w:val="0"/>
      <w:divBdr>
        <w:top w:val="none" w:sz="0" w:space="0" w:color="auto"/>
        <w:left w:val="none" w:sz="0" w:space="0" w:color="auto"/>
        <w:bottom w:val="none" w:sz="0" w:space="0" w:color="auto"/>
        <w:right w:val="none" w:sz="0" w:space="0" w:color="auto"/>
      </w:divBdr>
    </w:div>
    <w:div w:id="28188509">
      <w:bodyDiv w:val="1"/>
      <w:marLeft w:val="0"/>
      <w:marRight w:val="0"/>
      <w:marTop w:val="0"/>
      <w:marBottom w:val="0"/>
      <w:divBdr>
        <w:top w:val="none" w:sz="0" w:space="0" w:color="auto"/>
        <w:left w:val="none" w:sz="0" w:space="0" w:color="auto"/>
        <w:bottom w:val="none" w:sz="0" w:space="0" w:color="auto"/>
        <w:right w:val="none" w:sz="0" w:space="0" w:color="auto"/>
      </w:divBdr>
    </w:div>
    <w:div w:id="37055254">
      <w:bodyDiv w:val="1"/>
      <w:marLeft w:val="0"/>
      <w:marRight w:val="0"/>
      <w:marTop w:val="0"/>
      <w:marBottom w:val="0"/>
      <w:divBdr>
        <w:top w:val="none" w:sz="0" w:space="0" w:color="auto"/>
        <w:left w:val="none" w:sz="0" w:space="0" w:color="auto"/>
        <w:bottom w:val="none" w:sz="0" w:space="0" w:color="auto"/>
        <w:right w:val="none" w:sz="0" w:space="0" w:color="auto"/>
      </w:divBdr>
    </w:div>
    <w:div w:id="38601055">
      <w:bodyDiv w:val="1"/>
      <w:marLeft w:val="0"/>
      <w:marRight w:val="0"/>
      <w:marTop w:val="0"/>
      <w:marBottom w:val="0"/>
      <w:divBdr>
        <w:top w:val="none" w:sz="0" w:space="0" w:color="auto"/>
        <w:left w:val="none" w:sz="0" w:space="0" w:color="auto"/>
        <w:bottom w:val="none" w:sz="0" w:space="0" w:color="auto"/>
        <w:right w:val="none" w:sz="0" w:space="0" w:color="auto"/>
      </w:divBdr>
    </w:div>
    <w:div w:id="65956632">
      <w:bodyDiv w:val="1"/>
      <w:marLeft w:val="0"/>
      <w:marRight w:val="0"/>
      <w:marTop w:val="0"/>
      <w:marBottom w:val="0"/>
      <w:divBdr>
        <w:top w:val="none" w:sz="0" w:space="0" w:color="auto"/>
        <w:left w:val="none" w:sz="0" w:space="0" w:color="auto"/>
        <w:bottom w:val="none" w:sz="0" w:space="0" w:color="auto"/>
        <w:right w:val="none" w:sz="0" w:space="0" w:color="auto"/>
      </w:divBdr>
    </w:div>
    <w:div w:id="68623571">
      <w:bodyDiv w:val="1"/>
      <w:marLeft w:val="0"/>
      <w:marRight w:val="0"/>
      <w:marTop w:val="0"/>
      <w:marBottom w:val="0"/>
      <w:divBdr>
        <w:top w:val="none" w:sz="0" w:space="0" w:color="auto"/>
        <w:left w:val="none" w:sz="0" w:space="0" w:color="auto"/>
        <w:bottom w:val="none" w:sz="0" w:space="0" w:color="auto"/>
        <w:right w:val="none" w:sz="0" w:space="0" w:color="auto"/>
      </w:divBdr>
    </w:div>
    <w:div w:id="84812601">
      <w:bodyDiv w:val="1"/>
      <w:marLeft w:val="0"/>
      <w:marRight w:val="0"/>
      <w:marTop w:val="0"/>
      <w:marBottom w:val="0"/>
      <w:divBdr>
        <w:top w:val="none" w:sz="0" w:space="0" w:color="auto"/>
        <w:left w:val="none" w:sz="0" w:space="0" w:color="auto"/>
        <w:bottom w:val="none" w:sz="0" w:space="0" w:color="auto"/>
        <w:right w:val="none" w:sz="0" w:space="0" w:color="auto"/>
      </w:divBdr>
    </w:div>
    <w:div w:id="88358710">
      <w:bodyDiv w:val="1"/>
      <w:marLeft w:val="0"/>
      <w:marRight w:val="0"/>
      <w:marTop w:val="0"/>
      <w:marBottom w:val="0"/>
      <w:divBdr>
        <w:top w:val="none" w:sz="0" w:space="0" w:color="auto"/>
        <w:left w:val="none" w:sz="0" w:space="0" w:color="auto"/>
        <w:bottom w:val="none" w:sz="0" w:space="0" w:color="auto"/>
        <w:right w:val="none" w:sz="0" w:space="0" w:color="auto"/>
      </w:divBdr>
    </w:div>
    <w:div w:id="90243321">
      <w:bodyDiv w:val="1"/>
      <w:marLeft w:val="0"/>
      <w:marRight w:val="0"/>
      <w:marTop w:val="0"/>
      <w:marBottom w:val="0"/>
      <w:divBdr>
        <w:top w:val="none" w:sz="0" w:space="0" w:color="auto"/>
        <w:left w:val="none" w:sz="0" w:space="0" w:color="auto"/>
        <w:bottom w:val="none" w:sz="0" w:space="0" w:color="auto"/>
        <w:right w:val="none" w:sz="0" w:space="0" w:color="auto"/>
      </w:divBdr>
    </w:div>
    <w:div w:id="108092867">
      <w:bodyDiv w:val="1"/>
      <w:marLeft w:val="0"/>
      <w:marRight w:val="0"/>
      <w:marTop w:val="0"/>
      <w:marBottom w:val="0"/>
      <w:divBdr>
        <w:top w:val="none" w:sz="0" w:space="0" w:color="auto"/>
        <w:left w:val="none" w:sz="0" w:space="0" w:color="auto"/>
        <w:bottom w:val="none" w:sz="0" w:space="0" w:color="auto"/>
        <w:right w:val="none" w:sz="0" w:space="0" w:color="auto"/>
      </w:divBdr>
    </w:div>
    <w:div w:id="156046043">
      <w:bodyDiv w:val="1"/>
      <w:marLeft w:val="0"/>
      <w:marRight w:val="0"/>
      <w:marTop w:val="0"/>
      <w:marBottom w:val="0"/>
      <w:divBdr>
        <w:top w:val="none" w:sz="0" w:space="0" w:color="auto"/>
        <w:left w:val="none" w:sz="0" w:space="0" w:color="auto"/>
        <w:bottom w:val="none" w:sz="0" w:space="0" w:color="auto"/>
        <w:right w:val="none" w:sz="0" w:space="0" w:color="auto"/>
      </w:divBdr>
    </w:div>
    <w:div w:id="156118809">
      <w:bodyDiv w:val="1"/>
      <w:marLeft w:val="0"/>
      <w:marRight w:val="0"/>
      <w:marTop w:val="0"/>
      <w:marBottom w:val="0"/>
      <w:divBdr>
        <w:top w:val="none" w:sz="0" w:space="0" w:color="auto"/>
        <w:left w:val="none" w:sz="0" w:space="0" w:color="auto"/>
        <w:bottom w:val="none" w:sz="0" w:space="0" w:color="auto"/>
        <w:right w:val="none" w:sz="0" w:space="0" w:color="auto"/>
      </w:divBdr>
    </w:div>
    <w:div w:id="168912361">
      <w:bodyDiv w:val="1"/>
      <w:marLeft w:val="0"/>
      <w:marRight w:val="0"/>
      <w:marTop w:val="0"/>
      <w:marBottom w:val="0"/>
      <w:divBdr>
        <w:top w:val="none" w:sz="0" w:space="0" w:color="auto"/>
        <w:left w:val="none" w:sz="0" w:space="0" w:color="auto"/>
        <w:bottom w:val="none" w:sz="0" w:space="0" w:color="auto"/>
        <w:right w:val="none" w:sz="0" w:space="0" w:color="auto"/>
      </w:divBdr>
    </w:div>
    <w:div w:id="174002002">
      <w:bodyDiv w:val="1"/>
      <w:marLeft w:val="0"/>
      <w:marRight w:val="0"/>
      <w:marTop w:val="0"/>
      <w:marBottom w:val="0"/>
      <w:divBdr>
        <w:top w:val="none" w:sz="0" w:space="0" w:color="auto"/>
        <w:left w:val="none" w:sz="0" w:space="0" w:color="auto"/>
        <w:bottom w:val="none" w:sz="0" w:space="0" w:color="auto"/>
        <w:right w:val="none" w:sz="0" w:space="0" w:color="auto"/>
      </w:divBdr>
    </w:div>
    <w:div w:id="174615025">
      <w:bodyDiv w:val="1"/>
      <w:marLeft w:val="0"/>
      <w:marRight w:val="0"/>
      <w:marTop w:val="0"/>
      <w:marBottom w:val="0"/>
      <w:divBdr>
        <w:top w:val="none" w:sz="0" w:space="0" w:color="auto"/>
        <w:left w:val="none" w:sz="0" w:space="0" w:color="auto"/>
        <w:bottom w:val="none" w:sz="0" w:space="0" w:color="auto"/>
        <w:right w:val="none" w:sz="0" w:space="0" w:color="auto"/>
      </w:divBdr>
    </w:div>
    <w:div w:id="175459618">
      <w:bodyDiv w:val="1"/>
      <w:marLeft w:val="0"/>
      <w:marRight w:val="0"/>
      <w:marTop w:val="0"/>
      <w:marBottom w:val="0"/>
      <w:divBdr>
        <w:top w:val="none" w:sz="0" w:space="0" w:color="auto"/>
        <w:left w:val="none" w:sz="0" w:space="0" w:color="auto"/>
        <w:bottom w:val="none" w:sz="0" w:space="0" w:color="auto"/>
        <w:right w:val="none" w:sz="0" w:space="0" w:color="auto"/>
      </w:divBdr>
    </w:div>
    <w:div w:id="187724936">
      <w:bodyDiv w:val="1"/>
      <w:marLeft w:val="0"/>
      <w:marRight w:val="0"/>
      <w:marTop w:val="0"/>
      <w:marBottom w:val="0"/>
      <w:divBdr>
        <w:top w:val="none" w:sz="0" w:space="0" w:color="auto"/>
        <w:left w:val="none" w:sz="0" w:space="0" w:color="auto"/>
        <w:bottom w:val="none" w:sz="0" w:space="0" w:color="auto"/>
        <w:right w:val="none" w:sz="0" w:space="0" w:color="auto"/>
      </w:divBdr>
    </w:div>
    <w:div w:id="190997954">
      <w:bodyDiv w:val="1"/>
      <w:marLeft w:val="0"/>
      <w:marRight w:val="0"/>
      <w:marTop w:val="0"/>
      <w:marBottom w:val="0"/>
      <w:divBdr>
        <w:top w:val="none" w:sz="0" w:space="0" w:color="auto"/>
        <w:left w:val="none" w:sz="0" w:space="0" w:color="auto"/>
        <w:bottom w:val="none" w:sz="0" w:space="0" w:color="auto"/>
        <w:right w:val="none" w:sz="0" w:space="0" w:color="auto"/>
      </w:divBdr>
    </w:div>
    <w:div w:id="200945601">
      <w:bodyDiv w:val="1"/>
      <w:marLeft w:val="0"/>
      <w:marRight w:val="0"/>
      <w:marTop w:val="0"/>
      <w:marBottom w:val="0"/>
      <w:divBdr>
        <w:top w:val="none" w:sz="0" w:space="0" w:color="auto"/>
        <w:left w:val="none" w:sz="0" w:space="0" w:color="auto"/>
        <w:bottom w:val="none" w:sz="0" w:space="0" w:color="auto"/>
        <w:right w:val="none" w:sz="0" w:space="0" w:color="auto"/>
      </w:divBdr>
    </w:div>
    <w:div w:id="203254405">
      <w:bodyDiv w:val="1"/>
      <w:marLeft w:val="0"/>
      <w:marRight w:val="0"/>
      <w:marTop w:val="0"/>
      <w:marBottom w:val="0"/>
      <w:divBdr>
        <w:top w:val="none" w:sz="0" w:space="0" w:color="auto"/>
        <w:left w:val="none" w:sz="0" w:space="0" w:color="auto"/>
        <w:bottom w:val="none" w:sz="0" w:space="0" w:color="auto"/>
        <w:right w:val="none" w:sz="0" w:space="0" w:color="auto"/>
      </w:divBdr>
    </w:div>
    <w:div w:id="206451680">
      <w:bodyDiv w:val="1"/>
      <w:marLeft w:val="0"/>
      <w:marRight w:val="0"/>
      <w:marTop w:val="0"/>
      <w:marBottom w:val="0"/>
      <w:divBdr>
        <w:top w:val="none" w:sz="0" w:space="0" w:color="auto"/>
        <w:left w:val="none" w:sz="0" w:space="0" w:color="auto"/>
        <w:bottom w:val="none" w:sz="0" w:space="0" w:color="auto"/>
        <w:right w:val="none" w:sz="0" w:space="0" w:color="auto"/>
      </w:divBdr>
    </w:div>
    <w:div w:id="222838796">
      <w:bodyDiv w:val="1"/>
      <w:marLeft w:val="0"/>
      <w:marRight w:val="0"/>
      <w:marTop w:val="0"/>
      <w:marBottom w:val="0"/>
      <w:divBdr>
        <w:top w:val="none" w:sz="0" w:space="0" w:color="auto"/>
        <w:left w:val="none" w:sz="0" w:space="0" w:color="auto"/>
        <w:bottom w:val="none" w:sz="0" w:space="0" w:color="auto"/>
        <w:right w:val="none" w:sz="0" w:space="0" w:color="auto"/>
      </w:divBdr>
    </w:div>
    <w:div w:id="233663742">
      <w:bodyDiv w:val="1"/>
      <w:marLeft w:val="0"/>
      <w:marRight w:val="0"/>
      <w:marTop w:val="0"/>
      <w:marBottom w:val="0"/>
      <w:divBdr>
        <w:top w:val="none" w:sz="0" w:space="0" w:color="auto"/>
        <w:left w:val="none" w:sz="0" w:space="0" w:color="auto"/>
        <w:bottom w:val="none" w:sz="0" w:space="0" w:color="auto"/>
        <w:right w:val="none" w:sz="0" w:space="0" w:color="auto"/>
      </w:divBdr>
    </w:div>
    <w:div w:id="239173590">
      <w:bodyDiv w:val="1"/>
      <w:marLeft w:val="0"/>
      <w:marRight w:val="0"/>
      <w:marTop w:val="0"/>
      <w:marBottom w:val="0"/>
      <w:divBdr>
        <w:top w:val="none" w:sz="0" w:space="0" w:color="auto"/>
        <w:left w:val="none" w:sz="0" w:space="0" w:color="auto"/>
        <w:bottom w:val="none" w:sz="0" w:space="0" w:color="auto"/>
        <w:right w:val="none" w:sz="0" w:space="0" w:color="auto"/>
      </w:divBdr>
    </w:div>
    <w:div w:id="240874899">
      <w:bodyDiv w:val="1"/>
      <w:marLeft w:val="0"/>
      <w:marRight w:val="0"/>
      <w:marTop w:val="0"/>
      <w:marBottom w:val="0"/>
      <w:divBdr>
        <w:top w:val="none" w:sz="0" w:space="0" w:color="auto"/>
        <w:left w:val="none" w:sz="0" w:space="0" w:color="auto"/>
        <w:bottom w:val="none" w:sz="0" w:space="0" w:color="auto"/>
        <w:right w:val="none" w:sz="0" w:space="0" w:color="auto"/>
      </w:divBdr>
    </w:div>
    <w:div w:id="256408133">
      <w:bodyDiv w:val="1"/>
      <w:marLeft w:val="0"/>
      <w:marRight w:val="0"/>
      <w:marTop w:val="0"/>
      <w:marBottom w:val="0"/>
      <w:divBdr>
        <w:top w:val="none" w:sz="0" w:space="0" w:color="auto"/>
        <w:left w:val="none" w:sz="0" w:space="0" w:color="auto"/>
        <w:bottom w:val="none" w:sz="0" w:space="0" w:color="auto"/>
        <w:right w:val="none" w:sz="0" w:space="0" w:color="auto"/>
      </w:divBdr>
    </w:div>
    <w:div w:id="292949511">
      <w:bodyDiv w:val="1"/>
      <w:marLeft w:val="0"/>
      <w:marRight w:val="0"/>
      <w:marTop w:val="0"/>
      <w:marBottom w:val="0"/>
      <w:divBdr>
        <w:top w:val="none" w:sz="0" w:space="0" w:color="auto"/>
        <w:left w:val="none" w:sz="0" w:space="0" w:color="auto"/>
        <w:bottom w:val="none" w:sz="0" w:space="0" w:color="auto"/>
        <w:right w:val="none" w:sz="0" w:space="0" w:color="auto"/>
      </w:divBdr>
    </w:div>
    <w:div w:id="303198572">
      <w:bodyDiv w:val="1"/>
      <w:marLeft w:val="0"/>
      <w:marRight w:val="0"/>
      <w:marTop w:val="0"/>
      <w:marBottom w:val="0"/>
      <w:divBdr>
        <w:top w:val="none" w:sz="0" w:space="0" w:color="auto"/>
        <w:left w:val="none" w:sz="0" w:space="0" w:color="auto"/>
        <w:bottom w:val="none" w:sz="0" w:space="0" w:color="auto"/>
        <w:right w:val="none" w:sz="0" w:space="0" w:color="auto"/>
      </w:divBdr>
    </w:div>
    <w:div w:id="312639050">
      <w:bodyDiv w:val="1"/>
      <w:marLeft w:val="0"/>
      <w:marRight w:val="0"/>
      <w:marTop w:val="0"/>
      <w:marBottom w:val="0"/>
      <w:divBdr>
        <w:top w:val="none" w:sz="0" w:space="0" w:color="auto"/>
        <w:left w:val="none" w:sz="0" w:space="0" w:color="auto"/>
        <w:bottom w:val="none" w:sz="0" w:space="0" w:color="auto"/>
        <w:right w:val="none" w:sz="0" w:space="0" w:color="auto"/>
      </w:divBdr>
    </w:div>
    <w:div w:id="348914888">
      <w:bodyDiv w:val="1"/>
      <w:marLeft w:val="0"/>
      <w:marRight w:val="0"/>
      <w:marTop w:val="0"/>
      <w:marBottom w:val="0"/>
      <w:divBdr>
        <w:top w:val="none" w:sz="0" w:space="0" w:color="auto"/>
        <w:left w:val="none" w:sz="0" w:space="0" w:color="auto"/>
        <w:bottom w:val="none" w:sz="0" w:space="0" w:color="auto"/>
        <w:right w:val="none" w:sz="0" w:space="0" w:color="auto"/>
      </w:divBdr>
    </w:div>
    <w:div w:id="389422794">
      <w:bodyDiv w:val="1"/>
      <w:marLeft w:val="0"/>
      <w:marRight w:val="0"/>
      <w:marTop w:val="0"/>
      <w:marBottom w:val="0"/>
      <w:divBdr>
        <w:top w:val="none" w:sz="0" w:space="0" w:color="auto"/>
        <w:left w:val="none" w:sz="0" w:space="0" w:color="auto"/>
        <w:bottom w:val="none" w:sz="0" w:space="0" w:color="auto"/>
        <w:right w:val="none" w:sz="0" w:space="0" w:color="auto"/>
      </w:divBdr>
    </w:div>
    <w:div w:id="395009369">
      <w:bodyDiv w:val="1"/>
      <w:marLeft w:val="0"/>
      <w:marRight w:val="0"/>
      <w:marTop w:val="0"/>
      <w:marBottom w:val="0"/>
      <w:divBdr>
        <w:top w:val="none" w:sz="0" w:space="0" w:color="auto"/>
        <w:left w:val="none" w:sz="0" w:space="0" w:color="auto"/>
        <w:bottom w:val="none" w:sz="0" w:space="0" w:color="auto"/>
        <w:right w:val="none" w:sz="0" w:space="0" w:color="auto"/>
      </w:divBdr>
    </w:div>
    <w:div w:id="398094952">
      <w:bodyDiv w:val="1"/>
      <w:marLeft w:val="0"/>
      <w:marRight w:val="0"/>
      <w:marTop w:val="0"/>
      <w:marBottom w:val="0"/>
      <w:divBdr>
        <w:top w:val="none" w:sz="0" w:space="0" w:color="auto"/>
        <w:left w:val="none" w:sz="0" w:space="0" w:color="auto"/>
        <w:bottom w:val="none" w:sz="0" w:space="0" w:color="auto"/>
        <w:right w:val="none" w:sz="0" w:space="0" w:color="auto"/>
      </w:divBdr>
    </w:div>
    <w:div w:id="412313013">
      <w:bodyDiv w:val="1"/>
      <w:marLeft w:val="0"/>
      <w:marRight w:val="0"/>
      <w:marTop w:val="0"/>
      <w:marBottom w:val="0"/>
      <w:divBdr>
        <w:top w:val="none" w:sz="0" w:space="0" w:color="auto"/>
        <w:left w:val="none" w:sz="0" w:space="0" w:color="auto"/>
        <w:bottom w:val="none" w:sz="0" w:space="0" w:color="auto"/>
        <w:right w:val="none" w:sz="0" w:space="0" w:color="auto"/>
      </w:divBdr>
    </w:div>
    <w:div w:id="413744263">
      <w:bodyDiv w:val="1"/>
      <w:marLeft w:val="0"/>
      <w:marRight w:val="0"/>
      <w:marTop w:val="0"/>
      <w:marBottom w:val="0"/>
      <w:divBdr>
        <w:top w:val="none" w:sz="0" w:space="0" w:color="auto"/>
        <w:left w:val="none" w:sz="0" w:space="0" w:color="auto"/>
        <w:bottom w:val="none" w:sz="0" w:space="0" w:color="auto"/>
        <w:right w:val="none" w:sz="0" w:space="0" w:color="auto"/>
      </w:divBdr>
    </w:div>
    <w:div w:id="414400340">
      <w:bodyDiv w:val="1"/>
      <w:marLeft w:val="0"/>
      <w:marRight w:val="0"/>
      <w:marTop w:val="0"/>
      <w:marBottom w:val="0"/>
      <w:divBdr>
        <w:top w:val="none" w:sz="0" w:space="0" w:color="auto"/>
        <w:left w:val="none" w:sz="0" w:space="0" w:color="auto"/>
        <w:bottom w:val="none" w:sz="0" w:space="0" w:color="auto"/>
        <w:right w:val="none" w:sz="0" w:space="0" w:color="auto"/>
      </w:divBdr>
    </w:div>
    <w:div w:id="421992186">
      <w:bodyDiv w:val="1"/>
      <w:marLeft w:val="0"/>
      <w:marRight w:val="0"/>
      <w:marTop w:val="0"/>
      <w:marBottom w:val="0"/>
      <w:divBdr>
        <w:top w:val="none" w:sz="0" w:space="0" w:color="auto"/>
        <w:left w:val="none" w:sz="0" w:space="0" w:color="auto"/>
        <w:bottom w:val="none" w:sz="0" w:space="0" w:color="auto"/>
        <w:right w:val="none" w:sz="0" w:space="0" w:color="auto"/>
      </w:divBdr>
    </w:div>
    <w:div w:id="423040399">
      <w:bodyDiv w:val="1"/>
      <w:marLeft w:val="0"/>
      <w:marRight w:val="0"/>
      <w:marTop w:val="0"/>
      <w:marBottom w:val="0"/>
      <w:divBdr>
        <w:top w:val="none" w:sz="0" w:space="0" w:color="auto"/>
        <w:left w:val="none" w:sz="0" w:space="0" w:color="auto"/>
        <w:bottom w:val="none" w:sz="0" w:space="0" w:color="auto"/>
        <w:right w:val="none" w:sz="0" w:space="0" w:color="auto"/>
      </w:divBdr>
    </w:div>
    <w:div w:id="426196353">
      <w:bodyDiv w:val="1"/>
      <w:marLeft w:val="0"/>
      <w:marRight w:val="0"/>
      <w:marTop w:val="0"/>
      <w:marBottom w:val="0"/>
      <w:divBdr>
        <w:top w:val="none" w:sz="0" w:space="0" w:color="auto"/>
        <w:left w:val="none" w:sz="0" w:space="0" w:color="auto"/>
        <w:bottom w:val="none" w:sz="0" w:space="0" w:color="auto"/>
        <w:right w:val="none" w:sz="0" w:space="0" w:color="auto"/>
      </w:divBdr>
    </w:div>
    <w:div w:id="427652840">
      <w:bodyDiv w:val="1"/>
      <w:marLeft w:val="0"/>
      <w:marRight w:val="0"/>
      <w:marTop w:val="0"/>
      <w:marBottom w:val="0"/>
      <w:divBdr>
        <w:top w:val="none" w:sz="0" w:space="0" w:color="auto"/>
        <w:left w:val="none" w:sz="0" w:space="0" w:color="auto"/>
        <w:bottom w:val="none" w:sz="0" w:space="0" w:color="auto"/>
        <w:right w:val="none" w:sz="0" w:space="0" w:color="auto"/>
      </w:divBdr>
    </w:div>
    <w:div w:id="430518487">
      <w:bodyDiv w:val="1"/>
      <w:marLeft w:val="0"/>
      <w:marRight w:val="0"/>
      <w:marTop w:val="0"/>
      <w:marBottom w:val="0"/>
      <w:divBdr>
        <w:top w:val="none" w:sz="0" w:space="0" w:color="auto"/>
        <w:left w:val="none" w:sz="0" w:space="0" w:color="auto"/>
        <w:bottom w:val="none" w:sz="0" w:space="0" w:color="auto"/>
        <w:right w:val="none" w:sz="0" w:space="0" w:color="auto"/>
      </w:divBdr>
    </w:div>
    <w:div w:id="437484653">
      <w:bodyDiv w:val="1"/>
      <w:marLeft w:val="0"/>
      <w:marRight w:val="0"/>
      <w:marTop w:val="0"/>
      <w:marBottom w:val="0"/>
      <w:divBdr>
        <w:top w:val="none" w:sz="0" w:space="0" w:color="auto"/>
        <w:left w:val="none" w:sz="0" w:space="0" w:color="auto"/>
        <w:bottom w:val="none" w:sz="0" w:space="0" w:color="auto"/>
        <w:right w:val="none" w:sz="0" w:space="0" w:color="auto"/>
      </w:divBdr>
    </w:div>
    <w:div w:id="438837107">
      <w:bodyDiv w:val="1"/>
      <w:marLeft w:val="0"/>
      <w:marRight w:val="0"/>
      <w:marTop w:val="0"/>
      <w:marBottom w:val="0"/>
      <w:divBdr>
        <w:top w:val="none" w:sz="0" w:space="0" w:color="auto"/>
        <w:left w:val="none" w:sz="0" w:space="0" w:color="auto"/>
        <w:bottom w:val="none" w:sz="0" w:space="0" w:color="auto"/>
        <w:right w:val="none" w:sz="0" w:space="0" w:color="auto"/>
      </w:divBdr>
    </w:div>
    <w:div w:id="441803423">
      <w:bodyDiv w:val="1"/>
      <w:marLeft w:val="0"/>
      <w:marRight w:val="0"/>
      <w:marTop w:val="0"/>
      <w:marBottom w:val="0"/>
      <w:divBdr>
        <w:top w:val="none" w:sz="0" w:space="0" w:color="auto"/>
        <w:left w:val="none" w:sz="0" w:space="0" w:color="auto"/>
        <w:bottom w:val="none" w:sz="0" w:space="0" w:color="auto"/>
        <w:right w:val="none" w:sz="0" w:space="0" w:color="auto"/>
      </w:divBdr>
      <w:divsChild>
        <w:div w:id="889078799">
          <w:marLeft w:val="0"/>
          <w:marRight w:val="0"/>
          <w:marTop w:val="0"/>
          <w:marBottom w:val="0"/>
          <w:divBdr>
            <w:top w:val="none" w:sz="0" w:space="0" w:color="auto"/>
            <w:left w:val="none" w:sz="0" w:space="0" w:color="auto"/>
            <w:bottom w:val="none" w:sz="0" w:space="0" w:color="auto"/>
            <w:right w:val="none" w:sz="0" w:space="0" w:color="auto"/>
          </w:divBdr>
          <w:divsChild>
            <w:div w:id="786240488">
              <w:marLeft w:val="0"/>
              <w:marRight w:val="0"/>
              <w:marTop w:val="0"/>
              <w:marBottom w:val="0"/>
              <w:divBdr>
                <w:top w:val="none" w:sz="0" w:space="0" w:color="auto"/>
                <w:left w:val="none" w:sz="0" w:space="0" w:color="auto"/>
                <w:bottom w:val="none" w:sz="0" w:space="0" w:color="auto"/>
                <w:right w:val="none" w:sz="0" w:space="0" w:color="auto"/>
              </w:divBdr>
              <w:divsChild>
                <w:div w:id="83037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320852">
      <w:bodyDiv w:val="1"/>
      <w:marLeft w:val="0"/>
      <w:marRight w:val="0"/>
      <w:marTop w:val="0"/>
      <w:marBottom w:val="0"/>
      <w:divBdr>
        <w:top w:val="none" w:sz="0" w:space="0" w:color="auto"/>
        <w:left w:val="none" w:sz="0" w:space="0" w:color="auto"/>
        <w:bottom w:val="none" w:sz="0" w:space="0" w:color="auto"/>
        <w:right w:val="none" w:sz="0" w:space="0" w:color="auto"/>
      </w:divBdr>
    </w:div>
    <w:div w:id="477309575">
      <w:bodyDiv w:val="1"/>
      <w:marLeft w:val="0"/>
      <w:marRight w:val="0"/>
      <w:marTop w:val="0"/>
      <w:marBottom w:val="0"/>
      <w:divBdr>
        <w:top w:val="none" w:sz="0" w:space="0" w:color="auto"/>
        <w:left w:val="none" w:sz="0" w:space="0" w:color="auto"/>
        <w:bottom w:val="none" w:sz="0" w:space="0" w:color="auto"/>
        <w:right w:val="none" w:sz="0" w:space="0" w:color="auto"/>
      </w:divBdr>
    </w:div>
    <w:div w:id="488331570">
      <w:bodyDiv w:val="1"/>
      <w:marLeft w:val="0"/>
      <w:marRight w:val="0"/>
      <w:marTop w:val="0"/>
      <w:marBottom w:val="0"/>
      <w:divBdr>
        <w:top w:val="none" w:sz="0" w:space="0" w:color="auto"/>
        <w:left w:val="none" w:sz="0" w:space="0" w:color="auto"/>
        <w:bottom w:val="none" w:sz="0" w:space="0" w:color="auto"/>
        <w:right w:val="none" w:sz="0" w:space="0" w:color="auto"/>
      </w:divBdr>
    </w:div>
    <w:div w:id="506015513">
      <w:bodyDiv w:val="1"/>
      <w:marLeft w:val="0"/>
      <w:marRight w:val="0"/>
      <w:marTop w:val="0"/>
      <w:marBottom w:val="0"/>
      <w:divBdr>
        <w:top w:val="none" w:sz="0" w:space="0" w:color="auto"/>
        <w:left w:val="none" w:sz="0" w:space="0" w:color="auto"/>
        <w:bottom w:val="none" w:sz="0" w:space="0" w:color="auto"/>
        <w:right w:val="none" w:sz="0" w:space="0" w:color="auto"/>
      </w:divBdr>
    </w:div>
    <w:div w:id="513151887">
      <w:bodyDiv w:val="1"/>
      <w:marLeft w:val="0"/>
      <w:marRight w:val="0"/>
      <w:marTop w:val="0"/>
      <w:marBottom w:val="0"/>
      <w:divBdr>
        <w:top w:val="none" w:sz="0" w:space="0" w:color="auto"/>
        <w:left w:val="none" w:sz="0" w:space="0" w:color="auto"/>
        <w:bottom w:val="none" w:sz="0" w:space="0" w:color="auto"/>
        <w:right w:val="none" w:sz="0" w:space="0" w:color="auto"/>
      </w:divBdr>
    </w:div>
    <w:div w:id="515732594">
      <w:bodyDiv w:val="1"/>
      <w:marLeft w:val="0"/>
      <w:marRight w:val="0"/>
      <w:marTop w:val="0"/>
      <w:marBottom w:val="0"/>
      <w:divBdr>
        <w:top w:val="none" w:sz="0" w:space="0" w:color="auto"/>
        <w:left w:val="none" w:sz="0" w:space="0" w:color="auto"/>
        <w:bottom w:val="none" w:sz="0" w:space="0" w:color="auto"/>
        <w:right w:val="none" w:sz="0" w:space="0" w:color="auto"/>
      </w:divBdr>
    </w:div>
    <w:div w:id="529420789">
      <w:bodyDiv w:val="1"/>
      <w:marLeft w:val="0"/>
      <w:marRight w:val="0"/>
      <w:marTop w:val="0"/>
      <w:marBottom w:val="0"/>
      <w:divBdr>
        <w:top w:val="none" w:sz="0" w:space="0" w:color="auto"/>
        <w:left w:val="none" w:sz="0" w:space="0" w:color="auto"/>
        <w:bottom w:val="none" w:sz="0" w:space="0" w:color="auto"/>
        <w:right w:val="none" w:sz="0" w:space="0" w:color="auto"/>
      </w:divBdr>
    </w:div>
    <w:div w:id="539901980">
      <w:bodyDiv w:val="1"/>
      <w:marLeft w:val="0"/>
      <w:marRight w:val="0"/>
      <w:marTop w:val="0"/>
      <w:marBottom w:val="0"/>
      <w:divBdr>
        <w:top w:val="none" w:sz="0" w:space="0" w:color="auto"/>
        <w:left w:val="none" w:sz="0" w:space="0" w:color="auto"/>
        <w:bottom w:val="none" w:sz="0" w:space="0" w:color="auto"/>
        <w:right w:val="none" w:sz="0" w:space="0" w:color="auto"/>
      </w:divBdr>
    </w:div>
    <w:div w:id="544414270">
      <w:bodyDiv w:val="1"/>
      <w:marLeft w:val="0"/>
      <w:marRight w:val="0"/>
      <w:marTop w:val="0"/>
      <w:marBottom w:val="0"/>
      <w:divBdr>
        <w:top w:val="none" w:sz="0" w:space="0" w:color="auto"/>
        <w:left w:val="none" w:sz="0" w:space="0" w:color="auto"/>
        <w:bottom w:val="none" w:sz="0" w:space="0" w:color="auto"/>
        <w:right w:val="none" w:sz="0" w:space="0" w:color="auto"/>
      </w:divBdr>
    </w:div>
    <w:div w:id="554971175">
      <w:bodyDiv w:val="1"/>
      <w:marLeft w:val="0"/>
      <w:marRight w:val="0"/>
      <w:marTop w:val="0"/>
      <w:marBottom w:val="0"/>
      <w:divBdr>
        <w:top w:val="none" w:sz="0" w:space="0" w:color="auto"/>
        <w:left w:val="none" w:sz="0" w:space="0" w:color="auto"/>
        <w:bottom w:val="none" w:sz="0" w:space="0" w:color="auto"/>
        <w:right w:val="none" w:sz="0" w:space="0" w:color="auto"/>
      </w:divBdr>
    </w:div>
    <w:div w:id="578949512">
      <w:bodyDiv w:val="1"/>
      <w:marLeft w:val="0"/>
      <w:marRight w:val="0"/>
      <w:marTop w:val="0"/>
      <w:marBottom w:val="0"/>
      <w:divBdr>
        <w:top w:val="none" w:sz="0" w:space="0" w:color="auto"/>
        <w:left w:val="none" w:sz="0" w:space="0" w:color="auto"/>
        <w:bottom w:val="none" w:sz="0" w:space="0" w:color="auto"/>
        <w:right w:val="none" w:sz="0" w:space="0" w:color="auto"/>
      </w:divBdr>
    </w:div>
    <w:div w:id="580456785">
      <w:bodyDiv w:val="1"/>
      <w:marLeft w:val="0"/>
      <w:marRight w:val="0"/>
      <w:marTop w:val="0"/>
      <w:marBottom w:val="0"/>
      <w:divBdr>
        <w:top w:val="none" w:sz="0" w:space="0" w:color="auto"/>
        <w:left w:val="none" w:sz="0" w:space="0" w:color="auto"/>
        <w:bottom w:val="none" w:sz="0" w:space="0" w:color="auto"/>
        <w:right w:val="none" w:sz="0" w:space="0" w:color="auto"/>
      </w:divBdr>
    </w:div>
    <w:div w:id="610748586">
      <w:bodyDiv w:val="1"/>
      <w:marLeft w:val="0"/>
      <w:marRight w:val="0"/>
      <w:marTop w:val="0"/>
      <w:marBottom w:val="0"/>
      <w:divBdr>
        <w:top w:val="none" w:sz="0" w:space="0" w:color="auto"/>
        <w:left w:val="none" w:sz="0" w:space="0" w:color="auto"/>
        <w:bottom w:val="none" w:sz="0" w:space="0" w:color="auto"/>
        <w:right w:val="none" w:sz="0" w:space="0" w:color="auto"/>
      </w:divBdr>
    </w:div>
    <w:div w:id="616328098">
      <w:bodyDiv w:val="1"/>
      <w:marLeft w:val="0"/>
      <w:marRight w:val="0"/>
      <w:marTop w:val="0"/>
      <w:marBottom w:val="0"/>
      <w:divBdr>
        <w:top w:val="none" w:sz="0" w:space="0" w:color="auto"/>
        <w:left w:val="none" w:sz="0" w:space="0" w:color="auto"/>
        <w:bottom w:val="none" w:sz="0" w:space="0" w:color="auto"/>
        <w:right w:val="none" w:sz="0" w:space="0" w:color="auto"/>
      </w:divBdr>
    </w:div>
    <w:div w:id="618032047">
      <w:bodyDiv w:val="1"/>
      <w:marLeft w:val="0"/>
      <w:marRight w:val="0"/>
      <w:marTop w:val="0"/>
      <w:marBottom w:val="0"/>
      <w:divBdr>
        <w:top w:val="none" w:sz="0" w:space="0" w:color="auto"/>
        <w:left w:val="none" w:sz="0" w:space="0" w:color="auto"/>
        <w:bottom w:val="none" w:sz="0" w:space="0" w:color="auto"/>
        <w:right w:val="none" w:sz="0" w:space="0" w:color="auto"/>
      </w:divBdr>
    </w:div>
    <w:div w:id="621573861">
      <w:bodyDiv w:val="1"/>
      <w:marLeft w:val="0"/>
      <w:marRight w:val="0"/>
      <w:marTop w:val="0"/>
      <w:marBottom w:val="0"/>
      <w:divBdr>
        <w:top w:val="none" w:sz="0" w:space="0" w:color="auto"/>
        <w:left w:val="none" w:sz="0" w:space="0" w:color="auto"/>
        <w:bottom w:val="none" w:sz="0" w:space="0" w:color="auto"/>
        <w:right w:val="none" w:sz="0" w:space="0" w:color="auto"/>
      </w:divBdr>
    </w:div>
    <w:div w:id="633407952">
      <w:bodyDiv w:val="1"/>
      <w:marLeft w:val="0"/>
      <w:marRight w:val="0"/>
      <w:marTop w:val="0"/>
      <w:marBottom w:val="0"/>
      <w:divBdr>
        <w:top w:val="none" w:sz="0" w:space="0" w:color="auto"/>
        <w:left w:val="none" w:sz="0" w:space="0" w:color="auto"/>
        <w:bottom w:val="none" w:sz="0" w:space="0" w:color="auto"/>
        <w:right w:val="none" w:sz="0" w:space="0" w:color="auto"/>
      </w:divBdr>
    </w:div>
    <w:div w:id="636956818">
      <w:bodyDiv w:val="1"/>
      <w:marLeft w:val="0"/>
      <w:marRight w:val="0"/>
      <w:marTop w:val="0"/>
      <w:marBottom w:val="0"/>
      <w:divBdr>
        <w:top w:val="none" w:sz="0" w:space="0" w:color="auto"/>
        <w:left w:val="none" w:sz="0" w:space="0" w:color="auto"/>
        <w:bottom w:val="none" w:sz="0" w:space="0" w:color="auto"/>
        <w:right w:val="none" w:sz="0" w:space="0" w:color="auto"/>
      </w:divBdr>
    </w:div>
    <w:div w:id="649485555">
      <w:bodyDiv w:val="1"/>
      <w:marLeft w:val="0"/>
      <w:marRight w:val="0"/>
      <w:marTop w:val="0"/>
      <w:marBottom w:val="0"/>
      <w:divBdr>
        <w:top w:val="none" w:sz="0" w:space="0" w:color="auto"/>
        <w:left w:val="none" w:sz="0" w:space="0" w:color="auto"/>
        <w:bottom w:val="none" w:sz="0" w:space="0" w:color="auto"/>
        <w:right w:val="none" w:sz="0" w:space="0" w:color="auto"/>
      </w:divBdr>
    </w:div>
    <w:div w:id="653222768">
      <w:bodyDiv w:val="1"/>
      <w:marLeft w:val="0"/>
      <w:marRight w:val="0"/>
      <w:marTop w:val="0"/>
      <w:marBottom w:val="0"/>
      <w:divBdr>
        <w:top w:val="none" w:sz="0" w:space="0" w:color="auto"/>
        <w:left w:val="none" w:sz="0" w:space="0" w:color="auto"/>
        <w:bottom w:val="none" w:sz="0" w:space="0" w:color="auto"/>
        <w:right w:val="none" w:sz="0" w:space="0" w:color="auto"/>
      </w:divBdr>
    </w:div>
    <w:div w:id="656765201">
      <w:bodyDiv w:val="1"/>
      <w:marLeft w:val="0"/>
      <w:marRight w:val="0"/>
      <w:marTop w:val="0"/>
      <w:marBottom w:val="0"/>
      <w:divBdr>
        <w:top w:val="none" w:sz="0" w:space="0" w:color="auto"/>
        <w:left w:val="none" w:sz="0" w:space="0" w:color="auto"/>
        <w:bottom w:val="none" w:sz="0" w:space="0" w:color="auto"/>
        <w:right w:val="none" w:sz="0" w:space="0" w:color="auto"/>
      </w:divBdr>
    </w:div>
    <w:div w:id="656885473">
      <w:bodyDiv w:val="1"/>
      <w:marLeft w:val="0"/>
      <w:marRight w:val="0"/>
      <w:marTop w:val="0"/>
      <w:marBottom w:val="0"/>
      <w:divBdr>
        <w:top w:val="none" w:sz="0" w:space="0" w:color="auto"/>
        <w:left w:val="none" w:sz="0" w:space="0" w:color="auto"/>
        <w:bottom w:val="none" w:sz="0" w:space="0" w:color="auto"/>
        <w:right w:val="none" w:sz="0" w:space="0" w:color="auto"/>
      </w:divBdr>
    </w:div>
    <w:div w:id="657153097">
      <w:bodyDiv w:val="1"/>
      <w:marLeft w:val="0"/>
      <w:marRight w:val="0"/>
      <w:marTop w:val="0"/>
      <w:marBottom w:val="0"/>
      <w:divBdr>
        <w:top w:val="none" w:sz="0" w:space="0" w:color="auto"/>
        <w:left w:val="none" w:sz="0" w:space="0" w:color="auto"/>
        <w:bottom w:val="none" w:sz="0" w:space="0" w:color="auto"/>
        <w:right w:val="none" w:sz="0" w:space="0" w:color="auto"/>
      </w:divBdr>
    </w:div>
    <w:div w:id="667944285">
      <w:bodyDiv w:val="1"/>
      <w:marLeft w:val="0"/>
      <w:marRight w:val="0"/>
      <w:marTop w:val="0"/>
      <w:marBottom w:val="0"/>
      <w:divBdr>
        <w:top w:val="none" w:sz="0" w:space="0" w:color="auto"/>
        <w:left w:val="none" w:sz="0" w:space="0" w:color="auto"/>
        <w:bottom w:val="none" w:sz="0" w:space="0" w:color="auto"/>
        <w:right w:val="none" w:sz="0" w:space="0" w:color="auto"/>
      </w:divBdr>
    </w:div>
    <w:div w:id="670453311">
      <w:bodyDiv w:val="1"/>
      <w:marLeft w:val="0"/>
      <w:marRight w:val="0"/>
      <w:marTop w:val="0"/>
      <w:marBottom w:val="0"/>
      <w:divBdr>
        <w:top w:val="none" w:sz="0" w:space="0" w:color="auto"/>
        <w:left w:val="none" w:sz="0" w:space="0" w:color="auto"/>
        <w:bottom w:val="none" w:sz="0" w:space="0" w:color="auto"/>
        <w:right w:val="none" w:sz="0" w:space="0" w:color="auto"/>
      </w:divBdr>
    </w:div>
    <w:div w:id="671104069">
      <w:bodyDiv w:val="1"/>
      <w:marLeft w:val="0"/>
      <w:marRight w:val="0"/>
      <w:marTop w:val="0"/>
      <w:marBottom w:val="0"/>
      <w:divBdr>
        <w:top w:val="none" w:sz="0" w:space="0" w:color="auto"/>
        <w:left w:val="none" w:sz="0" w:space="0" w:color="auto"/>
        <w:bottom w:val="none" w:sz="0" w:space="0" w:color="auto"/>
        <w:right w:val="none" w:sz="0" w:space="0" w:color="auto"/>
      </w:divBdr>
    </w:div>
    <w:div w:id="674191525">
      <w:bodyDiv w:val="1"/>
      <w:marLeft w:val="0"/>
      <w:marRight w:val="0"/>
      <w:marTop w:val="0"/>
      <w:marBottom w:val="0"/>
      <w:divBdr>
        <w:top w:val="none" w:sz="0" w:space="0" w:color="auto"/>
        <w:left w:val="none" w:sz="0" w:space="0" w:color="auto"/>
        <w:bottom w:val="none" w:sz="0" w:space="0" w:color="auto"/>
        <w:right w:val="none" w:sz="0" w:space="0" w:color="auto"/>
      </w:divBdr>
    </w:div>
    <w:div w:id="675113377">
      <w:bodyDiv w:val="1"/>
      <w:marLeft w:val="0"/>
      <w:marRight w:val="0"/>
      <w:marTop w:val="0"/>
      <w:marBottom w:val="0"/>
      <w:divBdr>
        <w:top w:val="none" w:sz="0" w:space="0" w:color="auto"/>
        <w:left w:val="none" w:sz="0" w:space="0" w:color="auto"/>
        <w:bottom w:val="none" w:sz="0" w:space="0" w:color="auto"/>
        <w:right w:val="none" w:sz="0" w:space="0" w:color="auto"/>
      </w:divBdr>
    </w:div>
    <w:div w:id="680817085">
      <w:bodyDiv w:val="1"/>
      <w:marLeft w:val="0"/>
      <w:marRight w:val="0"/>
      <w:marTop w:val="0"/>
      <w:marBottom w:val="0"/>
      <w:divBdr>
        <w:top w:val="none" w:sz="0" w:space="0" w:color="auto"/>
        <w:left w:val="none" w:sz="0" w:space="0" w:color="auto"/>
        <w:bottom w:val="none" w:sz="0" w:space="0" w:color="auto"/>
        <w:right w:val="none" w:sz="0" w:space="0" w:color="auto"/>
      </w:divBdr>
    </w:div>
    <w:div w:id="686636500">
      <w:bodyDiv w:val="1"/>
      <w:marLeft w:val="0"/>
      <w:marRight w:val="0"/>
      <w:marTop w:val="0"/>
      <w:marBottom w:val="0"/>
      <w:divBdr>
        <w:top w:val="none" w:sz="0" w:space="0" w:color="auto"/>
        <w:left w:val="none" w:sz="0" w:space="0" w:color="auto"/>
        <w:bottom w:val="none" w:sz="0" w:space="0" w:color="auto"/>
        <w:right w:val="none" w:sz="0" w:space="0" w:color="auto"/>
      </w:divBdr>
    </w:div>
    <w:div w:id="708842297">
      <w:bodyDiv w:val="1"/>
      <w:marLeft w:val="0"/>
      <w:marRight w:val="0"/>
      <w:marTop w:val="0"/>
      <w:marBottom w:val="0"/>
      <w:divBdr>
        <w:top w:val="none" w:sz="0" w:space="0" w:color="auto"/>
        <w:left w:val="none" w:sz="0" w:space="0" w:color="auto"/>
        <w:bottom w:val="none" w:sz="0" w:space="0" w:color="auto"/>
        <w:right w:val="none" w:sz="0" w:space="0" w:color="auto"/>
      </w:divBdr>
    </w:div>
    <w:div w:id="709039582">
      <w:bodyDiv w:val="1"/>
      <w:marLeft w:val="0"/>
      <w:marRight w:val="0"/>
      <w:marTop w:val="0"/>
      <w:marBottom w:val="0"/>
      <w:divBdr>
        <w:top w:val="none" w:sz="0" w:space="0" w:color="auto"/>
        <w:left w:val="none" w:sz="0" w:space="0" w:color="auto"/>
        <w:bottom w:val="none" w:sz="0" w:space="0" w:color="auto"/>
        <w:right w:val="none" w:sz="0" w:space="0" w:color="auto"/>
      </w:divBdr>
    </w:div>
    <w:div w:id="710574038">
      <w:bodyDiv w:val="1"/>
      <w:marLeft w:val="0"/>
      <w:marRight w:val="0"/>
      <w:marTop w:val="0"/>
      <w:marBottom w:val="0"/>
      <w:divBdr>
        <w:top w:val="none" w:sz="0" w:space="0" w:color="auto"/>
        <w:left w:val="none" w:sz="0" w:space="0" w:color="auto"/>
        <w:bottom w:val="none" w:sz="0" w:space="0" w:color="auto"/>
        <w:right w:val="none" w:sz="0" w:space="0" w:color="auto"/>
      </w:divBdr>
    </w:div>
    <w:div w:id="711150384">
      <w:bodyDiv w:val="1"/>
      <w:marLeft w:val="0"/>
      <w:marRight w:val="0"/>
      <w:marTop w:val="0"/>
      <w:marBottom w:val="0"/>
      <w:divBdr>
        <w:top w:val="none" w:sz="0" w:space="0" w:color="auto"/>
        <w:left w:val="none" w:sz="0" w:space="0" w:color="auto"/>
        <w:bottom w:val="none" w:sz="0" w:space="0" w:color="auto"/>
        <w:right w:val="none" w:sz="0" w:space="0" w:color="auto"/>
      </w:divBdr>
    </w:div>
    <w:div w:id="728387281">
      <w:bodyDiv w:val="1"/>
      <w:marLeft w:val="0"/>
      <w:marRight w:val="0"/>
      <w:marTop w:val="0"/>
      <w:marBottom w:val="0"/>
      <w:divBdr>
        <w:top w:val="none" w:sz="0" w:space="0" w:color="auto"/>
        <w:left w:val="none" w:sz="0" w:space="0" w:color="auto"/>
        <w:bottom w:val="none" w:sz="0" w:space="0" w:color="auto"/>
        <w:right w:val="none" w:sz="0" w:space="0" w:color="auto"/>
      </w:divBdr>
    </w:div>
    <w:div w:id="757016631">
      <w:bodyDiv w:val="1"/>
      <w:marLeft w:val="0"/>
      <w:marRight w:val="0"/>
      <w:marTop w:val="0"/>
      <w:marBottom w:val="0"/>
      <w:divBdr>
        <w:top w:val="none" w:sz="0" w:space="0" w:color="auto"/>
        <w:left w:val="none" w:sz="0" w:space="0" w:color="auto"/>
        <w:bottom w:val="none" w:sz="0" w:space="0" w:color="auto"/>
        <w:right w:val="none" w:sz="0" w:space="0" w:color="auto"/>
      </w:divBdr>
    </w:div>
    <w:div w:id="757478992">
      <w:bodyDiv w:val="1"/>
      <w:marLeft w:val="0"/>
      <w:marRight w:val="0"/>
      <w:marTop w:val="0"/>
      <w:marBottom w:val="0"/>
      <w:divBdr>
        <w:top w:val="none" w:sz="0" w:space="0" w:color="auto"/>
        <w:left w:val="none" w:sz="0" w:space="0" w:color="auto"/>
        <w:bottom w:val="none" w:sz="0" w:space="0" w:color="auto"/>
        <w:right w:val="none" w:sz="0" w:space="0" w:color="auto"/>
      </w:divBdr>
    </w:div>
    <w:div w:id="786043038">
      <w:bodyDiv w:val="1"/>
      <w:marLeft w:val="0"/>
      <w:marRight w:val="0"/>
      <w:marTop w:val="0"/>
      <w:marBottom w:val="0"/>
      <w:divBdr>
        <w:top w:val="none" w:sz="0" w:space="0" w:color="auto"/>
        <w:left w:val="none" w:sz="0" w:space="0" w:color="auto"/>
        <w:bottom w:val="none" w:sz="0" w:space="0" w:color="auto"/>
        <w:right w:val="none" w:sz="0" w:space="0" w:color="auto"/>
      </w:divBdr>
    </w:div>
    <w:div w:id="791023617">
      <w:bodyDiv w:val="1"/>
      <w:marLeft w:val="0"/>
      <w:marRight w:val="0"/>
      <w:marTop w:val="0"/>
      <w:marBottom w:val="0"/>
      <w:divBdr>
        <w:top w:val="none" w:sz="0" w:space="0" w:color="auto"/>
        <w:left w:val="none" w:sz="0" w:space="0" w:color="auto"/>
        <w:bottom w:val="none" w:sz="0" w:space="0" w:color="auto"/>
        <w:right w:val="none" w:sz="0" w:space="0" w:color="auto"/>
      </w:divBdr>
    </w:div>
    <w:div w:id="791092636">
      <w:bodyDiv w:val="1"/>
      <w:marLeft w:val="0"/>
      <w:marRight w:val="0"/>
      <w:marTop w:val="0"/>
      <w:marBottom w:val="0"/>
      <w:divBdr>
        <w:top w:val="none" w:sz="0" w:space="0" w:color="auto"/>
        <w:left w:val="none" w:sz="0" w:space="0" w:color="auto"/>
        <w:bottom w:val="none" w:sz="0" w:space="0" w:color="auto"/>
        <w:right w:val="none" w:sz="0" w:space="0" w:color="auto"/>
      </w:divBdr>
    </w:div>
    <w:div w:id="802112203">
      <w:bodyDiv w:val="1"/>
      <w:marLeft w:val="0"/>
      <w:marRight w:val="0"/>
      <w:marTop w:val="0"/>
      <w:marBottom w:val="0"/>
      <w:divBdr>
        <w:top w:val="none" w:sz="0" w:space="0" w:color="auto"/>
        <w:left w:val="none" w:sz="0" w:space="0" w:color="auto"/>
        <w:bottom w:val="none" w:sz="0" w:space="0" w:color="auto"/>
        <w:right w:val="none" w:sz="0" w:space="0" w:color="auto"/>
      </w:divBdr>
    </w:div>
    <w:div w:id="814296275">
      <w:bodyDiv w:val="1"/>
      <w:marLeft w:val="0"/>
      <w:marRight w:val="0"/>
      <w:marTop w:val="0"/>
      <w:marBottom w:val="0"/>
      <w:divBdr>
        <w:top w:val="none" w:sz="0" w:space="0" w:color="auto"/>
        <w:left w:val="none" w:sz="0" w:space="0" w:color="auto"/>
        <w:bottom w:val="none" w:sz="0" w:space="0" w:color="auto"/>
        <w:right w:val="none" w:sz="0" w:space="0" w:color="auto"/>
      </w:divBdr>
    </w:div>
    <w:div w:id="821776663">
      <w:bodyDiv w:val="1"/>
      <w:marLeft w:val="0"/>
      <w:marRight w:val="0"/>
      <w:marTop w:val="0"/>
      <w:marBottom w:val="0"/>
      <w:divBdr>
        <w:top w:val="none" w:sz="0" w:space="0" w:color="auto"/>
        <w:left w:val="none" w:sz="0" w:space="0" w:color="auto"/>
        <w:bottom w:val="none" w:sz="0" w:space="0" w:color="auto"/>
        <w:right w:val="none" w:sz="0" w:space="0" w:color="auto"/>
      </w:divBdr>
    </w:div>
    <w:div w:id="824050399">
      <w:bodyDiv w:val="1"/>
      <w:marLeft w:val="0"/>
      <w:marRight w:val="0"/>
      <w:marTop w:val="0"/>
      <w:marBottom w:val="0"/>
      <w:divBdr>
        <w:top w:val="none" w:sz="0" w:space="0" w:color="auto"/>
        <w:left w:val="none" w:sz="0" w:space="0" w:color="auto"/>
        <w:bottom w:val="none" w:sz="0" w:space="0" w:color="auto"/>
        <w:right w:val="none" w:sz="0" w:space="0" w:color="auto"/>
      </w:divBdr>
    </w:div>
    <w:div w:id="827550304">
      <w:bodyDiv w:val="1"/>
      <w:marLeft w:val="0"/>
      <w:marRight w:val="0"/>
      <w:marTop w:val="0"/>
      <w:marBottom w:val="0"/>
      <w:divBdr>
        <w:top w:val="none" w:sz="0" w:space="0" w:color="auto"/>
        <w:left w:val="none" w:sz="0" w:space="0" w:color="auto"/>
        <w:bottom w:val="none" w:sz="0" w:space="0" w:color="auto"/>
        <w:right w:val="none" w:sz="0" w:space="0" w:color="auto"/>
      </w:divBdr>
    </w:div>
    <w:div w:id="831022804">
      <w:bodyDiv w:val="1"/>
      <w:marLeft w:val="0"/>
      <w:marRight w:val="0"/>
      <w:marTop w:val="0"/>
      <w:marBottom w:val="0"/>
      <w:divBdr>
        <w:top w:val="none" w:sz="0" w:space="0" w:color="auto"/>
        <w:left w:val="none" w:sz="0" w:space="0" w:color="auto"/>
        <w:bottom w:val="none" w:sz="0" w:space="0" w:color="auto"/>
        <w:right w:val="none" w:sz="0" w:space="0" w:color="auto"/>
      </w:divBdr>
    </w:div>
    <w:div w:id="868835749">
      <w:bodyDiv w:val="1"/>
      <w:marLeft w:val="0"/>
      <w:marRight w:val="0"/>
      <w:marTop w:val="0"/>
      <w:marBottom w:val="0"/>
      <w:divBdr>
        <w:top w:val="none" w:sz="0" w:space="0" w:color="auto"/>
        <w:left w:val="none" w:sz="0" w:space="0" w:color="auto"/>
        <w:bottom w:val="none" w:sz="0" w:space="0" w:color="auto"/>
        <w:right w:val="none" w:sz="0" w:space="0" w:color="auto"/>
      </w:divBdr>
    </w:div>
    <w:div w:id="880285917">
      <w:bodyDiv w:val="1"/>
      <w:marLeft w:val="0"/>
      <w:marRight w:val="0"/>
      <w:marTop w:val="0"/>
      <w:marBottom w:val="0"/>
      <w:divBdr>
        <w:top w:val="none" w:sz="0" w:space="0" w:color="auto"/>
        <w:left w:val="none" w:sz="0" w:space="0" w:color="auto"/>
        <w:bottom w:val="none" w:sz="0" w:space="0" w:color="auto"/>
        <w:right w:val="none" w:sz="0" w:space="0" w:color="auto"/>
      </w:divBdr>
    </w:div>
    <w:div w:id="883953920">
      <w:bodyDiv w:val="1"/>
      <w:marLeft w:val="0"/>
      <w:marRight w:val="0"/>
      <w:marTop w:val="0"/>
      <w:marBottom w:val="0"/>
      <w:divBdr>
        <w:top w:val="none" w:sz="0" w:space="0" w:color="auto"/>
        <w:left w:val="none" w:sz="0" w:space="0" w:color="auto"/>
        <w:bottom w:val="none" w:sz="0" w:space="0" w:color="auto"/>
        <w:right w:val="none" w:sz="0" w:space="0" w:color="auto"/>
      </w:divBdr>
    </w:div>
    <w:div w:id="896745725">
      <w:bodyDiv w:val="1"/>
      <w:marLeft w:val="0"/>
      <w:marRight w:val="0"/>
      <w:marTop w:val="0"/>
      <w:marBottom w:val="0"/>
      <w:divBdr>
        <w:top w:val="none" w:sz="0" w:space="0" w:color="auto"/>
        <w:left w:val="none" w:sz="0" w:space="0" w:color="auto"/>
        <w:bottom w:val="none" w:sz="0" w:space="0" w:color="auto"/>
        <w:right w:val="none" w:sz="0" w:space="0" w:color="auto"/>
      </w:divBdr>
    </w:div>
    <w:div w:id="907613099">
      <w:bodyDiv w:val="1"/>
      <w:marLeft w:val="0"/>
      <w:marRight w:val="0"/>
      <w:marTop w:val="0"/>
      <w:marBottom w:val="0"/>
      <w:divBdr>
        <w:top w:val="none" w:sz="0" w:space="0" w:color="auto"/>
        <w:left w:val="none" w:sz="0" w:space="0" w:color="auto"/>
        <w:bottom w:val="none" w:sz="0" w:space="0" w:color="auto"/>
        <w:right w:val="none" w:sz="0" w:space="0" w:color="auto"/>
      </w:divBdr>
    </w:div>
    <w:div w:id="909998682">
      <w:bodyDiv w:val="1"/>
      <w:marLeft w:val="0"/>
      <w:marRight w:val="0"/>
      <w:marTop w:val="0"/>
      <w:marBottom w:val="0"/>
      <w:divBdr>
        <w:top w:val="none" w:sz="0" w:space="0" w:color="auto"/>
        <w:left w:val="none" w:sz="0" w:space="0" w:color="auto"/>
        <w:bottom w:val="none" w:sz="0" w:space="0" w:color="auto"/>
        <w:right w:val="none" w:sz="0" w:space="0" w:color="auto"/>
      </w:divBdr>
    </w:div>
    <w:div w:id="913516259">
      <w:bodyDiv w:val="1"/>
      <w:marLeft w:val="0"/>
      <w:marRight w:val="0"/>
      <w:marTop w:val="0"/>
      <w:marBottom w:val="0"/>
      <w:divBdr>
        <w:top w:val="none" w:sz="0" w:space="0" w:color="auto"/>
        <w:left w:val="none" w:sz="0" w:space="0" w:color="auto"/>
        <w:bottom w:val="none" w:sz="0" w:space="0" w:color="auto"/>
        <w:right w:val="none" w:sz="0" w:space="0" w:color="auto"/>
      </w:divBdr>
    </w:div>
    <w:div w:id="926965228">
      <w:bodyDiv w:val="1"/>
      <w:marLeft w:val="0"/>
      <w:marRight w:val="0"/>
      <w:marTop w:val="0"/>
      <w:marBottom w:val="0"/>
      <w:divBdr>
        <w:top w:val="none" w:sz="0" w:space="0" w:color="auto"/>
        <w:left w:val="none" w:sz="0" w:space="0" w:color="auto"/>
        <w:bottom w:val="none" w:sz="0" w:space="0" w:color="auto"/>
        <w:right w:val="none" w:sz="0" w:space="0" w:color="auto"/>
      </w:divBdr>
    </w:div>
    <w:div w:id="928391064">
      <w:bodyDiv w:val="1"/>
      <w:marLeft w:val="0"/>
      <w:marRight w:val="0"/>
      <w:marTop w:val="0"/>
      <w:marBottom w:val="0"/>
      <w:divBdr>
        <w:top w:val="none" w:sz="0" w:space="0" w:color="auto"/>
        <w:left w:val="none" w:sz="0" w:space="0" w:color="auto"/>
        <w:bottom w:val="none" w:sz="0" w:space="0" w:color="auto"/>
        <w:right w:val="none" w:sz="0" w:space="0" w:color="auto"/>
      </w:divBdr>
    </w:div>
    <w:div w:id="933174908">
      <w:bodyDiv w:val="1"/>
      <w:marLeft w:val="0"/>
      <w:marRight w:val="0"/>
      <w:marTop w:val="0"/>
      <w:marBottom w:val="0"/>
      <w:divBdr>
        <w:top w:val="none" w:sz="0" w:space="0" w:color="auto"/>
        <w:left w:val="none" w:sz="0" w:space="0" w:color="auto"/>
        <w:bottom w:val="none" w:sz="0" w:space="0" w:color="auto"/>
        <w:right w:val="none" w:sz="0" w:space="0" w:color="auto"/>
      </w:divBdr>
    </w:div>
    <w:div w:id="936333268">
      <w:bodyDiv w:val="1"/>
      <w:marLeft w:val="0"/>
      <w:marRight w:val="0"/>
      <w:marTop w:val="0"/>
      <w:marBottom w:val="0"/>
      <w:divBdr>
        <w:top w:val="none" w:sz="0" w:space="0" w:color="auto"/>
        <w:left w:val="none" w:sz="0" w:space="0" w:color="auto"/>
        <w:bottom w:val="none" w:sz="0" w:space="0" w:color="auto"/>
        <w:right w:val="none" w:sz="0" w:space="0" w:color="auto"/>
      </w:divBdr>
    </w:div>
    <w:div w:id="940062695">
      <w:bodyDiv w:val="1"/>
      <w:marLeft w:val="0"/>
      <w:marRight w:val="0"/>
      <w:marTop w:val="0"/>
      <w:marBottom w:val="0"/>
      <w:divBdr>
        <w:top w:val="none" w:sz="0" w:space="0" w:color="auto"/>
        <w:left w:val="none" w:sz="0" w:space="0" w:color="auto"/>
        <w:bottom w:val="none" w:sz="0" w:space="0" w:color="auto"/>
        <w:right w:val="none" w:sz="0" w:space="0" w:color="auto"/>
      </w:divBdr>
    </w:div>
    <w:div w:id="956644979">
      <w:bodyDiv w:val="1"/>
      <w:marLeft w:val="0"/>
      <w:marRight w:val="0"/>
      <w:marTop w:val="0"/>
      <w:marBottom w:val="0"/>
      <w:divBdr>
        <w:top w:val="none" w:sz="0" w:space="0" w:color="auto"/>
        <w:left w:val="none" w:sz="0" w:space="0" w:color="auto"/>
        <w:bottom w:val="none" w:sz="0" w:space="0" w:color="auto"/>
        <w:right w:val="none" w:sz="0" w:space="0" w:color="auto"/>
      </w:divBdr>
    </w:div>
    <w:div w:id="959723604">
      <w:bodyDiv w:val="1"/>
      <w:marLeft w:val="0"/>
      <w:marRight w:val="0"/>
      <w:marTop w:val="0"/>
      <w:marBottom w:val="0"/>
      <w:divBdr>
        <w:top w:val="none" w:sz="0" w:space="0" w:color="auto"/>
        <w:left w:val="none" w:sz="0" w:space="0" w:color="auto"/>
        <w:bottom w:val="none" w:sz="0" w:space="0" w:color="auto"/>
        <w:right w:val="none" w:sz="0" w:space="0" w:color="auto"/>
      </w:divBdr>
    </w:div>
    <w:div w:id="961618477">
      <w:bodyDiv w:val="1"/>
      <w:marLeft w:val="0"/>
      <w:marRight w:val="0"/>
      <w:marTop w:val="0"/>
      <w:marBottom w:val="0"/>
      <w:divBdr>
        <w:top w:val="none" w:sz="0" w:space="0" w:color="auto"/>
        <w:left w:val="none" w:sz="0" w:space="0" w:color="auto"/>
        <w:bottom w:val="none" w:sz="0" w:space="0" w:color="auto"/>
        <w:right w:val="none" w:sz="0" w:space="0" w:color="auto"/>
      </w:divBdr>
    </w:div>
    <w:div w:id="969360532">
      <w:bodyDiv w:val="1"/>
      <w:marLeft w:val="0"/>
      <w:marRight w:val="0"/>
      <w:marTop w:val="0"/>
      <w:marBottom w:val="0"/>
      <w:divBdr>
        <w:top w:val="none" w:sz="0" w:space="0" w:color="auto"/>
        <w:left w:val="none" w:sz="0" w:space="0" w:color="auto"/>
        <w:bottom w:val="none" w:sz="0" w:space="0" w:color="auto"/>
        <w:right w:val="none" w:sz="0" w:space="0" w:color="auto"/>
      </w:divBdr>
    </w:div>
    <w:div w:id="985428692">
      <w:bodyDiv w:val="1"/>
      <w:marLeft w:val="0"/>
      <w:marRight w:val="0"/>
      <w:marTop w:val="0"/>
      <w:marBottom w:val="0"/>
      <w:divBdr>
        <w:top w:val="none" w:sz="0" w:space="0" w:color="auto"/>
        <w:left w:val="none" w:sz="0" w:space="0" w:color="auto"/>
        <w:bottom w:val="none" w:sz="0" w:space="0" w:color="auto"/>
        <w:right w:val="none" w:sz="0" w:space="0" w:color="auto"/>
      </w:divBdr>
    </w:div>
    <w:div w:id="985671934">
      <w:bodyDiv w:val="1"/>
      <w:marLeft w:val="0"/>
      <w:marRight w:val="0"/>
      <w:marTop w:val="0"/>
      <w:marBottom w:val="0"/>
      <w:divBdr>
        <w:top w:val="none" w:sz="0" w:space="0" w:color="auto"/>
        <w:left w:val="none" w:sz="0" w:space="0" w:color="auto"/>
        <w:bottom w:val="none" w:sz="0" w:space="0" w:color="auto"/>
        <w:right w:val="none" w:sz="0" w:space="0" w:color="auto"/>
      </w:divBdr>
    </w:div>
    <w:div w:id="995769101">
      <w:bodyDiv w:val="1"/>
      <w:marLeft w:val="0"/>
      <w:marRight w:val="0"/>
      <w:marTop w:val="0"/>
      <w:marBottom w:val="0"/>
      <w:divBdr>
        <w:top w:val="none" w:sz="0" w:space="0" w:color="auto"/>
        <w:left w:val="none" w:sz="0" w:space="0" w:color="auto"/>
        <w:bottom w:val="none" w:sz="0" w:space="0" w:color="auto"/>
        <w:right w:val="none" w:sz="0" w:space="0" w:color="auto"/>
      </w:divBdr>
    </w:div>
    <w:div w:id="1021472354">
      <w:bodyDiv w:val="1"/>
      <w:marLeft w:val="0"/>
      <w:marRight w:val="0"/>
      <w:marTop w:val="0"/>
      <w:marBottom w:val="0"/>
      <w:divBdr>
        <w:top w:val="none" w:sz="0" w:space="0" w:color="auto"/>
        <w:left w:val="none" w:sz="0" w:space="0" w:color="auto"/>
        <w:bottom w:val="none" w:sz="0" w:space="0" w:color="auto"/>
        <w:right w:val="none" w:sz="0" w:space="0" w:color="auto"/>
      </w:divBdr>
    </w:div>
    <w:div w:id="1052116819">
      <w:bodyDiv w:val="1"/>
      <w:marLeft w:val="0"/>
      <w:marRight w:val="0"/>
      <w:marTop w:val="0"/>
      <w:marBottom w:val="0"/>
      <w:divBdr>
        <w:top w:val="none" w:sz="0" w:space="0" w:color="auto"/>
        <w:left w:val="none" w:sz="0" w:space="0" w:color="auto"/>
        <w:bottom w:val="none" w:sz="0" w:space="0" w:color="auto"/>
        <w:right w:val="none" w:sz="0" w:space="0" w:color="auto"/>
      </w:divBdr>
    </w:div>
    <w:div w:id="1053306135">
      <w:bodyDiv w:val="1"/>
      <w:marLeft w:val="0"/>
      <w:marRight w:val="0"/>
      <w:marTop w:val="0"/>
      <w:marBottom w:val="0"/>
      <w:divBdr>
        <w:top w:val="none" w:sz="0" w:space="0" w:color="auto"/>
        <w:left w:val="none" w:sz="0" w:space="0" w:color="auto"/>
        <w:bottom w:val="none" w:sz="0" w:space="0" w:color="auto"/>
        <w:right w:val="none" w:sz="0" w:space="0" w:color="auto"/>
      </w:divBdr>
    </w:div>
    <w:div w:id="1063257901">
      <w:bodyDiv w:val="1"/>
      <w:marLeft w:val="0"/>
      <w:marRight w:val="0"/>
      <w:marTop w:val="0"/>
      <w:marBottom w:val="0"/>
      <w:divBdr>
        <w:top w:val="none" w:sz="0" w:space="0" w:color="auto"/>
        <w:left w:val="none" w:sz="0" w:space="0" w:color="auto"/>
        <w:bottom w:val="none" w:sz="0" w:space="0" w:color="auto"/>
        <w:right w:val="none" w:sz="0" w:space="0" w:color="auto"/>
      </w:divBdr>
    </w:div>
    <w:div w:id="1087576717">
      <w:bodyDiv w:val="1"/>
      <w:marLeft w:val="0"/>
      <w:marRight w:val="0"/>
      <w:marTop w:val="0"/>
      <w:marBottom w:val="0"/>
      <w:divBdr>
        <w:top w:val="none" w:sz="0" w:space="0" w:color="auto"/>
        <w:left w:val="none" w:sz="0" w:space="0" w:color="auto"/>
        <w:bottom w:val="none" w:sz="0" w:space="0" w:color="auto"/>
        <w:right w:val="none" w:sz="0" w:space="0" w:color="auto"/>
      </w:divBdr>
    </w:div>
    <w:div w:id="1094397320">
      <w:bodyDiv w:val="1"/>
      <w:marLeft w:val="0"/>
      <w:marRight w:val="0"/>
      <w:marTop w:val="0"/>
      <w:marBottom w:val="0"/>
      <w:divBdr>
        <w:top w:val="none" w:sz="0" w:space="0" w:color="auto"/>
        <w:left w:val="none" w:sz="0" w:space="0" w:color="auto"/>
        <w:bottom w:val="none" w:sz="0" w:space="0" w:color="auto"/>
        <w:right w:val="none" w:sz="0" w:space="0" w:color="auto"/>
      </w:divBdr>
    </w:div>
    <w:div w:id="1096050037">
      <w:bodyDiv w:val="1"/>
      <w:marLeft w:val="0"/>
      <w:marRight w:val="0"/>
      <w:marTop w:val="0"/>
      <w:marBottom w:val="0"/>
      <w:divBdr>
        <w:top w:val="none" w:sz="0" w:space="0" w:color="auto"/>
        <w:left w:val="none" w:sz="0" w:space="0" w:color="auto"/>
        <w:bottom w:val="none" w:sz="0" w:space="0" w:color="auto"/>
        <w:right w:val="none" w:sz="0" w:space="0" w:color="auto"/>
      </w:divBdr>
    </w:div>
    <w:div w:id="1101678103">
      <w:bodyDiv w:val="1"/>
      <w:marLeft w:val="0"/>
      <w:marRight w:val="0"/>
      <w:marTop w:val="0"/>
      <w:marBottom w:val="0"/>
      <w:divBdr>
        <w:top w:val="none" w:sz="0" w:space="0" w:color="auto"/>
        <w:left w:val="none" w:sz="0" w:space="0" w:color="auto"/>
        <w:bottom w:val="none" w:sz="0" w:space="0" w:color="auto"/>
        <w:right w:val="none" w:sz="0" w:space="0" w:color="auto"/>
      </w:divBdr>
    </w:div>
    <w:div w:id="1109936893">
      <w:bodyDiv w:val="1"/>
      <w:marLeft w:val="0"/>
      <w:marRight w:val="0"/>
      <w:marTop w:val="0"/>
      <w:marBottom w:val="0"/>
      <w:divBdr>
        <w:top w:val="none" w:sz="0" w:space="0" w:color="auto"/>
        <w:left w:val="none" w:sz="0" w:space="0" w:color="auto"/>
        <w:bottom w:val="none" w:sz="0" w:space="0" w:color="auto"/>
        <w:right w:val="none" w:sz="0" w:space="0" w:color="auto"/>
      </w:divBdr>
    </w:div>
    <w:div w:id="1117062676">
      <w:bodyDiv w:val="1"/>
      <w:marLeft w:val="0"/>
      <w:marRight w:val="0"/>
      <w:marTop w:val="0"/>
      <w:marBottom w:val="0"/>
      <w:divBdr>
        <w:top w:val="none" w:sz="0" w:space="0" w:color="auto"/>
        <w:left w:val="none" w:sz="0" w:space="0" w:color="auto"/>
        <w:bottom w:val="none" w:sz="0" w:space="0" w:color="auto"/>
        <w:right w:val="none" w:sz="0" w:space="0" w:color="auto"/>
      </w:divBdr>
    </w:div>
    <w:div w:id="1125152639">
      <w:bodyDiv w:val="1"/>
      <w:marLeft w:val="0"/>
      <w:marRight w:val="0"/>
      <w:marTop w:val="0"/>
      <w:marBottom w:val="0"/>
      <w:divBdr>
        <w:top w:val="none" w:sz="0" w:space="0" w:color="auto"/>
        <w:left w:val="none" w:sz="0" w:space="0" w:color="auto"/>
        <w:bottom w:val="none" w:sz="0" w:space="0" w:color="auto"/>
        <w:right w:val="none" w:sz="0" w:space="0" w:color="auto"/>
      </w:divBdr>
    </w:div>
    <w:div w:id="1127241419">
      <w:bodyDiv w:val="1"/>
      <w:marLeft w:val="0"/>
      <w:marRight w:val="0"/>
      <w:marTop w:val="0"/>
      <w:marBottom w:val="0"/>
      <w:divBdr>
        <w:top w:val="none" w:sz="0" w:space="0" w:color="auto"/>
        <w:left w:val="none" w:sz="0" w:space="0" w:color="auto"/>
        <w:bottom w:val="none" w:sz="0" w:space="0" w:color="auto"/>
        <w:right w:val="none" w:sz="0" w:space="0" w:color="auto"/>
      </w:divBdr>
    </w:div>
    <w:div w:id="1133983763">
      <w:bodyDiv w:val="1"/>
      <w:marLeft w:val="0"/>
      <w:marRight w:val="0"/>
      <w:marTop w:val="0"/>
      <w:marBottom w:val="0"/>
      <w:divBdr>
        <w:top w:val="none" w:sz="0" w:space="0" w:color="auto"/>
        <w:left w:val="none" w:sz="0" w:space="0" w:color="auto"/>
        <w:bottom w:val="none" w:sz="0" w:space="0" w:color="auto"/>
        <w:right w:val="none" w:sz="0" w:space="0" w:color="auto"/>
      </w:divBdr>
    </w:div>
    <w:div w:id="1140266924">
      <w:bodyDiv w:val="1"/>
      <w:marLeft w:val="0"/>
      <w:marRight w:val="0"/>
      <w:marTop w:val="0"/>
      <w:marBottom w:val="0"/>
      <w:divBdr>
        <w:top w:val="none" w:sz="0" w:space="0" w:color="auto"/>
        <w:left w:val="none" w:sz="0" w:space="0" w:color="auto"/>
        <w:bottom w:val="none" w:sz="0" w:space="0" w:color="auto"/>
        <w:right w:val="none" w:sz="0" w:space="0" w:color="auto"/>
      </w:divBdr>
    </w:div>
    <w:div w:id="1144270760">
      <w:bodyDiv w:val="1"/>
      <w:marLeft w:val="0"/>
      <w:marRight w:val="0"/>
      <w:marTop w:val="0"/>
      <w:marBottom w:val="0"/>
      <w:divBdr>
        <w:top w:val="none" w:sz="0" w:space="0" w:color="auto"/>
        <w:left w:val="none" w:sz="0" w:space="0" w:color="auto"/>
        <w:bottom w:val="none" w:sz="0" w:space="0" w:color="auto"/>
        <w:right w:val="none" w:sz="0" w:space="0" w:color="auto"/>
      </w:divBdr>
    </w:div>
    <w:div w:id="1157040463">
      <w:bodyDiv w:val="1"/>
      <w:marLeft w:val="0"/>
      <w:marRight w:val="0"/>
      <w:marTop w:val="0"/>
      <w:marBottom w:val="0"/>
      <w:divBdr>
        <w:top w:val="none" w:sz="0" w:space="0" w:color="auto"/>
        <w:left w:val="none" w:sz="0" w:space="0" w:color="auto"/>
        <w:bottom w:val="none" w:sz="0" w:space="0" w:color="auto"/>
        <w:right w:val="none" w:sz="0" w:space="0" w:color="auto"/>
      </w:divBdr>
    </w:div>
    <w:div w:id="1165589195">
      <w:bodyDiv w:val="1"/>
      <w:marLeft w:val="0"/>
      <w:marRight w:val="0"/>
      <w:marTop w:val="0"/>
      <w:marBottom w:val="0"/>
      <w:divBdr>
        <w:top w:val="none" w:sz="0" w:space="0" w:color="auto"/>
        <w:left w:val="none" w:sz="0" w:space="0" w:color="auto"/>
        <w:bottom w:val="none" w:sz="0" w:space="0" w:color="auto"/>
        <w:right w:val="none" w:sz="0" w:space="0" w:color="auto"/>
      </w:divBdr>
    </w:div>
    <w:div w:id="1179662130">
      <w:bodyDiv w:val="1"/>
      <w:marLeft w:val="0"/>
      <w:marRight w:val="0"/>
      <w:marTop w:val="0"/>
      <w:marBottom w:val="0"/>
      <w:divBdr>
        <w:top w:val="none" w:sz="0" w:space="0" w:color="auto"/>
        <w:left w:val="none" w:sz="0" w:space="0" w:color="auto"/>
        <w:bottom w:val="none" w:sz="0" w:space="0" w:color="auto"/>
        <w:right w:val="none" w:sz="0" w:space="0" w:color="auto"/>
      </w:divBdr>
    </w:div>
    <w:div w:id="1183785655">
      <w:bodyDiv w:val="1"/>
      <w:marLeft w:val="0"/>
      <w:marRight w:val="0"/>
      <w:marTop w:val="0"/>
      <w:marBottom w:val="0"/>
      <w:divBdr>
        <w:top w:val="none" w:sz="0" w:space="0" w:color="auto"/>
        <w:left w:val="none" w:sz="0" w:space="0" w:color="auto"/>
        <w:bottom w:val="none" w:sz="0" w:space="0" w:color="auto"/>
        <w:right w:val="none" w:sz="0" w:space="0" w:color="auto"/>
      </w:divBdr>
    </w:div>
    <w:div w:id="1185291118">
      <w:bodyDiv w:val="1"/>
      <w:marLeft w:val="0"/>
      <w:marRight w:val="0"/>
      <w:marTop w:val="0"/>
      <w:marBottom w:val="0"/>
      <w:divBdr>
        <w:top w:val="none" w:sz="0" w:space="0" w:color="auto"/>
        <w:left w:val="none" w:sz="0" w:space="0" w:color="auto"/>
        <w:bottom w:val="none" w:sz="0" w:space="0" w:color="auto"/>
        <w:right w:val="none" w:sz="0" w:space="0" w:color="auto"/>
      </w:divBdr>
    </w:div>
    <w:div w:id="1189217759">
      <w:bodyDiv w:val="1"/>
      <w:marLeft w:val="0"/>
      <w:marRight w:val="0"/>
      <w:marTop w:val="0"/>
      <w:marBottom w:val="0"/>
      <w:divBdr>
        <w:top w:val="none" w:sz="0" w:space="0" w:color="auto"/>
        <w:left w:val="none" w:sz="0" w:space="0" w:color="auto"/>
        <w:bottom w:val="none" w:sz="0" w:space="0" w:color="auto"/>
        <w:right w:val="none" w:sz="0" w:space="0" w:color="auto"/>
      </w:divBdr>
    </w:div>
    <w:div w:id="1199509391">
      <w:bodyDiv w:val="1"/>
      <w:marLeft w:val="0"/>
      <w:marRight w:val="0"/>
      <w:marTop w:val="0"/>
      <w:marBottom w:val="0"/>
      <w:divBdr>
        <w:top w:val="none" w:sz="0" w:space="0" w:color="auto"/>
        <w:left w:val="none" w:sz="0" w:space="0" w:color="auto"/>
        <w:bottom w:val="none" w:sz="0" w:space="0" w:color="auto"/>
        <w:right w:val="none" w:sz="0" w:space="0" w:color="auto"/>
      </w:divBdr>
    </w:div>
    <w:div w:id="1200708396">
      <w:bodyDiv w:val="1"/>
      <w:marLeft w:val="0"/>
      <w:marRight w:val="0"/>
      <w:marTop w:val="0"/>
      <w:marBottom w:val="0"/>
      <w:divBdr>
        <w:top w:val="none" w:sz="0" w:space="0" w:color="auto"/>
        <w:left w:val="none" w:sz="0" w:space="0" w:color="auto"/>
        <w:bottom w:val="none" w:sz="0" w:space="0" w:color="auto"/>
        <w:right w:val="none" w:sz="0" w:space="0" w:color="auto"/>
      </w:divBdr>
    </w:div>
    <w:div w:id="1210804191">
      <w:bodyDiv w:val="1"/>
      <w:marLeft w:val="0"/>
      <w:marRight w:val="0"/>
      <w:marTop w:val="0"/>
      <w:marBottom w:val="0"/>
      <w:divBdr>
        <w:top w:val="none" w:sz="0" w:space="0" w:color="auto"/>
        <w:left w:val="none" w:sz="0" w:space="0" w:color="auto"/>
        <w:bottom w:val="none" w:sz="0" w:space="0" w:color="auto"/>
        <w:right w:val="none" w:sz="0" w:space="0" w:color="auto"/>
      </w:divBdr>
    </w:div>
    <w:div w:id="1212420702">
      <w:bodyDiv w:val="1"/>
      <w:marLeft w:val="0"/>
      <w:marRight w:val="0"/>
      <w:marTop w:val="0"/>
      <w:marBottom w:val="0"/>
      <w:divBdr>
        <w:top w:val="none" w:sz="0" w:space="0" w:color="auto"/>
        <w:left w:val="none" w:sz="0" w:space="0" w:color="auto"/>
        <w:bottom w:val="none" w:sz="0" w:space="0" w:color="auto"/>
        <w:right w:val="none" w:sz="0" w:space="0" w:color="auto"/>
      </w:divBdr>
    </w:div>
    <w:div w:id="1240824255">
      <w:bodyDiv w:val="1"/>
      <w:marLeft w:val="0"/>
      <w:marRight w:val="0"/>
      <w:marTop w:val="0"/>
      <w:marBottom w:val="0"/>
      <w:divBdr>
        <w:top w:val="none" w:sz="0" w:space="0" w:color="auto"/>
        <w:left w:val="none" w:sz="0" w:space="0" w:color="auto"/>
        <w:bottom w:val="none" w:sz="0" w:space="0" w:color="auto"/>
        <w:right w:val="none" w:sz="0" w:space="0" w:color="auto"/>
      </w:divBdr>
    </w:div>
    <w:div w:id="1245148697">
      <w:bodyDiv w:val="1"/>
      <w:marLeft w:val="0"/>
      <w:marRight w:val="0"/>
      <w:marTop w:val="0"/>
      <w:marBottom w:val="0"/>
      <w:divBdr>
        <w:top w:val="none" w:sz="0" w:space="0" w:color="auto"/>
        <w:left w:val="none" w:sz="0" w:space="0" w:color="auto"/>
        <w:bottom w:val="none" w:sz="0" w:space="0" w:color="auto"/>
        <w:right w:val="none" w:sz="0" w:space="0" w:color="auto"/>
      </w:divBdr>
    </w:div>
    <w:div w:id="1246188384">
      <w:bodyDiv w:val="1"/>
      <w:marLeft w:val="0"/>
      <w:marRight w:val="0"/>
      <w:marTop w:val="0"/>
      <w:marBottom w:val="0"/>
      <w:divBdr>
        <w:top w:val="none" w:sz="0" w:space="0" w:color="auto"/>
        <w:left w:val="none" w:sz="0" w:space="0" w:color="auto"/>
        <w:bottom w:val="none" w:sz="0" w:space="0" w:color="auto"/>
        <w:right w:val="none" w:sz="0" w:space="0" w:color="auto"/>
      </w:divBdr>
    </w:div>
    <w:div w:id="1247879499">
      <w:bodyDiv w:val="1"/>
      <w:marLeft w:val="0"/>
      <w:marRight w:val="0"/>
      <w:marTop w:val="0"/>
      <w:marBottom w:val="0"/>
      <w:divBdr>
        <w:top w:val="none" w:sz="0" w:space="0" w:color="auto"/>
        <w:left w:val="none" w:sz="0" w:space="0" w:color="auto"/>
        <w:bottom w:val="none" w:sz="0" w:space="0" w:color="auto"/>
        <w:right w:val="none" w:sz="0" w:space="0" w:color="auto"/>
      </w:divBdr>
    </w:div>
    <w:div w:id="1257127478">
      <w:bodyDiv w:val="1"/>
      <w:marLeft w:val="0"/>
      <w:marRight w:val="0"/>
      <w:marTop w:val="0"/>
      <w:marBottom w:val="0"/>
      <w:divBdr>
        <w:top w:val="none" w:sz="0" w:space="0" w:color="auto"/>
        <w:left w:val="none" w:sz="0" w:space="0" w:color="auto"/>
        <w:bottom w:val="none" w:sz="0" w:space="0" w:color="auto"/>
        <w:right w:val="none" w:sz="0" w:space="0" w:color="auto"/>
      </w:divBdr>
    </w:div>
    <w:div w:id="1275404453">
      <w:bodyDiv w:val="1"/>
      <w:marLeft w:val="0"/>
      <w:marRight w:val="0"/>
      <w:marTop w:val="0"/>
      <w:marBottom w:val="0"/>
      <w:divBdr>
        <w:top w:val="none" w:sz="0" w:space="0" w:color="auto"/>
        <w:left w:val="none" w:sz="0" w:space="0" w:color="auto"/>
        <w:bottom w:val="none" w:sz="0" w:space="0" w:color="auto"/>
        <w:right w:val="none" w:sz="0" w:space="0" w:color="auto"/>
      </w:divBdr>
    </w:div>
    <w:div w:id="1277253026">
      <w:bodyDiv w:val="1"/>
      <w:marLeft w:val="0"/>
      <w:marRight w:val="0"/>
      <w:marTop w:val="0"/>
      <w:marBottom w:val="0"/>
      <w:divBdr>
        <w:top w:val="none" w:sz="0" w:space="0" w:color="auto"/>
        <w:left w:val="none" w:sz="0" w:space="0" w:color="auto"/>
        <w:bottom w:val="none" w:sz="0" w:space="0" w:color="auto"/>
        <w:right w:val="none" w:sz="0" w:space="0" w:color="auto"/>
      </w:divBdr>
    </w:div>
    <w:div w:id="1296252027">
      <w:bodyDiv w:val="1"/>
      <w:marLeft w:val="0"/>
      <w:marRight w:val="0"/>
      <w:marTop w:val="0"/>
      <w:marBottom w:val="0"/>
      <w:divBdr>
        <w:top w:val="none" w:sz="0" w:space="0" w:color="auto"/>
        <w:left w:val="none" w:sz="0" w:space="0" w:color="auto"/>
        <w:bottom w:val="none" w:sz="0" w:space="0" w:color="auto"/>
        <w:right w:val="none" w:sz="0" w:space="0" w:color="auto"/>
      </w:divBdr>
    </w:div>
    <w:div w:id="1307198314">
      <w:bodyDiv w:val="1"/>
      <w:marLeft w:val="0"/>
      <w:marRight w:val="0"/>
      <w:marTop w:val="0"/>
      <w:marBottom w:val="0"/>
      <w:divBdr>
        <w:top w:val="none" w:sz="0" w:space="0" w:color="auto"/>
        <w:left w:val="none" w:sz="0" w:space="0" w:color="auto"/>
        <w:bottom w:val="none" w:sz="0" w:space="0" w:color="auto"/>
        <w:right w:val="none" w:sz="0" w:space="0" w:color="auto"/>
      </w:divBdr>
    </w:div>
    <w:div w:id="1318068591">
      <w:bodyDiv w:val="1"/>
      <w:marLeft w:val="0"/>
      <w:marRight w:val="0"/>
      <w:marTop w:val="0"/>
      <w:marBottom w:val="0"/>
      <w:divBdr>
        <w:top w:val="none" w:sz="0" w:space="0" w:color="auto"/>
        <w:left w:val="none" w:sz="0" w:space="0" w:color="auto"/>
        <w:bottom w:val="none" w:sz="0" w:space="0" w:color="auto"/>
        <w:right w:val="none" w:sz="0" w:space="0" w:color="auto"/>
      </w:divBdr>
    </w:div>
    <w:div w:id="1319730822">
      <w:bodyDiv w:val="1"/>
      <w:marLeft w:val="0"/>
      <w:marRight w:val="0"/>
      <w:marTop w:val="0"/>
      <w:marBottom w:val="0"/>
      <w:divBdr>
        <w:top w:val="none" w:sz="0" w:space="0" w:color="auto"/>
        <w:left w:val="none" w:sz="0" w:space="0" w:color="auto"/>
        <w:bottom w:val="none" w:sz="0" w:space="0" w:color="auto"/>
        <w:right w:val="none" w:sz="0" w:space="0" w:color="auto"/>
      </w:divBdr>
    </w:div>
    <w:div w:id="1320118360">
      <w:bodyDiv w:val="1"/>
      <w:marLeft w:val="0"/>
      <w:marRight w:val="0"/>
      <w:marTop w:val="0"/>
      <w:marBottom w:val="0"/>
      <w:divBdr>
        <w:top w:val="none" w:sz="0" w:space="0" w:color="auto"/>
        <w:left w:val="none" w:sz="0" w:space="0" w:color="auto"/>
        <w:bottom w:val="none" w:sz="0" w:space="0" w:color="auto"/>
        <w:right w:val="none" w:sz="0" w:space="0" w:color="auto"/>
      </w:divBdr>
    </w:div>
    <w:div w:id="1345936191">
      <w:bodyDiv w:val="1"/>
      <w:marLeft w:val="0"/>
      <w:marRight w:val="0"/>
      <w:marTop w:val="0"/>
      <w:marBottom w:val="0"/>
      <w:divBdr>
        <w:top w:val="none" w:sz="0" w:space="0" w:color="auto"/>
        <w:left w:val="none" w:sz="0" w:space="0" w:color="auto"/>
        <w:bottom w:val="none" w:sz="0" w:space="0" w:color="auto"/>
        <w:right w:val="none" w:sz="0" w:space="0" w:color="auto"/>
      </w:divBdr>
    </w:div>
    <w:div w:id="1346791120">
      <w:bodyDiv w:val="1"/>
      <w:marLeft w:val="0"/>
      <w:marRight w:val="0"/>
      <w:marTop w:val="0"/>
      <w:marBottom w:val="0"/>
      <w:divBdr>
        <w:top w:val="none" w:sz="0" w:space="0" w:color="auto"/>
        <w:left w:val="none" w:sz="0" w:space="0" w:color="auto"/>
        <w:bottom w:val="none" w:sz="0" w:space="0" w:color="auto"/>
        <w:right w:val="none" w:sz="0" w:space="0" w:color="auto"/>
      </w:divBdr>
    </w:div>
    <w:div w:id="1350058513">
      <w:bodyDiv w:val="1"/>
      <w:marLeft w:val="0"/>
      <w:marRight w:val="0"/>
      <w:marTop w:val="0"/>
      <w:marBottom w:val="0"/>
      <w:divBdr>
        <w:top w:val="none" w:sz="0" w:space="0" w:color="auto"/>
        <w:left w:val="none" w:sz="0" w:space="0" w:color="auto"/>
        <w:bottom w:val="none" w:sz="0" w:space="0" w:color="auto"/>
        <w:right w:val="none" w:sz="0" w:space="0" w:color="auto"/>
      </w:divBdr>
    </w:div>
    <w:div w:id="1359426174">
      <w:bodyDiv w:val="1"/>
      <w:marLeft w:val="0"/>
      <w:marRight w:val="0"/>
      <w:marTop w:val="0"/>
      <w:marBottom w:val="0"/>
      <w:divBdr>
        <w:top w:val="none" w:sz="0" w:space="0" w:color="auto"/>
        <w:left w:val="none" w:sz="0" w:space="0" w:color="auto"/>
        <w:bottom w:val="none" w:sz="0" w:space="0" w:color="auto"/>
        <w:right w:val="none" w:sz="0" w:space="0" w:color="auto"/>
      </w:divBdr>
    </w:div>
    <w:div w:id="1374577380">
      <w:bodyDiv w:val="1"/>
      <w:marLeft w:val="0"/>
      <w:marRight w:val="0"/>
      <w:marTop w:val="0"/>
      <w:marBottom w:val="0"/>
      <w:divBdr>
        <w:top w:val="none" w:sz="0" w:space="0" w:color="auto"/>
        <w:left w:val="none" w:sz="0" w:space="0" w:color="auto"/>
        <w:bottom w:val="none" w:sz="0" w:space="0" w:color="auto"/>
        <w:right w:val="none" w:sz="0" w:space="0" w:color="auto"/>
      </w:divBdr>
    </w:div>
    <w:div w:id="1378823800">
      <w:bodyDiv w:val="1"/>
      <w:marLeft w:val="0"/>
      <w:marRight w:val="0"/>
      <w:marTop w:val="0"/>
      <w:marBottom w:val="0"/>
      <w:divBdr>
        <w:top w:val="none" w:sz="0" w:space="0" w:color="auto"/>
        <w:left w:val="none" w:sz="0" w:space="0" w:color="auto"/>
        <w:bottom w:val="none" w:sz="0" w:space="0" w:color="auto"/>
        <w:right w:val="none" w:sz="0" w:space="0" w:color="auto"/>
      </w:divBdr>
    </w:div>
    <w:div w:id="1389643233">
      <w:bodyDiv w:val="1"/>
      <w:marLeft w:val="0"/>
      <w:marRight w:val="0"/>
      <w:marTop w:val="0"/>
      <w:marBottom w:val="0"/>
      <w:divBdr>
        <w:top w:val="none" w:sz="0" w:space="0" w:color="auto"/>
        <w:left w:val="none" w:sz="0" w:space="0" w:color="auto"/>
        <w:bottom w:val="none" w:sz="0" w:space="0" w:color="auto"/>
        <w:right w:val="none" w:sz="0" w:space="0" w:color="auto"/>
      </w:divBdr>
    </w:div>
    <w:div w:id="1393649805">
      <w:bodyDiv w:val="1"/>
      <w:marLeft w:val="0"/>
      <w:marRight w:val="0"/>
      <w:marTop w:val="0"/>
      <w:marBottom w:val="0"/>
      <w:divBdr>
        <w:top w:val="none" w:sz="0" w:space="0" w:color="auto"/>
        <w:left w:val="none" w:sz="0" w:space="0" w:color="auto"/>
        <w:bottom w:val="none" w:sz="0" w:space="0" w:color="auto"/>
        <w:right w:val="none" w:sz="0" w:space="0" w:color="auto"/>
      </w:divBdr>
    </w:div>
    <w:div w:id="1402681589">
      <w:bodyDiv w:val="1"/>
      <w:marLeft w:val="0"/>
      <w:marRight w:val="0"/>
      <w:marTop w:val="0"/>
      <w:marBottom w:val="0"/>
      <w:divBdr>
        <w:top w:val="none" w:sz="0" w:space="0" w:color="auto"/>
        <w:left w:val="none" w:sz="0" w:space="0" w:color="auto"/>
        <w:bottom w:val="none" w:sz="0" w:space="0" w:color="auto"/>
        <w:right w:val="none" w:sz="0" w:space="0" w:color="auto"/>
      </w:divBdr>
    </w:div>
    <w:div w:id="1421829590">
      <w:bodyDiv w:val="1"/>
      <w:marLeft w:val="0"/>
      <w:marRight w:val="0"/>
      <w:marTop w:val="0"/>
      <w:marBottom w:val="0"/>
      <w:divBdr>
        <w:top w:val="none" w:sz="0" w:space="0" w:color="auto"/>
        <w:left w:val="none" w:sz="0" w:space="0" w:color="auto"/>
        <w:bottom w:val="none" w:sz="0" w:space="0" w:color="auto"/>
        <w:right w:val="none" w:sz="0" w:space="0" w:color="auto"/>
      </w:divBdr>
      <w:divsChild>
        <w:div w:id="1241334497">
          <w:marLeft w:val="0"/>
          <w:marRight w:val="0"/>
          <w:marTop w:val="0"/>
          <w:marBottom w:val="0"/>
          <w:divBdr>
            <w:top w:val="none" w:sz="0" w:space="0" w:color="auto"/>
            <w:left w:val="none" w:sz="0" w:space="0" w:color="auto"/>
            <w:bottom w:val="none" w:sz="0" w:space="0" w:color="auto"/>
            <w:right w:val="none" w:sz="0" w:space="0" w:color="auto"/>
          </w:divBdr>
          <w:divsChild>
            <w:div w:id="287665685">
              <w:marLeft w:val="0"/>
              <w:marRight w:val="0"/>
              <w:marTop w:val="0"/>
              <w:marBottom w:val="0"/>
              <w:divBdr>
                <w:top w:val="none" w:sz="0" w:space="0" w:color="auto"/>
                <w:left w:val="none" w:sz="0" w:space="0" w:color="auto"/>
                <w:bottom w:val="none" w:sz="0" w:space="0" w:color="auto"/>
                <w:right w:val="none" w:sz="0" w:space="0" w:color="auto"/>
              </w:divBdr>
              <w:divsChild>
                <w:div w:id="341902096">
                  <w:marLeft w:val="0"/>
                  <w:marRight w:val="0"/>
                  <w:marTop w:val="0"/>
                  <w:marBottom w:val="0"/>
                  <w:divBdr>
                    <w:top w:val="none" w:sz="0" w:space="0" w:color="auto"/>
                    <w:left w:val="none" w:sz="0" w:space="0" w:color="auto"/>
                    <w:bottom w:val="none" w:sz="0" w:space="0" w:color="auto"/>
                    <w:right w:val="none" w:sz="0" w:space="0" w:color="auto"/>
                  </w:divBdr>
                  <w:divsChild>
                    <w:div w:id="1681658358">
                      <w:marLeft w:val="0"/>
                      <w:marRight w:val="0"/>
                      <w:marTop w:val="0"/>
                      <w:marBottom w:val="0"/>
                      <w:divBdr>
                        <w:top w:val="none" w:sz="0" w:space="0" w:color="auto"/>
                        <w:left w:val="none" w:sz="0" w:space="0" w:color="auto"/>
                        <w:bottom w:val="none" w:sz="0" w:space="0" w:color="auto"/>
                        <w:right w:val="none" w:sz="0" w:space="0" w:color="auto"/>
                      </w:divBdr>
                      <w:divsChild>
                        <w:div w:id="450167968">
                          <w:marLeft w:val="0"/>
                          <w:marRight w:val="0"/>
                          <w:marTop w:val="0"/>
                          <w:marBottom w:val="0"/>
                          <w:divBdr>
                            <w:top w:val="none" w:sz="0" w:space="0" w:color="auto"/>
                            <w:left w:val="none" w:sz="0" w:space="0" w:color="auto"/>
                            <w:bottom w:val="none" w:sz="0" w:space="0" w:color="auto"/>
                            <w:right w:val="none" w:sz="0" w:space="0" w:color="auto"/>
                          </w:divBdr>
                          <w:divsChild>
                            <w:div w:id="154960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614847">
      <w:bodyDiv w:val="1"/>
      <w:marLeft w:val="0"/>
      <w:marRight w:val="0"/>
      <w:marTop w:val="0"/>
      <w:marBottom w:val="0"/>
      <w:divBdr>
        <w:top w:val="none" w:sz="0" w:space="0" w:color="auto"/>
        <w:left w:val="none" w:sz="0" w:space="0" w:color="auto"/>
        <w:bottom w:val="none" w:sz="0" w:space="0" w:color="auto"/>
        <w:right w:val="none" w:sz="0" w:space="0" w:color="auto"/>
      </w:divBdr>
    </w:div>
    <w:div w:id="1432429302">
      <w:bodyDiv w:val="1"/>
      <w:marLeft w:val="0"/>
      <w:marRight w:val="0"/>
      <w:marTop w:val="0"/>
      <w:marBottom w:val="0"/>
      <w:divBdr>
        <w:top w:val="none" w:sz="0" w:space="0" w:color="auto"/>
        <w:left w:val="none" w:sz="0" w:space="0" w:color="auto"/>
        <w:bottom w:val="none" w:sz="0" w:space="0" w:color="auto"/>
        <w:right w:val="none" w:sz="0" w:space="0" w:color="auto"/>
      </w:divBdr>
    </w:div>
    <w:div w:id="1452937411">
      <w:bodyDiv w:val="1"/>
      <w:marLeft w:val="0"/>
      <w:marRight w:val="0"/>
      <w:marTop w:val="0"/>
      <w:marBottom w:val="0"/>
      <w:divBdr>
        <w:top w:val="none" w:sz="0" w:space="0" w:color="auto"/>
        <w:left w:val="none" w:sz="0" w:space="0" w:color="auto"/>
        <w:bottom w:val="none" w:sz="0" w:space="0" w:color="auto"/>
        <w:right w:val="none" w:sz="0" w:space="0" w:color="auto"/>
      </w:divBdr>
    </w:div>
    <w:div w:id="1472626193">
      <w:bodyDiv w:val="1"/>
      <w:marLeft w:val="0"/>
      <w:marRight w:val="0"/>
      <w:marTop w:val="0"/>
      <w:marBottom w:val="0"/>
      <w:divBdr>
        <w:top w:val="none" w:sz="0" w:space="0" w:color="auto"/>
        <w:left w:val="none" w:sz="0" w:space="0" w:color="auto"/>
        <w:bottom w:val="none" w:sz="0" w:space="0" w:color="auto"/>
        <w:right w:val="none" w:sz="0" w:space="0" w:color="auto"/>
      </w:divBdr>
    </w:div>
    <w:div w:id="1476486103">
      <w:bodyDiv w:val="1"/>
      <w:marLeft w:val="0"/>
      <w:marRight w:val="0"/>
      <w:marTop w:val="0"/>
      <w:marBottom w:val="0"/>
      <w:divBdr>
        <w:top w:val="none" w:sz="0" w:space="0" w:color="auto"/>
        <w:left w:val="none" w:sz="0" w:space="0" w:color="auto"/>
        <w:bottom w:val="none" w:sz="0" w:space="0" w:color="auto"/>
        <w:right w:val="none" w:sz="0" w:space="0" w:color="auto"/>
      </w:divBdr>
    </w:div>
    <w:div w:id="1488782209">
      <w:bodyDiv w:val="1"/>
      <w:marLeft w:val="0"/>
      <w:marRight w:val="0"/>
      <w:marTop w:val="0"/>
      <w:marBottom w:val="0"/>
      <w:divBdr>
        <w:top w:val="none" w:sz="0" w:space="0" w:color="auto"/>
        <w:left w:val="none" w:sz="0" w:space="0" w:color="auto"/>
        <w:bottom w:val="none" w:sz="0" w:space="0" w:color="auto"/>
        <w:right w:val="none" w:sz="0" w:space="0" w:color="auto"/>
      </w:divBdr>
    </w:div>
    <w:div w:id="1494955041">
      <w:bodyDiv w:val="1"/>
      <w:marLeft w:val="0"/>
      <w:marRight w:val="0"/>
      <w:marTop w:val="0"/>
      <w:marBottom w:val="0"/>
      <w:divBdr>
        <w:top w:val="none" w:sz="0" w:space="0" w:color="auto"/>
        <w:left w:val="none" w:sz="0" w:space="0" w:color="auto"/>
        <w:bottom w:val="none" w:sz="0" w:space="0" w:color="auto"/>
        <w:right w:val="none" w:sz="0" w:space="0" w:color="auto"/>
      </w:divBdr>
    </w:div>
    <w:div w:id="1497384140">
      <w:bodyDiv w:val="1"/>
      <w:marLeft w:val="0"/>
      <w:marRight w:val="0"/>
      <w:marTop w:val="0"/>
      <w:marBottom w:val="0"/>
      <w:divBdr>
        <w:top w:val="none" w:sz="0" w:space="0" w:color="auto"/>
        <w:left w:val="none" w:sz="0" w:space="0" w:color="auto"/>
        <w:bottom w:val="none" w:sz="0" w:space="0" w:color="auto"/>
        <w:right w:val="none" w:sz="0" w:space="0" w:color="auto"/>
      </w:divBdr>
    </w:div>
    <w:div w:id="1498181281">
      <w:bodyDiv w:val="1"/>
      <w:marLeft w:val="0"/>
      <w:marRight w:val="0"/>
      <w:marTop w:val="0"/>
      <w:marBottom w:val="0"/>
      <w:divBdr>
        <w:top w:val="none" w:sz="0" w:space="0" w:color="auto"/>
        <w:left w:val="none" w:sz="0" w:space="0" w:color="auto"/>
        <w:bottom w:val="none" w:sz="0" w:space="0" w:color="auto"/>
        <w:right w:val="none" w:sz="0" w:space="0" w:color="auto"/>
      </w:divBdr>
    </w:div>
    <w:div w:id="1505125195">
      <w:bodyDiv w:val="1"/>
      <w:marLeft w:val="0"/>
      <w:marRight w:val="0"/>
      <w:marTop w:val="0"/>
      <w:marBottom w:val="0"/>
      <w:divBdr>
        <w:top w:val="none" w:sz="0" w:space="0" w:color="auto"/>
        <w:left w:val="none" w:sz="0" w:space="0" w:color="auto"/>
        <w:bottom w:val="none" w:sz="0" w:space="0" w:color="auto"/>
        <w:right w:val="none" w:sz="0" w:space="0" w:color="auto"/>
      </w:divBdr>
    </w:div>
    <w:div w:id="1508136272">
      <w:bodyDiv w:val="1"/>
      <w:marLeft w:val="0"/>
      <w:marRight w:val="0"/>
      <w:marTop w:val="0"/>
      <w:marBottom w:val="0"/>
      <w:divBdr>
        <w:top w:val="none" w:sz="0" w:space="0" w:color="auto"/>
        <w:left w:val="none" w:sz="0" w:space="0" w:color="auto"/>
        <w:bottom w:val="none" w:sz="0" w:space="0" w:color="auto"/>
        <w:right w:val="none" w:sz="0" w:space="0" w:color="auto"/>
      </w:divBdr>
    </w:div>
    <w:div w:id="1524510605">
      <w:bodyDiv w:val="1"/>
      <w:marLeft w:val="0"/>
      <w:marRight w:val="0"/>
      <w:marTop w:val="0"/>
      <w:marBottom w:val="0"/>
      <w:divBdr>
        <w:top w:val="none" w:sz="0" w:space="0" w:color="auto"/>
        <w:left w:val="none" w:sz="0" w:space="0" w:color="auto"/>
        <w:bottom w:val="none" w:sz="0" w:space="0" w:color="auto"/>
        <w:right w:val="none" w:sz="0" w:space="0" w:color="auto"/>
      </w:divBdr>
    </w:div>
    <w:div w:id="1546025288">
      <w:bodyDiv w:val="1"/>
      <w:marLeft w:val="0"/>
      <w:marRight w:val="0"/>
      <w:marTop w:val="0"/>
      <w:marBottom w:val="0"/>
      <w:divBdr>
        <w:top w:val="none" w:sz="0" w:space="0" w:color="auto"/>
        <w:left w:val="none" w:sz="0" w:space="0" w:color="auto"/>
        <w:bottom w:val="none" w:sz="0" w:space="0" w:color="auto"/>
        <w:right w:val="none" w:sz="0" w:space="0" w:color="auto"/>
      </w:divBdr>
    </w:div>
    <w:div w:id="1556894525">
      <w:bodyDiv w:val="1"/>
      <w:marLeft w:val="0"/>
      <w:marRight w:val="0"/>
      <w:marTop w:val="0"/>
      <w:marBottom w:val="0"/>
      <w:divBdr>
        <w:top w:val="none" w:sz="0" w:space="0" w:color="auto"/>
        <w:left w:val="none" w:sz="0" w:space="0" w:color="auto"/>
        <w:bottom w:val="none" w:sz="0" w:space="0" w:color="auto"/>
        <w:right w:val="none" w:sz="0" w:space="0" w:color="auto"/>
      </w:divBdr>
    </w:div>
    <w:div w:id="1593080211">
      <w:bodyDiv w:val="1"/>
      <w:marLeft w:val="0"/>
      <w:marRight w:val="0"/>
      <w:marTop w:val="0"/>
      <w:marBottom w:val="0"/>
      <w:divBdr>
        <w:top w:val="none" w:sz="0" w:space="0" w:color="auto"/>
        <w:left w:val="none" w:sz="0" w:space="0" w:color="auto"/>
        <w:bottom w:val="none" w:sz="0" w:space="0" w:color="auto"/>
        <w:right w:val="none" w:sz="0" w:space="0" w:color="auto"/>
      </w:divBdr>
      <w:divsChild>
        <w:div w:id="415126881">
          <w:marLeft w:val="0"/>
          <w:marRight w:val="0"/>
          <w:marTop w:val="0"/>
          <w:marBottom w:val="0"/>
          <w:divBdr>
            <w:top w:val="none" w:sz="0" w:space="0" w:color="auto"/>
            <w:left w:val="none" w:sz="0" w:space="0" w:color="auto"/>
            <w:bottom w:val="none" w:sz="0" w:space="0" w:color="auto"/>
            <w:right w:val="none" w:sz="0" w:space="0" w:color="auto"/>
          </w:divBdr>
          <w:divsChild>
            <w:div w:id="884676313">
              <w:marLeft w:val="528"/>
              <w:marRight w:val="0"/>
              <w:marTop w:val="0"/>
              <w:marBottom w:val="0"/>
              <w:divBdr>
                <w:top w:val="none" w:sz="0" w:space="0" w:color="auto"/>
                <w:left w:val="none" w:sz="0" w:space="0" w:color="auto"/>
                <w:bottom w:val="none" w:sz="0" w:space="0" w:color="auto"/>
                <w:right w:val="none" w:sz="0" w:space="0" w:color="auto"/>
              </w:divBdr>
              <w:divsChild>
                <w:div w:id="91753250">
                  <w:marLeft w:val="0"/>
                  <w:marRight w:val="180"/>
                  <w:marTop w:val="60"/>
                  <w:marBottom w:val="0"/>
                  <w:divBdr>
                    <w:top w:val="none" w:sz="0" w:space="0" w:color="auto"/>
                    <w:left w:val="none" w:sz="0" w:space="0" w:color="auto"/>
                    <w:bottom w:val="none" w:sz="0" w:space="0" w:color="auto"/>
                    <w:right w:val="none" w:sz="0" w:space="0" w:color="auto"/>
                  </w:divBdr>
                  <w:divsChild>
                    <w:div w:id="2103528036">
                      <w:marLeft w:val="0"/>
                      <w:marRight w:val="0"/>
                      <w:marTop w:val="0"/>
                      <w:marBottom w:val="0"/>
                      <w:divBdr>
                        <w:top w:val="none" w:sz="0" w:space="0" w:color="auto"/>
                        <w:left w:val="none" w:sz="0" w:space="0" w:color="auto"/>
                        <w:bottom w:val="none" w:sz="0" w:space="0" w:color="auto"/>
                        <w:right w:val="none" w:sz="0" w:space="0" w:color="auto"/>
                      </w:divBdr>
                      <w:divsChild>
                        <w:div w:id="1640842768">
                          <w:marLeft w:val="0"/>
                          <w:marRight w:val="0"/>
                          <w:marTop w:val="24"/>
                          <w:marBottom w:val="0"/>
                          <w:divBdr>
                            <w:top w:val="none" w:sz="0" w:space="0" w:color="auto"/>
                            <w:left w:val="none" w:sz="0" w:space="0" w:color="auto"/>
                            <w:bottom w:val="none" w:sz="0" w:space="0" w:color="auto"/>
                            <w:right w:val="none" w:sz="0" w:space="0" w:color="auto"/>
                          </w:divBdr>
                          <w:divsChild>
                            <w:div w:id="1928154580">
                              <w:marLeft w:val="0"/>
                              <w:marRight w:val="0"/>
                              <w:marTop w:val="0"/>
                              <w:marBottom w:val="0"/>
                              <w:divBdr>
                                <w:top w:val="single" w:sz="4" w:space="0" w:color="DDDDDD"/>
                                <w:left w:val="single" w:sz="4" w:space="0" w:color="DDDDDD"/>
                                <w:bottom w:val="single" w:sz="4" w:space="0" w:color="DDDDDD"/>
                                <w:right w:val="single" w:sz="4" w:space="0" w:color="DDDDDD"/>
                              </w:divBdr>
                            </w:div>
                          </w:divsChild>
                        </w:div>
                      </w:divsChild>
                    </w:div>
                  </w:divsChild>
                </w:div>
              </w:divsChild>
            </w:div>
          </w:divsChild>
        </w:div>
      </w:divsChild>
    </w:div>
    <w:div w:id="1601716966">
      <w:bodyDiv w:val="1"/>
      <w:marLeft w:val="0"/>
      <w:marRight w:val="0"/>
      <w:marTop w:val="0"/>
      <w:marBottom w:val="0"/>
      <w:divBdr>
        <w:top w:val="none" w:sz="0" w:space="0" w:color="auto"/>
        <w:left w:val="none" w:sz="0" w:space="0" w:color="auto"/>
        <w:bottom w:val="none" w:sz="0" w:space="0" w:color="auto"/>
        <w:right w:val="none" w:sz="0" w:space="0" w:color="auto"/>
      </w:divBdr>
    </w:div>
    <w:div w:id="1604217072">
      <w:bodyDiv w:val="1"/>
      <w:marLeft w:val="0"/>
      <w:marRight w:val="0"/>
      <w:marTop w:val="0"/>
      <w:marBottom w:val="0"/>
      <w:divBdr>
        <w:top w:val="none" w:sz="0" w:space="0" w:color="auto"/>
        <w:left w:val="none" w:sz="0" w:space="0" w:color="auto"/>
        <w:bottom w:val="none" w:sz="0" w:space="0" w:color="auto"/>
        <w:right w:val="none" w:sz="0" w:space="0" w:color="auto"/>
      </w:divBdr>
    </w:div>
    <w:div w:id="1611932018">
      <w:bodyDiv w:val="1"/>
      <w:marLeft w:val="0"/>
      <w:marRight w:val="0"/>
      <w:marTop w:val="0"/>
      <w:marBottom w:val="0"/>
      <w:divBdr>
        <w:top w:val="none" w:sz="0" w:space="0" w:color="auto"/>
        <w:left w:val="none" w:sz="0" w:space="0" w:color="auto"/>
        <w:bottom w:val="none" w:sz="0" w:space="0" w:color="auto"/>
        <w:right w:val="none" w:sz="0" w:space="0" w:color="auto"/>
      </w:divBdr>
    </w:div>
    <w:div w:id="1617373950">
      <w:bodyDiv w:val="1"/>
      <w:marLeft w:val="0"/>
      <w:marRight w:val="0"/>
      <w:marTop w:val="0"/>
      <w:marBottom w:val="0"/>
      <w:divBdr>
        <w:top w:val="none" w:sz="0" w:space="0" w:color="auto"/>
        <w:left w:val="none" w:sz="0" w:space="0" w:color="auto"/>
        <w:bottom w:val="none" w:sz="0" w:space="0" w:color="auto"/>
        <w:right w:val="none" w:sz="0" w:space="0" w:color="auto"/>
      </w:divBdr>
    </w:div>
    <w:div w:id="1631091158">
      <w:bodyDiv w:val="1"/>
      <w:marLeft w:val="0"/>
      <w:marRight w:val="0"/>
      <w:marTop w:val="0"/>
      <w:marBottom w:val="0"/>
      <w:divBdr>
        <w:top w:val="none" w:sz="0" w:space="0" w:color="auto"/>
        <w:left w:val="none" w:sz="0" w:space="0" w:color="auto"/>
        <w:bottom w:val="none" w:sz="0" w:space="0" w:color="auto"/>
        <w:right w:val="none" w:sz="0" w:space="0" w:color="auto"/>
      </w:divBdr>
    </w:div>
    <w:div w:id="1634553606">
      <w:bodyDiv w:val="1"/>
      <w:marLeft w:val="0"/>
      <w:marRight w:val="0"/>
      <w:marTop w:val="0"/>
      <w:marBottom w:val="0"/>
      <w:divBdr>
        <w:top w:val="none" w:sz="0" w:space="0" w:color="auto"/>
        <w:left w:val="none" w:sz="0" w:space="0" w:color="auto"/>
        <w:bottom w:val="none" w:sz="0" w:space="0" w:color="auto"/>
        <w:right w:val="none" w:sz="0" w:space="0" w:color="auto"/>
      </w:divBdr>
    </w:div>
    <w:div w:id="1636569554">
      <w:bodyDiv w:val="1"/>
      <w:marLeft w:val="0"/>
      <w:marRight w:val="0"/>
      <w:marTop w:val="0"/>
      <w:marBottom w:val="0"/>
      <w:divBdr>
        <w:top w:val="none" w:sz="0" w:space="0" w:color="auto"/>
        <w:left w:val="none" w:sz="0" w:space="0" w:color="auto"/>
        <w:bottom w:val="none" w:sz="0" w:space="0" w:color="auto"/>
        <w:right w:val="none" w:sz="0" w:space="0" w:color="auto"/>
      </w:divBdr>
    </w:div>
    <w:div w:id="1637876306">
      <w:bodyDiv w:val="1"/>
      <w:marLeft w:val="0"/>
      <w:marRight w:val="0"/>
      <w:marTop w:val="0"/>
      <w:marBottom w:val="0"/>
      <w:divBdr>
        <w:top w:val="none" w:sz="0" w:space="0" w:color="auto"/>
        <w:left w:val="none" w:sz="0" w:space="0" w:color="auto"/>
        <w:bottom w:val="none" w:sz="0" w:space="0" w:color="auto"/>
        <w:right w:val="none" w:sz="0" w:space="0" w:color="auto"/>
      </w:divBdr>
    </w:div>
    <w:div w:id="1642466703">
      <w:bodyDiv w:val="1"/>
      <w:marLeft w:val="0"/>
      <w:marRight w:val="0"/>
      <w:marTop w:val="0"/>
      <w:marBottom w:val="0"/>
      <w:divBdr>
        <w:top w:val="none" w:sz="0" w:space="0" w:color="auto"/>
        <w:left w:val="none" w:sz="0" w:space="0" w:color="auto"/>
        <w:bottom w:val="none" w:sz="0" w:space="0" w:color="auto"/>
        <w:right w:val="none" w:sz="0" w:space="0" w:color="auto"/>
      </w:divBdr>
    </w:div>
    <w:div w:id="1645086292">
      <w:bodyDiv w:val="1"/>
      <w:marLeft w:val="0"/>
      <w:marRight w:val="0"/>
      <w:marTop w:val="0"/>
      <w:marBottom w:val="0"/>
      <w:divBdr>
        <w:top w:val="none" w:sz="0" w:space="0" w:color="auto"/>
        <w:left w:val="none" w:sz="0" w:space="0" w:color="auto"/>
        <w:bottom w:val="none" w:sz="0" w:space="0" w:color="auto"/>
        <w:right w:val="none" w:sz="0" w:space="0" w:color="auto"/>
      </w:divBdr>
    </w:div>
    <w:div w:id="1650400395">
      <w:bodyDiv w:val="1"/>
      <w:marLeft w:val="0"/>
      <w:marRight w:val="0"/>
      <w:marTop w:val="0"/>
      <w:marBottom w:val="0"/>
      <w:divBdr>
        <w:top w:val="none" w:sz="0" w:space="0" w:color="auto"/>
        <w:left w:val="none" w:sz="0" w:space="0" w:color="auto"/>
        <w:bottom w:val="none" w:sz="0" w:space="0" w:color="auto"/>
        <w:right w:val="none" w:sz="0" w:space="0" w:color="auto"/>
      </w:divBdr>
    </w:div>
    <w:div w:id="1656372635">
      <w:bodyDiv w:val="1"/>
      <w:marLeft w:val="0"/>
      <w:marRight w:val="0"/>
      <w:marTop w:val="0"/>
      <w:marBottom w:val="0"/>
      <w:divBdr>
        <w:top w:val="none" w:sz="0" w:space="0" w:color="auto"/>
        <w:left w:val="none" w:sz="0" w:space="0" w:color="auto"/>
        <w:bottom w:val="none" w:sz="0" w:space="0" w:color="auto"/>
        <w:right w:val="none" w:sz="0" w:space="0" w:color="auto"/>
      </w:divBdr>
    </w:div>
    <w:div w:id="1656687433">
      <w:bodyDiv w:val="1"/>
      <w:marLeft w:val="0"/>
      <w:marRight w:val="0"/>
      <w:marTop w:val="0"/>
      <w:marBottom w:val="0"/>
      <w:divBdr>
        <w:top w:val="none" w:sz="0" w:space="0" w:color="auto"/>
        <w:left w:val="none" w:sz="0" w:space="0" w:color="auto"/>
        <w:bottom w:val="none" w:sz="0" w:space="0" w:color="auto"/>
        <w:right w:val="none" w:sz="0" w:space="0" w:color="auto"/>
      </w:divBdr>
    </w:div>
    <w:div w:id="1658412380">
      <w:bodyDiv w:val="1"/>
      <w:marLeft w:val="0"/>
      <w:marRight w:val="0"/>
      <w:marTop w:val="0"/>
      <w:marBottom w:val="0"/>
      <w:divBdr>
        <w:top w:val="none" w:sz="0" w:space="0" w:color="auto"/>
        <w:left w:val="none" w:sz="0" w:space="0" w:color="auto"/>
        <w:bottom w:val="none" w:sz="0" w:space="0" w:color="auto"/>
        <w:right w:val="none" w:sz="0" w:space="0" w:color="auto"/>
      </w:divBdr>
    </w:div>
    <w:div w:id="1660888540">
      <w:bodyDiv w:val="1"/>
      <w:marLeft w:val="0"/>
      <w:marRight w:val="0"/>
      <w:marTop w:val="0"/>
      <w:marBottom w:val="0"/>
      <w:divBdr>
        <w:top w:val="none" w:sz="0" w:space="0" w:color="auto"/>
        <w:left w:val="none" w:sz="0" w:space="0" w:color="auto"/>
        <w:bottom w:val="none" w:sz="0" w:space="0" w:color="auto"/>
        <w:right w:val="none" w:sz="0" w:space="0" w:color="auto"/>
      </w:divBdr>
    </w:div>
    <w:div w:id="1662850481">
      <w:bodyDiv w:val="1"/>
      <w:marLeft w:val="0"/>
      <w:marRight w:val="0"/>
      <w:marTop w:val="0"/>
      <w:marBottom w:val="0"/>
      <w:divBdr>
        <w:top w:val="none" w:sz="0" w:space="0" w:color="auto"/>
        <w:left w:val="none" w:sz="0" w:space="0" w:color="auto"/>
        <w:bottom w:val="none" w:sz="0" w:space="0" w:color="auto"/>
        <w:right w:val="none" w:sz="0" w:space="0" w:color="auto"/>
      </w:divBdr>
    </w:div>
    <w:div w:id="1667396781">
      <w:bodyDiv w:val="1"/>
      <w:marLeft w:val="0"/>
      <w:marRight w:val="0"/>
      <w:marTop w:val="0"/>
      <w:marBottom w:val="0"/>
      <w:divBdr>
        <w:top w:val="none" w:sz="0" w:space="0" w:color="auto"/>
        <w:left w:val="none" w:sz="0" w:space="0" w:color="auto"/>
        <w:bottom w:val="none" w:sz="0" w:space="0" w:color="auto"/>
        <w:right w:val="none" w:sz="0" w:space="0" w:color="auto"/>
      </w:divBdr>
    </w:div>
    <w:div w:id="1688285205">
      <w:bodyDiv w:val="1"/>
      <w:marLeft w:val="0"/>
      <w:marRight w:val="0"/>
      <w:marTop w:val="0"/>
      <w:marBottom w:val="0"/>
      <w:divBdr>
        <w:top w:val="none" w:sz="0" w:space="0" w:color="auto"/>
        <w:left w:val="none" w:sz="0" w:space="0" w:color="auto"/>
        <w:bottom w:val="none" w:sz="0" w:space="0" w:color="auto"/>
        <w:right w:val="none" w:sz="0" w:space="0" w:color="auto"/>
      </w:divBdr>
    </w:div>
    <w:div w:id="1688563063">
      <w:bodyDiv w:val="1"/>
      <w:marLeft w:val="0"/>
      <w:marRight w:val="0"/>
      <w:marTop w:val="0"/>
      <w:marBottom w:val="0"/>
      <w:divBdr>
        <w:top w:val="none" w:sz="0" w:space="0" w:color="auto"/>
        <w:left w:val="none" w:sz="0" w:space="0" w:color="auto"/>
        <w:bottom w:val="none" w:sz="0" w:space="0" w:color="auto"/>
        <w:right w:val="none" w:sz="0" w:space="0" w:color="auto"/>
      </w:divBdr>
    </w:div>
    <w:div w:id="1710913729">
      <w:bodyDiv w:val="1"/>
      <w:marLeft w:val="0"/>
      <w:marRight w:val="0"/>
      <w:marTop w:val="0"/>
      <w:marBottom w:val="0"/>
      <w:divBdr>
        <w:top w:val="none" w:sz="0" w:space="0" w:color="auto"/>
        <w:left w:val="none" w:sz="0" w:space="0" w:color="auto"/>
        <w:bottom w:val="none" w:sz="0" w:space="0" w:color="auto"/>
        <w:right w:val="none" w:sz="0" w:space="0" w:color="auto"/>
      </w:divBdr>
    </w:div>
    <w:div w:id="1713191055">
      <w:bodyDiv w:val="1"/>
      <w:marLeft w:val="0"/>
      <w:marRight w:val="0"/>
      <w:marTop w:val="0"/>
      <w:marBottom w:val="0"/>
      <w:divBdr>
        <w:top w:val="none" w:sz="0" w:space="0" w:color="auto"/>
        <w:left w:val="none" w:sz="0" w:space="0" w:color="auto"/>
        <w:bottom w:val="none" w:sz="0" w:space="0" w:color="auto"/>
        <w:right w:val="none" w:sz="0" w:space="0" w:color="auto"/>
      </w:divBdr>
    </w:div>
    <w:div w:id="1721779535">
      <w:bodyDiv w:val="1"/>
      <w:marLeft w:val="0"/>
      <w:marRight w:val="0"/>
      <w:marTop w:val="0"/>
      <w:marBottom w:val="0"/>
      <w:divBdr>
        <w:top w:val="none" w:sz="0" w:space="0" w:color="auto"/>
        <w:left w:val="none" w:sz="0" w:space="0" w:color="auto"/>
        <w:bottom w:val="none" w:sz="0" w:space="0" w:color="auto"/>
        <w:right w:val="none" w:sz="0" w:space="0" w:color="auto"/>
      </w:divBdr>
    </w:div>
    <w:div w:id="1739547885">
      <w:bodyDiv w:val="1"/>
      <w:marLeft w:val="0"/>
      <w:marRight w:val="0"/>
      <w:marTop w:val="0"/>
      <w:marBottom w:val="0"/>
      <w:divBdr>
        <w:top w:val="none" w:sz="0" w:space="0" w:color="auto"/>
        <w:left w:val="none" w:sz="0" w:space="0" w:color="auto"/>
        <w:bottom w:val="none" w:sz="0" w:space="0" w:color="auto"/>
        <w:right w:val="none" w:sz="0" w:space="0" w:color="auto"/>
      </w:divBdr>
    </w:div>
    <w:div w:id="1739863333">
      <w:bodyDiv w:val="1"/>
      <w:marLeft w:val="0"/>
      <w:marRight w:val="0"/>
      <w:marTop w:val="0"/>
      <w:marBottom w:val="0"/>
      <w:divBdr>
        <w:top w:val="none" w:sz="0" w:space="0" w:color="auto"/>
        <w:left w:val="none" w:sz="0" w:space="0" w:color="auto"/>
        <w:bottom w:val="none" w:sz="0" w:space="0" w:color="auto"/>
        <w:right w:val="none" w:sz="0" w:space="0" w:color="auto"/>
      </w:divBdr>
    </w:div>
    <w:div w:id="1751001854">
      <w:bodyDiv w:val="1"/>
      <w:marLeft w:val="0"/>
      <w:marRight w:val="0"/>
      <w:marTop w:val="0"/>
      <w:marBottom w:val="0"/>
      <w:divBdr>
        <w:top w:val="none" w:sz="0" w:space="0" w:color="auto"/>
        <w:left w:val="none" w:sz="0" w:space="0" w:color="auto"/>
        <w:bottom w:val="none" w:sz="0" w:space="0" w:color="auto"/>
        <w:right w:val="none" w:sz="0" w:space="0" w:color="auto"/>
      </w:divBdr>
    </w:div>
    <w:div w:id="1761101432">
      <w:bodyDiv w:val="1"/>
      <w:marLeft w:val="0"/>
      <w:marRight w:val="0"/>
      <w:marTop w:val="0"/>
      <w:marBottom w:val="0"/>
      <w:divBdr>
        <w:top w:val="none" w:sz="0" w:space="0" w:color="auto"/>
        <w:left w:val="none" w:sz="0" w:space="0" w:color="auto"/>
        <w:bottom w:val="none" w:sz="0" w:space="0" w:color="auto"/>
        <w:right w:val="none" w:sz="0" w:space="0" w:color="auto"/>
      </w:divBdr>
    </w:div>
    <w:div w:id="1775319604">
      <w:bodyDiv w:val="1"/>
      <w:marLeft w:val="0"/>
      <w:marRight w:val="0"/>
      <w:marTop w:val="0"/>
      <w:marBottom w:val="0"/>
      <w:divBdr>
        <w:top w:val="none" w:sz="0" w:space="0" w:color="auto"/>
        <w:left w:val="none" w:sz="0" w:space="0" w:color="auto"/>
        <w:bottom w:val="none" w:sz="0" w:space="0" w:color="auto"/>
        <w:right w:val="none" w:sz="0" w:space="0" w:color="auto"/>
      </w:divBdr>
    </w:div>
    <w:div w:id="1787508504">
      <w:bodyDiv w:val="1"/>
      <w:marLeft w:val="0"/>
      <w:marRight w:val="0"/>
      <w:marTop w:val="0"/>
      <w:marBottom w:val="0"/>
      <w:divBdr>
        <w:top w:val="none" w:sz="0" w:space="0" w:color="auto"/>
        <w:left w:val="none" w:sz="0" w:space="0" w:color="auto"/>
        <w:bottom w:val="none" w:sz="0" w:space="0" w:color="auto"/>
        <w:right w:val="none" w:sz="0" w:space="0" w:color="auto"/>
      </w:divBdr>
    </w:div>
    <w:div w:id="1803576852">
      <w:bodyDiv w:val="1"/>
      <w:marLeft w:val="0"/>
      <w:marRight w:val="0"/>
      <w:marTop w:val="0"/>
      <w:marBottom w:val="0"/>
      <w:divBdr>
        <w:top w:val="none" w:sz="0" w:space="0" w:color="auto"/>
        <w:left w:val="none" w:sz="0" w:space="0" w:color="auto"/>
        <w:bottom w:val="none" w:sz="0" w:space="0" w:color="auto"/>
        <w:right w:val="none" w:sz="0" w:space="0" w:color="auto"/>
      </w:divBdr>
    </w:div>
    <w:div w:id="1810399168">
      <w:bodyDiv w:val="1"/>
      <w:marLeft w:val="0"/>
      <w:marRight w:val="0"/>
      <w:marTop w:val="0"/>
      <w:marBottom w:val="0"/>
      <w:divBdr>
        <w:top w:val="none" w:sz="0" w:space="0" w:color="auto"/>
        <w:left w:val="none" w:sz="0" w:space="0" w:color="auto"/>
        <w:bottom w:val="none" w:sz="0" w:space="0" w:color="auto"/>
        <w:right w:val="none" w:sz="0" w:space="0" w:color="auto"/>
      </w:divBdr>
    </w:div>
    <w:div w:id="1813475222">
      <w:bodyDiv w:val="1"/>
      <w:marLeft w:val="0"/>
      <w:marRight w:val="0"/>
      <w:marTop w:val="0"/>
      <w:marBottom w:val="0"/>
      <w:divBdr>
        <w:top w:val="none" w:sz="0" w:space="0" w:color="auto"/>
        <w:left w:val="none" w:sz="0" w:space="0" w:color="auto"/>
        <w:bottom w:val="none" w:sz="0" w:space="0" w:color="auto"/>
        <w:right w:val="none" w:sz="0" w:space="0" w:color="auto"/>
      </w:divBdr>
    </w:div>
    <w:div w:id="1813712122">
      <w:bodyDiv w:val="1"/>
      <w:marLeft w:val="0"/>
      <w:marRight w:val="0"/>
      <w:marTop w:val="0"/>
      <w:marBottom w:val="0"/>
      <w:divBdr>
        <w:top w:val="none" w:sz="0" w:space="0" w:color="auto"/>
        <w:left w:val="none" w:sz="0" w:space="0" w:color="auto"/>
        <w:bottom w:val="none" w:sz="0" w:space="0" w:color="auto"/>
        <w:right w:val="none" w:sz="0" w:space="0" w:color="auto"/>
      </w:divBdr>
    </w:div>
    <w:div w:id="1815638067">
      <w:bodyDiv w:val="1"/>
      <w:marLeft w:val="0"/>
      <w:marRight w:val="0"/>
      <w:marTop w:val="0"/>
      <w:marBottom w:val="0"/>
      <w:divBdr>
        <w:top w:val="none" w:sz="0" w:space="0" w:color="auto"/>
        <w:left w:val="none" w:sz="0" w:space="0" w:color="auto"/>
        <w:bottom w:val="none" w:sz="0" w:space="0" w:color="auto"/>
        <w:right w:val="none" w:sz="0" w:space="0" w:color="auto"/>
      </w:divBdr>
    </w:div>
    <w:div w:id="1817144768">
      <w:bodyDiv w:val="1"/>
      <w:marLeft w:val="0"/>
      <w:marRight w:val="0"/>
      <w:marTop w:val="0"/>
      <w:marBottom w:val="0"/>
      <w:divBdr>
        <w:top w:val="none" w:sz="0" w:space="0" w:color="auto"/>
        <w:left w:val="none" w:sz="0" w:space="0" w:color="auto"/>
        <w:bottom w:val="none" w:sz="0" w:space="0" w:color="auto"/>
        <w:right w:val="none" w:sz="0" w:space="0" w:color="auto"/>
      </w:divBdr>
    </w:div>
    <w:div w:id="1818260922">
      <w:bodyDiv w:val="1"/>
      <w:marLeft w:val="0"/>
      <w:marRight w:val="0"/>
      <w:marTop w:val="0"/>
      <w:marBottom w:val="0"/>
      <w:divBdr>
        <w:top w:val="none" w:sz="0" w:space="0" w:color="auto"/>
        <w:left w:val="none" w:sz="0" w:space="0" w:color="auto"/>
        <w:bottom w:val="none" w:sz="0" w:space="0" w:color="auto"/>
        <w:right w:val="none" w:sz="0" w:space="0" w:color="auto"/>
      </w:divBdr>
    </w:div>
    <w:div w:id="1829395589">
      <w:bodyDiv w:val="1"/>
      <w:marLeft w:val="0"/>
      <w:marRight w:val="0"/>
      <w:marTop w:val="0"/>
      <w:marBottom w:val="0"/>
      <w:divBdr>
        <w:top w:val="none" w:sz="0" w:space="0" w:color="auto"/>
        <w:left w:val="none" w:sz="0" w:space="0" w:color="auto"/>
        <w:bottom w:val="none" w:sz="0" w:space="0" w:color="auto"/>
        <w:right w:val="none" w:sz="0" w:space="0" w:color="auto"/>
      </w:divBdr>
    </w:div>
    <w:div w:id="1832679584">
      <w:bodyDiv w:val="1"/>
      <w:marLeft w:val="0"/>
      <w:marRight w:val="0"/>
      <w:marTop w:val="0"/>
      <w:marBottom w:val="0"/>
      <w:divBdr>
        <w:top w:val="none" w:sz="0" w:space="0" w:color="auto"/>
        <w:left w:val="none" w:sz="0" w:space="0" w:color="auto"/>
        <w:bottom w:val="none" w:sz="0" w:space="0" w:color="auto"/>
        <w:right w:val="none" w:sz="0" w:space="0" w:color="auto"/>
      </w:divBdr>
    </w:div>
    <w:div w:id="1853180402">
      <w:bodyDiv w:val="1"/>
      <w:marLeft w:val="0"/>
      <w:marRight w:val="0"/>
      <w:marTop w:val="0"/>
      <w:marBottom w:val="0"/>
      <w:divBdr>
        <w:top w:val="none" w:sz="0" w:space="0" w:color="auto"/>
        <w:left w:val="none" w:sz="0" w:space="0" w:color="auto"/>
        <w:bottom w:val="none" w:sz="0" w:space="0" w:color="auto"/>
        <w:right w:val="none" w:sz="0" w:space="0" w:color="auto"/>
      </w:divBdr>
    </w:div>
    <w:div w:id="1858538249">
      <w:bodyDiv w:val="1"/>
      <w:marLeft w:val="0"/>
      <w:marRight w:val="0"/>
      <w:marTop w:val="0"/>
      <w:marBottom w:val="0"/>
      <w:divBdr>
        <w:top w:val="none" w:sz="0" w:space="0" w:color="auto"/>
        <w:left w:val="none" w:sz="0" w:space="0" w:color="auto"/>
        <w:bottom w:val="none" w:sz="0" w:space="0" w:color="auto"/>
        <w:right w:val="none" w:sz="0" w:space="0" w:color="auto"/>
      </w:divBdr>
    </w:div>
    <w:div w:id="1865897965">
      <w:bodyDiv w:val="1"/>
      <w:marLeft w:val="0"/>
      <w:marRight w:val="0"/>
      <w:marTop w:val="0"/>
      <w:marBottom w:val="0"/>
      <w:divBdr>
        <w:top w:val="none" w:sz="0" w:space="0" w:color="auto"/>
        <w:left w:val="none" w:sz="0" w:space="0" w:color="auto"/>
        <w:bottom w:val="none" w:sz="0" w:space="0" w:color="auto"/>
        <w:right w:val="none" w:sz="0" w:space="0" w:color="auto"/>
      </w:divBdr>
    </w:div>
    <w:div w:id="1866556601">
      <w:bodyDiv w:val="1"/>
      <w:marLeft w:val="0"/>
      <w:marRight w:val="0"/>
      <w:marTop w:val="0"/>
      <w:marBottom w:val="0"/>
      <w:divBdr>
        <w:top w:val="none" w:sz="0" w:space="0" w:color="auto"/>
        <w:left w:val="none" w:sz="0" w:space="0" w:color="auto"/>
        <w:bottom w:val="none" w:sz="0" w:space="0" w:color="auto"/>
        <w:right w:val="none" w:sz="0" w:space="0" w:color="auto"/>
      </w:divBdr>
    </w:div>
    <w:div w:id="1868058840">
      <w:bodyDiv w:val="1"/>
      <w:marLeft w:val="0"/>
      <w:marRight w:val="0"/>
      <w:marTop w:val="0"/>
      <w:marBottom w:val="0"/>
      <w:divBdr>
        <w:top w:val="none" w:sz="0" w:space="0" w:color="auto"/>
        <w:left w:val="none" w:sz="0" w:space="0" w:color="auto"/>
        <w:bottom w:val="none" w:sz="0" w:space="0" w:color="auto"/>
        <w:right w:val="none" w:sz="0" w:space="0" w:color="auto"/>
      </w:divBdr>
    </w:div>
    <w:div w:id="1868251759">
      <w:bodyDiv w:val="1"/>
      <w:marLeft w:val="0"/>
      <w:marRight w:val="0"/>
      <w:marTop w:val="0"/>
      <w:marBottom w:val="0"/>
      <w:divBdr>
        <w:top w:val="none" w:sz="0" w:space="0" w:color="auto"/>
        <w:left w:val="none" w:sz="0" w:space="0" w:color="auto"/>
        <w:bottom w:val="none" w:sz="0" w:space="0" w:color="auto"/>
        <w:right w:val="none" w:sz="0" w:space="0" w:color="auto"/>
      </w:divBdr>
    </w:div>
    <w:div w:id="1876117856">
      <w:bodyDiv w:val="1"/>
      <w:marLeft w:val="0"/>
      <w:marRight w:val="0"/>
      <w:marTop w:val="0"/>
      <w:marBottom w:val="0"/>
      <w:divBdr>
        <w:top w:val="none" w:sz="0" w:space="0" w:color="auto"/>
        <w:left w:val="none" w:sz="0" w:space="0" w:color="auto"/>
        <w:bottom w:val="none" w:sz="0" w:space="0" w:color="auto"/>
        <w:right w:val="none" w:sz="0" w:space="0" w:color="auto"/>
      </w:divBdr>
    </w:div>
    <w:div w:id="1878469811">
      <w:bodyDiv w:val="1"/>
      <w:marLeft w:val="0"/>
      <w:marRight w:val="0"/>
      <w:marTop w:val="0"/>
      <w:marBottom w:val="0"/>
      <w:divBdr>
        <w:top w:val="none" w:sz="0" w:space="0" w:color="auto"/>
        <w:left w:val="none" w:sz="0" w:space="0" w:color="auto"/>
        <w:bottom w:val="none" w:sz="0" w:space="0" w:color="auto"/>
        <w:right w:val="none" w:sz="0" w:space="0" w:color="auto"/>
      </w:divBdr>
    </w:div>
    <w:div w:id="1886989301">
      <w:bodyDiv w:val="1"/>
      <w:marLeft w:val="0"/>
      <w:marRight w:val="0"/>
      <w:marTop w:val="0"/>
      <w:marBottom w:val="0"/>
      <w:divBdr>
        <w:top w:val="none" w:sz="0" w:space="0" w:color="auto"/>
        <w:left w:val="none" w:sz="0" w:space="0" w:color="auto"/>
        <w:bottom w:val="none" w:sz="0" w:space="0" w:color="auto"/>
        <w:right w:val="none" w:sz="0" w:space="0" w:color="auto"/>
      </w:divBdr>
    </w:div>
    <w:div w:id="1890340188">
      <w:bodyDiv w:val="1"/>
      <w:marLeft w:val="0"/>
      <w:marRight w:val="0"/>
      <w:marTop w:val="0"/>
      <w:marBottom w:val="0"/>
      <w:divBdr>
        <w:top w:val="none" w:sz="0" w:space="0" w:color="auto"/>
        <w:left w:val="none" w:sz="0" w:space="0" w:color="auto"/>
        <w:bottom w:val="none" w:sz="0" w:space="0" w:color="auto"/>
        <w:right w:val="none" w:sz="0" w:space="0" w:color="auto"/>
      </w:divBdr>
    </w:div>
    <w:div w:id="1890727818">
      <w:bodyDiv w:val="1"/>
      <w:marLeft w:val="0"/>
      <w:marRight w:val="0"/>
      <w:marTop w:val="0"/>
      <w:marBottom w:val="0"/>
      <w:divBdr>
        <w:top w:val="none" w:sz="0" w:space="0" w:color="auto"/>
        <w:left w:val="none" w:sz="0" w:space="0" w:color="auto"/>
        <w:bottom w:val="none" w:sz="0" w:space="0" w:color="auto"/>
        <w:right w:val="none" w:sz="0" w:space="0" w:color="auto"/>
      </w:divBdr>
    </w:div>
    <w:div w:id="1898667795">
      <w:bodyDiv w:val="1"/>
      <w:marLeft w:val="0"/>
      <w:marRight w:val="0"/>
      <w:marTop w:val="0"/>
      <w:marBottom w:val="0"/>
      <w:divBdr>
        <w:top w:val="none" w:sz="0" w:space="0" w:color="auto"/>
        <w:left w:val="none" w:sz="0" w:space="0" w:color="auto"/>
        <w:bottom w:val="none" w:sz="0" w:space="0" w:color="auto"/>
        <w:right w:val="none" w:sz="0" w:space="0" w:color="auto"/>
      </w:divBdr>
    </w:div>
    <w:div w:id="1899977007">
      <w:bodyDiv w:val="1"/>
      <w:marLeft w:val="0"/>
      <w:marRight w:val="0"/>
      <w:marTop w:val="0"/>
      <w:marBottom w:val="0"/>
      <w:divBdr>
        <w:top w:val="none" w:sz="0" w:space="0" w:color="auto"/>
        <w:left w:val="none" w:sz="0" w:space="0" w:color="auto"/>
        <w:bottom w:val="none" w:sz="0" w:space="0" w:color="auto"/>
        <w:right w:val="none" w:sz="0" w:space="0" w:color="auto"/>
      </w:divBdr>
    </w:div>
    <w:div w:id="1900744205">
      <w:bodyDiv w:val="1"/>
      <w:marLeft w:val="0"/>
      <w:marRight w:val="0"/>
      <w:marTop w:val="0"/>
      <w:marBottom w:val="0"/>
      <w:divBdr>
        <w:top w:val="none" w:sz="0" w:space="0" w:color="auto"/>
        <w:left w:val="none" w:sz="0" w:space="0" w:color="auto"/>
        <w:bottom w:val="none" w:sz="0" w:space="0" w:color="auto"/>
        <w:right w:val="none" w:sz="0" w:space="0" w:color="auto"/>
      </w:divBdr>
    </w:div>
    <w:div w:id="1901205387">
      <w:bodyDiv w:val="1"/>
      <w:marLeft w:val="0"/>
      <w:marRight w:val="0"/>
      <w:marTop w:val="0"/>
      <w:marBottom w:val="0"/>
      <w:divBdr>
        <w:top w:val="none" w:sz="0" w:space="0" w:color="auto"/>
        <w:left w:val="none" w:sz="0" w:space="0" w:color="auto"/>
        <w:bottom w:val="none" w:sz="0" w:space="0" w:color="auto"/>
        <w:right w:val="none" w:sz="0" w:space="0" w:color="auto"/>
      </w:divBdr>
    </w:div>
    <w:div w:id="1902251436">
      <w:bodyDiv w:val="1"/>
      <w:marLeft w:val="0"/>
      <w:marRight w:val="0"/>
      <w:marTop w:val="0"/>
      <w:marBottom w:val="0"/>
      <w:divBdr>
        <w:top w:val="none" w:sz="0" w:space="0" w:color="auto"/>
        <w:left w:val="none" w:sz="0" w:space="0" w:color="auto"/>
        <w:bottom w:val="none" w:sz="0" w:space="0" w:color="auto"/>
        <w:right w:val="none" w:sz="0" w:space="0" w:color="auto"/>
      </w:divBdr>
    </w:div>
    <w:div w:id="1922180645">
      <w:bodyDiv w:val="1"/>
      <w:marLeft w:val="0"/>
      <w:marRight w:val="0"/>
      <w:marTop w:val="0"/>
      <w:marBottom w:val="0"/>
      <w:divBdr>
        <w:top w:val="none" w:sz="0" w:space="0" w:color="auto"/>
        <w:left w:val="none" w:sz="0" w:space="0" w:color="auto"/>
        <w:bottom w:val="none" w:sz="0" w:space="0" w:color="auto"/>
        <w:right w:val="none" w:sz="0" w:space="0" w:color="auto"/>
      </w:divBdr>
    </w:div>
    <w:div w:id="1938974450">
      <w:bodyDiv w:val="1"/>
      <w:marLeft w:val="0"/>
      <w:marRight w:val="0"/>
      <w:marTop w:val="0"/>
      <w:marBottom w:val="0"/>
      <w:divBdr>
        <w:top w:val="none" w:sz="0" w:space="0" w:color="auto"/>
        <w:left w:val="none" w:sz="0" w:space="0" w:color="auto"/>
        <w:bottom w:val="none" w:sz="0" w:space="0" w:color="auto"/>
        <w:right w:val="none" w:sz="0" w:space="0" w:color="auto"/>
      </w:divBdr>
    </w:div>
    <w:div w:id="1939026304">
      <w:bodyDiv w:val="1"/>
      <w:marLeft w:val="0"/>
      <w:marRight w:val="0"/>
      <w:marTop w:val="0"/>
      <w:marBottom w:val="0"/>
      <w:divBdr>
        <w:top w:val="none" w:sz="0" w:space="0" w:color="auto"/>
        <w:left w:val="none" w:sz="0" w:space="0" w:color="auto"/>
        <w:bottom w:val="none" w:sz="0" w:space="0" w:color="auto"/>
        <w:right w:val="none" w:sz="0" w:space="0" w:color="auto"/>
      </w:divBdr>
    </w:div>
    <w:div w:id="1939866136">
      <w:bodyDiv w:val="1"/>
      <w:marLeft w:val="0"/>
      <w:marRight w:val="0"/>
      <w:marTop w:val="0"/>
      <w:marBottom w:val="0"/>
      <w:divBdr>
        <w:top w:val="none" w:sz="0" w:space="0" w:color="auto"/>
        <w:left w:val="none" w:sz="0" w:space="0" w:color="auto"/>
        <w:bottom w:val="none" w:sz="0" w:space="0" w:color="auto"/>
        <w:right w:val="none" w:sz="0" w:space="0" w:color="auto"/>
      </w:divBdr>
    </w:div>
    <w:div w:id="1946616391">
      <w:bodyDiv w:val="1"/>
      <w:marLeft w:val="0"/>
      <w:marRight w:val="0"/>
      <w:marTop w:val="0"/>
      <w:marBottom w:val="0"/>
      <w:divBdr>
        <w:top w:val="none" w:sz="0" w:space="0" w:color="auto"/>
        <w:left w:val="none" w:sz="0" w:space="0" w:color="auto"/>
        <w:bottom w:val="none" w:sz="0" w:space="0" w:color="auto"/>
        <w:right w:val="none" w:sz="0" w:space="0" w:color="auto"/>
      </w:divBdr>
    </w:div>
    <w:div w:id="1958170394">
      <w:bodyDiv w:val="1"/>
      <w:marLeft w:val="0"/>
      <w:marRight w:val="0"/>
      <w:marTop w:val="0"/>
      <w:marBottom w:val="0"/>
      <w:divBdr>
        <w:top w:val="none" w:sz="0" w:space="0" w:color="auto"/>
        <w:left w:val="none" w:sz="0" w:space="0" w:color="auto"/>
        <w:bottom w:val="none" w:sz="0" w:space="0" w:color="auto"/>
        <w:right w:val="none" w:sz="0" w:space="0" w:color="auto"/>
      </w:divBdr>
    </w:div>
    <w:div w:id="1965574385">
      <w:bodyDiv w:val="1"/>
      <w:marLeft w:val="0"/>
      <w:marRight w:val="0"/>
      <w:marTop w:val="0"/>
      <w:marBottom w:val="0"/>
      <w:divBdr>
        <w:top w:val="none" w:sz="0" w:space="0" w:color="auto"/>
        <w:left w:val="none" w:sz="0" w:space="0" w:color="auto"/>
        <w:bottom w:val="none" w:sz="0" w:space="0" w:color="auto"/>
        <w:right w:val="none" w:sz="0" w:space="0" w:color="auto"/>
      </w:divBdr>
    </w:div>
    <w:div w:id="1967546445">
      <w:bodyDiv w:val="1"/>
      <w:marLeft w:val="0"/>
      <w:marRight w:val="0"/>
      <w:marTop w:val="0"/>
      <w:marBottom w:val="0"/>
      <w:divBdr>
        <w:top w:val="none" w:sz="0" w:space="0" w:color="auto"/>
        <w:left w:val="none" w:sz="0" w:space="0" w:color="auto"/>
        <w:bottom w:val="none" w:sz="0" w:space="0" w:color="auto"/>
        <w:right w:val="none" w:sz="0" w:space="0" w:color="auto"/>
      </w:divBdr>
    </w:div>
    <w:div w:id="1974485297">
      <w:bodyDiv w:val="1"/>
      <w:marLeft w:val="0"/>
      <w:marRight w:val="0"/>
      <w:marTop w:val="0"/>
      <w:marBottom w:val="0"/>
      <w:divBdr>
        <w:top w:val="none" w:sz="0" w:space="0" w:color="auto"/>
        <w:left w:val="none" w:sz="0" w:space="0" w:color="auto"/>
        <w:bottom w:val="none" w:sz="0" w:space="0" w:color="auto"/>
        <w:right w:val="none" w:sz="0" w:space="0" w:color="auto"/>
      </w:divBdr>
    </w:div>
    <w:div w:id="1989674627">
      <w:bodyDiv w:val="1"/>
      <w:marLeft w:val="0"/>
      <w:marRight w:val="0"/>
      <w:marTop w:val="0"/>
      <w:marBottom w:val="0"/>
      <w:divBdr>
        <w:top w:val="none" w:sz="0" w:space="0" w:color="auto"/>
        <w:left w:val="none" w:sz="0" w:space="0" w:color="auto"/>
        <w:bottom w:val="none" w:sz="0" w:space="0" w:color="auto"/>
        <w:right w:val="none" w:sz="0" w:space="0" w:color="auto"/>
      </w:divBdr>
    </w:div>
    <w:div w:id="1995062395">
      <w:bodyDiv w:val="1"/>
      <w:marLeft w:val="0"/>
      <w:marRight w:val="0"/>
      <w:marTop w:val="0"/>
      <w:marBottom w:val="0"/>
      <w:divBdr>
        <w:top w:val="none" w:sz="0" w:space="0" w:color="auto"/>
        <w:left w:val="none" w:sz="0" w:space="0" w:color="auto"/>
        <w:bottom w:val="none" w:sz="0" w:space="0" w:color="auto"/>
        <w:right w:val="none" w:sz="0" w:space="0" w:color="auto"/>
      </w:divBdr>
    </w:div>
    <w:div w:id="2009365099">
      <w:bodyDiv w:val="1"/>
      <w:marLeft w:val="0"/>
      <w:marRight w:val="0"/>
      <w:marTop w:val="0"/>
      <w:marBottom w:val="0"/>
      <w:divBdr>
        <w:top w:val="none" w:sz="0" w:space="0" w:color="auto"/>
        <w:left w:val="none" w:sz="0" w:space="0" w:color="auto"/>
        <w:bottom w:val="none" w:sz="0" w:space="0" w:color="auto"/>
        <w:right w:val="none" w:sz="0" w:space="0" w:color="auto"/>
      </w:divBdr>
    </w:div>
    <w:div w:id="2014332121">
      <w:bodyDiv w:val="1"/>
      <w:marLeft w:val="0"/>
      <w:marRight w:val="0"/>
      <w:marTop w:val="0"/>
      <w:marBottom w:val="0"/>
      <w:divBdr>
        <w:top w:val="none" w:sz="0" w:space="0" w:color="auto"/>
        <w:left w:val="none" w:sz="0" w:space="0" w:color="auto"/>
        <w:bottom w:val="none" w:sz="0" w:space="0" w:color="auto"/>
        <w:right w:val="none" w:sz="0" w:space="0" w:color="auto"/>
      </w:divBdr>
    </w:div>
    <w:div w:id="2016760107">
      <w:bodyDiv w:val="1"/>
      <w:marLeft w:val="0"/>
      <w:marRight w:val="0"/>
      <w:marTop w:val="0"/>
      <w:marBottom w:val="0"/>
      <w:divBdr>
        <w:top w:val="none" w:sz="0" w:space="0" w:color="auto"/>
        <w:left w:val="none" w:sz="0" w:space="0" w:color="auto"/>
        <w:bottom w:val="none" w:sz="0" w:space="0" w:color="auto"/>
        <w:right w:val="none" w:sz="0" w:space="0" w:color="auto"/>
      </w:divBdr>
    </w:div>
    <w:div w:id="2026058609">
      <w:bodyDiv w:val="1"/>
      <w:marLeft w:val="0"/>
      <w:marRight w:val="0"/>
      <w:marTop w:val="0"/>
      <w:marBottom w:val="0"/>
      <w:divBdr>
        <w:top w:val="none" w:sz="0" w:space="0" w:color="auto"/>
        <w:left w:val="none" w:sz="0" w:space="0" w:color="auto"/>
        <w:bottom w:val="none" w:sz="0" w:space="0" w:color="auto"/>
        <w:right w:val="none" w:sz="0" w:space="0" w:color="auto"/>
      </w:divBdr>
    </w:div>
    <w:div w:id="2037272232">
      <w:bodyDiv w:val="1"/>
      <w:marLeft w:val="0"/>
      <w:marRight w:val="0"/>
      <w:marTop w:val="0"/>
      <w:marBottom w:val="0"/>
      <w:divBdr>
        <w:top w:val="none" w:sz="0" w:space="0" w:color="auto"/>
        <w:left w:val="none" w:sz="0" w:space="0" w:color="auto"/>
        <w:bottom w:val="none" w:sz="0" w:space="0" w:color="auto"/>
        <w:right w:val="none" w:sz="0" w:space="0" w:color="auto"/>
      </w:divBdr>
    </w:div>
    <w:div w:id="2038383662">
      <w:bodyDiv w:val="1"/>
      <w:marLeft w:val="0"/>
      <w:marRight w:val="0"/>
      <w:marTop w:val="0"/>
      <w:marBottom w:val="0"/>
      <w:divBdr>
        <w:top w:val="none" w:sz="0" w:space="0" w:color="auto"/>
        <w:left w:val="none" w:sz="0" w:space="0" w:color="auto"/>
        <w:bottom w:val="none" w:sz="0" w:space="0" w:color="auto"/>
        <w:right w:val="none" w:sz="0" w:space="0" w:color="auto"/>
      </w:divBdr>
    </w:div>
    <w:div w:id="2053724753">
      <w:bodyDiv w:val="1"/>
      <w:marLeft w:val="0"/>
      <w:marRight w:val="0"/>
      <w:marTop w:val="0"/>
      <w:marBottom w:val="0"/>
      <w:divBdr>
        <w:top w:val="none" w:sz="0" w:space="0" w:color="auto"/>
        <w:left w:val="none" w:sz="0" w:space="0" w:color="auto"/>
        <w:bottom w:val="none" w:sz="0" w:space="0" w:color="auto"/>
        <w:right w:val="none" w:sz="0" w:space="0" w:color="auto"/>
      </w:divBdr>
    </w:div>
    <w:div w:id="2078891561">
      <w:bodyDiv w:val="1"/>
      <w:marLeft w:val="0"/>
      <w:marRight w:val="0"/>
      <w:marTop w:val="0"/>
      <w:marBottom w:val="0"/>
      <w:divBdr>
        <w:top w:val="none" w:sz="0" w:space="0" w:color="auto"/>
        <w:left w:val="none" w:sz="0" w:space="0" w:color="auto"/>
        <w:bottom w:val="none" w:sz="0" w:space="0" w:color="auto"/>
        <w:right w:val="none" w:sz="0" w:space="0" w:color="auto"/>
      </w:divBdr>
    </w:div>
    <w:div w:id="2080784796">
      <w:bodyDiv w:val="1"/>
      <w:marLeft w:val="0"/>
      <w:marRight w:val="0"/>
      <w:marTop w:val="0"/>
      <w:marBottom w:val="0"/>
      <w:divBdr>
        <w:top w:val="none" w:sz="0" w:space="0" w:color="auto"/>
        <w:left w:val="none" w:sz="0" w:space="0" w:color="auto"/>
        <w:bottom w:val="none" w:sz="0" w:space="0" w:color="auto"/>
        <w:right w:val="none" w:sz="0" w:space="0" w:color="auto"/>
      </w:divBdr>
    </w:div>
    <w:div w:id="2087721817">
      <w:bodyDiv w:val="1"/>
      <w:marLeft w:val="0"/>
      <w:marRight w:val="0"/>
      <w:marTop w:val="0"/>
      <w:marBottom w:val="0"/>
      <w:divBdr>
        <w:top w:val="none" w:sz="0" w:space="0" w:color="auto"/>
        <w:left w:val="none" w:sz="0" w:space="0" w:color="auto"/>
        <w:bottom w:val="none" w:sz="0" w:space="0" w:color="auto"/>
        <w:right w:val="none" w:sz="0" w:space="0" w:color="auto"/>
      </w:divBdr>
    </w:div>
    <w:div w:id="2101757133">
      <w:bodyDiv w:val="1"/>
      <w:marLeft w:val="0"/>
      <w:marRight w:val="0"/>
      <w:marTop w:val="0"/>
      <w:marBottom w:val="0"/>
      <w:divBdr>
        <w:top w:val="none" w:sz="0" w:space="0" w:color="auto"/>
        <w:left w:val="none" w:sz="0" w:space="0" w:color="auto"/>
        <w:bottom w:val="none" w:sz="0" w:space="0" w:color="auto"/>
        <w:right w:val="none" w:sz="0" w:space="0" w:color="auto"/>
      </w:divBdr>
      <w:divsChild>
        <w:div w:id="893934588">
          <w:marLeft w:val="0"/>
          <w:marRight w:val="0"/>
          <w:marTop w:val="0"/>
          <w:marBottom w:val="0"/>
          <w:divBdr>
            <w:top w:val="none" w:sz="0" w:space="0" w:color="auto"/>
            <w:left w:val="none" w:sz="0" w:space="0" w:color="auto"/>
            <w:bottom w:val="none" w:sz="0" w:space="0" w:color="auto"/>
            <w:right w:val="none" w:sz="0" w:space="0" w:color="auto"/>
          </w:divBdr>
          <w:divsChild>
            <w:div w:id="831020867">
              <w:marLeft w:val="0"/>
              <w:marRight w:val="0"/>
              <w:marTop w:val="0"/>
              <w:marBottom w:val="0"/>
              <w:divBdr>
                <w:top w:val="none" w:sz="0" w:space="0" w:color="auto"/>
                <w:left w:val="none" w:sz="0" w:space="0" w:color="auto"/>
                <w:bottom w:val="none" w:sz="0" w:space="0" w:color="auto"/>
                <w:right w:val="none" w:sz="0" w:space="0" w:color="auto"/>
              </w:divBdr>
              <w:divsChild>
                <w:div w:id="1124344772">
                  <w:marLeft w:val="0"/>
                  <w:marRight w:val="0"/>
                  <w:marTop w:val="0"/>
                  <w:marBottom w:val="0"/>
                  <w:divBdr>
                    <w:top w:val="none" w:sz="0" w:space="0" w:color="auto"/>
                    <w:left w:val="none" w:sz="0" w:space="0" w:color="auto"/>
                    <w:bottom w:val="none" w:sz="0" w:space="0" w:color="auto"/>
                    <w:right w:val="none" w:sz="0" w:space="0" w:color="auto"/>
                  </w:divBdr>
                  <w:divsChild>
                    <w:div w:id="264507404">
                      <w:marLeft w:val="0"/>
                      <w:marRight w:val="0"/>
                      <w:marTop w:val="0"/>
                      <w:marBottom w:val="0"/>
                      <w:divBdr>
                        <w:top w:val="none" w:sz="0" w:space="0" w:color="auto"/>
                        <w:left w:val="none" w:sz="0" w:space="0" w:color="auto"/>
                        <w:bottom w:val="none" w:sz="0" w:space="0" w:color="auto"/>
                        <w:right w:val="none" w:sz="0" w:space="0" w:color="auto"/>
                      </w:divBdr>
                      <w:divsChild>
                        <w:div w:id="1353147814">
                          <w:marLeft w:val="24"/>
                          <w:marRight w:val="24"/>
                          <w:marTop w:val="24"/>
                          <w:marBottom w:val="24"/>
                          <w:divBdr>
                            <w:top w:val="single" w:sz="4" w:space="0" w:color="CCCCCC"/>
                            <w:left w:val="single" w:sz="4" w:space="0" w:color="CCCCCC"/>
                            <w:bottom w:val="single" w:sz="4" w:space="0" w:color="CCCCCC"/>
                            <w:right w:val="single" w:sz="4" w:space="0" w:color="CCCCCC"/>
                          </w:divBdr>
                          <w:divsChild>
                            <w:div w:id="649795127">
                              <w:marLeft w:val="0"/>
                              <w:marRight w:val="0"/>
                              <w:marTop w:val="0"/>
                              <w:marBottom w:val="0"/>
                              <w:divBdr>
                                <w:top w:val="none" w:sz="0" w:space="0" w:color="auto"/>
                                <w:left w:val="none" w:sz="0" w:space="0" w:color="auto"/>
                                <w:bottom w:val="none" w:sz="0" w:space="0" w:color="auto"/>
                                <w:right w:val="none" w:sz="0" w:space="0" w:color="auto"/>
                              </w:divBdr>
                            </w:div>
                          </w:divsChild>
                        </w:div>
                        <w:div w:id="1115364137">
                          <w:marLeft w:val="0"/>
                          <w:marRight w:val="0"/>
                          <w:marTop w:val="0"/>
                          <w:marBottom w:val="0"/>
                          <w:divBdr>
                            <w:top w:val="none" w:sz="0" w:space="0" w:color="auto"/>
                            <w:left w:val="none" w:sz="0" w:space="0" w:color="auto"/>
                            <w:bottom w:val="none" w:sz="0" w:space="0" w:color="auto"/>
                            <w:right w:val="none" w:sz="0" w:space="0" w:color="auto"/>
                          </w:divBdr>
                        </w:div>
                      </w:divsChild>
                    </w:div>
                    <w:div w:id="1615869253">
                      <w:marLeft w:val="0"/>
                      <w:marRight w:val="0"/>
                      <w:marTop w:val="0"/>
                      <w:marBottom w:val="0"/>
                      <w:divBdr>
                        <w:top w:val="none" w:sz="0" w:space="0" w:color="auto"/>
                        <w:left w:val="none" w:sz="0" w:space="0" w:color="auto"/>
                        <w:bottom w:val="none" w:sz="0" w:space="0" w:color="auto"/>
                        <w:right w:val="none" w:sz="0" w:space="0" w:color="auto"/>
                      </w:divBdr>
                      <w:divsChild>
                        <w:div w:id="1380013423">
                          <w:marLeft w:val="24"/>
                          <w:marRight w:val="24"/>
                          <w:marTop w:val="24"/>
                          <w:marBottom w:val="24"/>
                          <w:divBdr>
                            <w:top w:val="single" w:sz="4" w:space="0" w:color="CCCCCC"/>
                            <w:left w:val="single" w:sz="4" w:space="0" w:color="CCCCCC"/>
                            <w:bottom w:val="single" w:sz="4" w:space="0" w:color="CCCCCC"/>
                            <w:right w:val="single" w:sz="4" w:space="0" w:color="CCCCCC"/>
                          </w:divBdr>
                          <w:divsChild>
                            <w:div w:id="825635469">
                              <w:marLeft w:val="0"/>
                              <w:marRight w:val="0"/>
                              <w:marTop w:val="0"/>
                              <w:marBottom w:val="0"/>
                              <w:divBdr>
                                <w:top w:val="none" w:sz="0" w:space="0" w:color="auto"/>
                                <w:left w:val="none" w:sz="0" w:space="0" w:color="auto"/>
                                <w:bottom w:val="none" w:sz="0" w:space="0" w:color="auto"/>
                                <w:right w:val="none" w:sz="0" w:space="0" w:color="auto"/>
                              </w:divBdr>
                            </w:div>
                          </w:divsChild>
                        </w:div>
                        <w:div w:id="383913160">
                          <w:marLeft w:val="0"/>
                          <w:marRight w:val="0"/>
                          <w:marTop w:val="0"/>
                          <w:marBottom w:val="0"/>
                          <w:divBdr>
                            <w:top w:val="none" w:sz="0" w:space="0" w:color="auto"/>
                            <w:left w:val="none" w:sz="0" w:space="0" w:color="auto"/>
                            <w:bottom w:val="none" w:sz="0" w:space="0" w:color="auto"/>
                            <w:right w:val="none" w:sz="0" w:space="0" w:color="auto"/>
                          </w:divBdr>
                        </w:div>
                      </w:divsChild>
                    </w:div>
                    <w:div w:id="1454518704">
                      <w:marLeft w:val="0"/>
                      <w:marRight w:val="0"/>
                      <w:marTop w:val="0"/>
                      <w:marBottom w:val="0"/>
                      <w:divBdr>
                        <w:top w:val="none" w:sz="0" w:space="0" w:color="auto"/>
                        <w:left w:val="none" w:sz="0" w:space="0" w:color="auto"/>
                        <w:bottom w:val="none" w:sz="0" w:space="0" w:color="auto"/>
                        <w:right w:val="none" w:sz="0" w:space="0" w:color="auto"/>
                      </w:divBdr>
                      <w:divsChild>
                        <w:div w:id="1682320811">
                          <w:marLeft w:val="24"/>
                          <w:marRight w:val="24"/>
                          <w:marTop w:val="24"/>
                          <w:marBottom w:val="24"/>
                          <w:divBdr>
                            <w:top w:val="single" w:sz="4" w:space="0" w:color="CCCCCC"/>
                            <w:left w:val="single" w:sz="4" w:space="0" w:color="CCCCCC"/>
                            <w:bottom w:val="single" w:sz="4" w:space="0" w:color="CCCCCC"/>
                            <w:right w:val="single" w:sz="4" w:space="0" w:color="CCCCCC"/>
                          </w:divBdr>
                          <w:divsChild>
                            <w:div w:id="1024209239">
                              <w:marLeft w:val="0"/>
                              <w:marRight w:val="0"/>
                              <w:marTop w:val="0"/>
                              <w:marBottom w:val="0"/>
                              <w:divBdr>
                                <w:top w:val="none" w:sz="0" w:space="0" w:color="auto"/>
                                <w:left w:val="none" w:sz="0" w:space="0" w:color="auto"/>
                                <w:bottom w:val="none" w:sz="0" w:space="0" w:color="auto"/>
                                <w:right w:val="none" w:sz="0" w:space="0" w:color="auto"/>
                              </w:divBdr>
                            </w:div>
                          </w:divsChild>
                        </w:div>
                        <w:div w:id="138957195">
                          <w:marLeft w:val="0"/>
                          <w:marRight w:val="0"/>
                          <w:marTop w:val="0"/>
                          <w:marBottom w:val="0"/>
                          <w:divBdr>
                            <w:top w:val="none" w:sz="0" w:space="0" w:color="auto"/>
                            <w:left w:val="none" w:sz="0" w:space="0" w:color="auto"/>
                            <w:bottom w:val="none" w:sz="0" w:space="0" w:color="auto"/>
                            <w:right w:val="none" w:sz="0" w:space="0" w:color="auto"/>
                          </w:divBdr>
                        </w:div>
                      </w:divsChild>
                    </w:div>
                    <w:div w:id="1544902945">
                      <w:marLeft w:val="0"/>
                      <w:marRight w:val="0"/>
                      <w:marTop w:val="0"/>
                      <w:marBottom w:val="0"/>
                      <w:divBdr>
                        <w:top w:val="none" w:sz="0" w:space="0" w:color="auto"/>
                        <w:left w:val="none" w:sz="0" w:space="0" w:color="auto"/>
                        <w:bottom w:val="none" w:sz="0" w:space="0" w:color="auto"/>
                        <w:right w:val="none" w:sz="0" w:space="0" w:color="auto"/>
                      </w:divBdr>
                      <w:divsChild>
                        <w:div w:id="645355169">
                          <w:marLeft w:val="24"/>
                          <w:marRight w:val="24"/>
                          <w:marTop w:val="24"/>
                          <w:marBottom w:val="24"/>
                          <w:divBdr>
                            <w:top w:val="single" w:sz="4" w:space="0" w:color="CCCCCC"/>
                            <w:left w:val="single" w:sz="4" w:space="0" w:color="CCCCCC"/>
                            <w:bottom w:val="single" w:sz="4" w:space="0" w:color="CCCCCC"/>
                            <w:right w:val="single" w:sz="4" w:space="0" w:color="CCCCCC"/>
                          </w:divBdr>
                          <w:divsChild>
                            <w:div w:id="838039238">
                              <w:marLeft w:val="0"/>
                              <w:marRight w:val="0"/>
                              <w:marTop w:val="0"/>
                              <w:marBottom w:val="0"/>
                              <w:divBdr>
                                <w:top w:val="none" w:sz="0" w:space="0" w:color="auto"/>
                                <w:left w:val="none" w:sz="0" w:space="0" w:color="auto"/>
                                <w:bottom w:val="none" w:sz="0" w:space="0" w:color="auto"/>
                                <w:right w:val="none" w:sz="0" w:space="0" w:color="auto"/>
                              </w:divBdr>
                            </w:div>
                          </w:divsChild>
                        </w:div>
                        <w:div w:id="142242843">
                          <w:marLeft w:val="0"/>
                          <w:marRight w:val="0"/>
                          <w:marTop w:val="0"/>
                          <w:marBottom w:val="0"/>
                          <w:divBdr>
                            <w:top w:val="none" w:sz="0" w:space="0" w:color="auto"/>
                            <w:left w:val="none" w:sz="0" w:space="0" w:color="auto"/>
                            <w:bottom w:val="none" w:sz="0" w:space="0" w:color="auto"/>
                            <w:right w:val="none" w:sz="0" w:space="0" w:color="auto"/>
                          </w:divBdr>
                        </w:div>
                      </w:divsChild>
                    </w:div>
                    <w:div w:id="51851282">
                      <w:marLeft w:val="0"/>
                      <w:marRight w:val="0"/>
                      <w:marTop w:val="0"/>
                      <w:marBottom w:val="0"/>
                      <w:divBdr>
                        <w:top w:val="none" w:sz="0" w:space="0" w:color="auto"/>
                        <w:left w:val="none" w:sz="0" w:space="0" w:color="auto"/>
                        <w:bottom w:val="none" w:sz="0" w:space="0" w:color="auto"/>
                        <w:right w:val="none" w:sz="0" w:space="0" w:color="auto"/>
                      </w:divBdr>
                      <w:divsChild>
                        <w:div w:id="95253010">
                          <w:marLeft w:val="24"/>
                          <w:marRight w:val="24"/>
                          <w:marTop w:val="24"/>
                          <w:marBottom w:val="24"/>
                          <w:divBdr>
                            <w:top w:val="single" w:sz="4" w:space="0" w:color="CCCCCC"/>
                            <w:left w:val="single" w:sz="4" w:space="0" w:color="CCCCCC"/>
                            <w:bottom w:val="single" w:sz="4" w:space="0" w:color="CCCCCC"/>
                            <w:right w:val="single" w:sz="4" w:space="0" w:color="CCCCCC"/>
                          </w:divBdr>
                          <w:divsChild>
                            <w:div w:id="1854106188">
                              <w:marLeft w:val="0"/>
                              <w:marRight w:val="0"/>
                              <w:marTop w:val="0"/>
                              <w:marBottom w:val="0"/>
                              <w:divBdr>
                                <w:top w:val="none" w:sz="0" w:space="0" w:color="auto"/>
                                <w:left w:val="none" w:sz="0" w:space="0" w:color="auto"/>
                                <w:bottom w:val="none" w:sz="0" w:space="0" w:color="auto"/>
                                <w:right w:val="none" w:sz="0" w:space="0" w:color="auto"/>
                              </w:divBdr>
                            </w:div>
                          </w:divsChild>
                        </w:div>
                        <w:div w:id="966349830">
                          <w:marLeft w:val="0"/>
                          <w:marRight w:val="0"/>
                          <w:marTop w:val="0"/>
                          <w:marBottom w:val="0"/>
                          <w:divBdr>
                            <w:top w:val="none" w:sz="0" w:space="0" w:color="auto"/>
                            <w:left w:val="none" w:sz="0" w:space="0" w:color="auto"/>
                            <w:bottom w:val="none" w:sz="0" w:space="0" w:color="auto"/>
                            <w:right w:val="none" w:sz="0" w:space="0" w:color="auto"/>
                          </w:divBdr>
                        </w:div>
                      </w:divsChild>
                    </w:div>
                    <w:div w:id="1931817072">
                      <w:marLeft w:val="0"/>
                      <w:marRight w:val="0"/>
                      <w:marTop w:val="0"/>
                      <w:marBottom w:val="0"/>
                      <w:divBdr>
                        <w:top w:val="none" w:sz="0" w:space="0" w:color="auto"/>
                        <w:left w:val="none" w:sz="0" w:space="0" w:color="auto"/>
                        <w:bottom w:val="none" w:sz="0" w:space="0" w:color="auto"/>
                        <w:right w:val="none" w:sz="0" w:space="0" w:color="auto"/>
                      </w:divBdr>
                      <w:divsChild>
                        <w:div w:id="1894585336">
                          <w:marLeft w:val="24"/>
                          <w:marRight w:val="24"/>
                          <w:marTop w:val="24"/>
                          <w:marBottom w:val="24"/>
                          <w:divBdr>
                            <w:top w:val="single" w:sz="4" w:space="0" w:color="CCCCCC"/>
                            <w:left w:val="single" w:sz="4" w:space="0" w:color="CCCCCC"/>
                            <w:bottom w:val="single" w:sz="4" w:space="0" w:color="CCCCCC"/>
                            <w:right w:val="single" w:sz="4" w:space="0" w:color="CCCCCC"/>
                          </w:divBdr>
                          <w:divsChild>
                            <w:div w:id="749162418">
                              <w:marLeft w:val="0"/>
                              <w:marRight w:val="0"/>
                              <w:marTop w:val="0"/>
                              <w:marBottom w:val="0"/>
                              <w:divBdr>
                                <w:top w:val="none" w:sz="0" w:space="0" w:color="auto"/>
                                <w:left w:val="none" w:sz="0" w:space="0" w:color="auto"/>
                                <w:bottom w:val="none" w:sz="0" w:space="0" w:color="auto"/>
                                <w:right w:val="none" w:sz="0" w:space="0" w:color="auto"/>
                              </w:divBdr>
                            </w:div>
                          </w:divsChild>
                        </w:div>
                        <w:div w:id="81194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4568767">
      <w:bodyDiv w:val="1"/>
      <w:marLeft w:val="0"/>
      <w:marRight w:val="0"/>
      <w:marTop w:val="0"/>
      <w:marBottom w:val="0"/>
      <w:divBdr>
        <w:top w:val="none" w:sz="0" w:space="0" w:color="auto"/>
        <w:left w:val="none" w:sz="0" w:space="0" w:color="auto"/>
        <w:bottom w:val="none" w:sz="0" w:space="0" w:color="auto"/>
        <w:right w:val="none" w:sz="0" w:space="0" w:color="auto"/>
      </w:divBdr>
    </w:div>
    <w:div w:id="2129231141">
      <w:bodyDiv w:val="1"/>
      <w:marLeft w:val="0"/>
      <w:marRight w:val="0"/>
      <w:marTop w:val="0"/>
      <w:marBottom w:val="0"/>
      <w:divBdr>
        <w:top w:val="none" w:sz="0" w:space="0" w:color="auto"/>
        <w:left w:val="none" w:sz="0" w:space="0" w:color="auto"/>
        <w:bottom w:val="none" w:sz="0" w:space="0" w:color="auto"/>
        <w:right w:val="none" w:sz="0" w:space="0" w:color="auto"/>
      </w:divBdr>
    </w:div>
    <w:div w:id="213228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b:Source>
    <b:Tag>Pet23</b:Tag>
    <b:SourceType>Book</b:SourceType>
    <b:Guid>{87CCD3FA-7E4A-4EF7-8FDE-55F7F31E34D6}</b:Guid>
    <b:Author>
      <b:Author>
        <b:NameList>
          <b:Person>
            <b:Last>Peters</b:Last>
            <b:First>Ted</b:First>
          </b:Person>
        </b:NameList>
      </b:Author>
    </b:Author>
    <b:Title>The Voice of Public Theology</b:Title>
    <b:Year>2023</b:Year>
    <b:City>Adelaide</b:City>
    <b:Publisher>ATF</b:Publisher>
    <b:RefOrder>2</b:RefOrder>
  </b:Source>
  <b:Source>
    <b:Tag>Pet15</b:Tag>
    <b:SourceType>Book</b:SourceType>
    <b:Guid>{7BD3F246-45EE-4DE6-9820-513541F74604}</b:Guid>
    <b:Author>
      <b:Author>
        <b:NameList>
          <b:Person>
            <b:Last>Peters</b:Last>
            <b:First>Ted</b:First>
          </b:Person>
        </b:NameList>
      </b:Author>
    </b:Author>
    <b:Title>God--The World's Future: Systematic Theology for a New Era</b:Title>
    <b:Year>2015</b:Year>
    <b:City>Minneapolis MN</b:City>
    <b:Publisher>Fortress Press</b:Publisher>
    <b:Edition>3rd</b:Edition>
    <b:RefOrder>11</b:RefOrder>
  </b:Source>
  <b:Source>
    <b:Tag>Pet18</b:Tag>
    <b:SourceType>JournalArticle</b:SourceType>
    <b:Guid>{257BAA52-37E3-4B15-8BA6-349893E3D04E}</b:Guid>
    <b:Title>Public Theology: Its Pastoral, Apologetic, Scientific, Politial, and Prophetic Tasks</b:Title>
    <b:Year>2018</b:Year>
    <b:Author>
      <b:Author>
        <b:NameList>
          <b:Person>
            <b:Last>Peters</b:Last>
            <b:First>Ted</b:First>
          </b:Person>
        </b:NameList>
      </b:Author>
    </b:Author>
    <b:JournalName>International Journal of Public Theology 12:2</b:JournalName>
    <b:Pages>153-177; https://brill.com/search?q2=Public+Theology%3A+Its+Pastoral</b:Pages>
    <b:RefOrder>41</b:RefOrder>
  </b:Source>
  <b:Source>
    <b:Tag>Lut861</b:Tag>
    <b:SourceType>Book</b:SourceType>
    <b:Guid>{E1229D5A-67E7-4504-BF1B-4FCC7CF15803}</b:Guid>
    <b:Title>LW</b:Title>
    <b:Year>1955-1986</b:Year>
    <b:Publisher>St. Louis and Minneapolis: Concordia and Fortress</b:Publisher>
    <b:City>Luther's Works, American Edition, 55 Volumes</b:City>
    <b:Author>
      <b:Author>
        <b:NameList>
          <b:Person>
            <b:Last>Luther</b:Last>
            <b:First>Martin</b:First>
          </b:Person>
        </b:NameList>
      </b:Author>
    </b:Author>
    <b:RefOrder>10</b:RefOrder>
  </b:Source>
  <b:Source>
    <b:Tag>DeG07</b:Tag>
    <b:SourceType>JournalArticle</b:SourceType>
    <b:Guid>{F340FBB7-2C13-43D8-847D-86C8ABA612B2}</b:Guid>
    <b:Author>
      <b:Author>
        <b:NameList>
          <b:Person>
            <b:Last>DeGruchy</b:Last>
            <b:First>John</b:First>
          </b:Person>
        </b:NameList>
      </b:Author>
    </b:Author>
    <b:Title>Public Theology as Christian Witness: Exploring the Genre</b:Title>
    <b:Year>2007</b:Year>
    <b:JournalName>International Journal of Public Theology</b:JournalName>
    <b:Pages>28-41</b:Pages>
    <b:Volume>1</b:Volume>
    <b:Issue>1</b:Issue>
    <b:RefOrder>5</b:RefOrder>
  </b:Source>
  <b:Source>
    <b:Tag>Kim111</b:Tag>
    <b:SourceType>Book</b:SourceType>
    <b:Guid>{7F9D864B-9087-4BD9-99D7-61FFE6CA2808}</b:Guid>
    <b:Title>Theology in the Public Sphere</b:Title>
    <b:Year>2011</b:Year>
    <b:City>London</b:City>
    <b:Publisher>SCM</b:Publisher>
    <b:Author>
      <b:Author>
        <b:NameList>
          <b:Person>
            <b:Last>Kim</b:Last>
            <b:First>Sebastian</b:First>
          </b:Person>
        </b:NameList>
      </b:Author>
    </b:Author>
    <b:RefOrder>42</b:RefOrder>
  </b:Source>
  <b:Source>
    <b:Tag>Hub</b:Tag>
    <b:SourceType>BookSection</b:SourceType>
    <b:Guid>{502CC2EA-650D-444D-BD69-81C7EF0FEBCA}</b:Guid>
    <b:Title>Introduction</b:Title>
    <b:Author>
      <b:Author>
        <b:NameList>
          <b:Person>
            <b:Last>Hübenthal</b:Last>
            <b:First>Christoph</b:First>
          </b:Person>
          <b:Person>
            <b:Last>Alpers</b:Last>
            <b:First>Christianne</b:First>
          </b:Person>
        </b:NameList>
      </b:Author>
      <b:BookAuthor>
        <b:NameList>
          <b:Person>
            <b:Last>Christoph Hübenthal and Christianne Alpers</b:Last>
            <b:First>eds</b:First>
          </b:Person>
        </b:NameList>
      </b:BookAuthor>
    </b:Author>
    <b:BookTitle>T&amp;T Clark Handbook of Public Theology</b:BookTitle>
    <b:Year>2022</b:Year>
    <b:Pages>1-12</b:Pages>
    <b:City>London</b:City>
    <b:Publisher>T&amp;T Clark</b:Publisher>
    <b:RefOrder>9</b:RefOrder>
  </b:Source>
  <b:Source>
    <b:Tag>Doa22</b:Tag>
    <b:SourceType>BookSection</b:SourceType>
    <b:Guid>{6CB47508-D5CA-4E43-B39A-3647C6934B7C}</b:Guid>
    <b:Author>
      <b:Author>
        <b:NameList>
          <b:Person>
            <b:Last>Doak</b:Last>
            <b:First>Mary</b:First>
          </b:Person>
        </b:NameList>
      </b:Author>
      <b:BookAuthor>
        <b:NameList>
          <b:Person>
            <b:Last>Christoph Hübenthal and Christiane Alpers</b:Last>
            <b:First>eds</b:First>
          </b:Person>
        </b:NameList>
      </b:BookAuthor>
    </b:Author>
    <b:Title>Public eschatology: Seeking hope in a world of despair</b:Title>
    <b:BookTitle>T&amp;T Clark Handbook of Public Theology</b:BookTitle>
    <b:Year>2022</b:Year>
    <b:Pages>339-355</b:Pages>
    <b:City>London</b:City>
    <b:Publisher>T&amp;T Clark</b:Publisher>
    <b:RefOrder>7</b:RefOrder>
  </b:Source>
  <b:Source>
    <b:Tag>Pop63</b:Tag>
    <b:SourceType>Report</b:SourceType>
    <b:Guid>{A8D605DE-2A1B-440C-99C8-3B7529B4A504}</b:Guid>
    <b:Title>Pacem in Terris</b:Title>
    <b:Year>1963</b:Year>
    <b:Author>
      <b:Author>
        <b:NameList>
          <b:Person>
            <b:Last>Pope</b:Last>
            <b:First>John</b:First>
            <b:Middle>XXIII</b:Middle>
          </b:Person>
        </b:NameList>
      </b:Author>
    </b:Author>
    <b:Publisher>Vatican</b:Publisher>
    <b:City>http://w2.vatican.va/content/john-xxiii/en/encyclicals/documents/hf_j-xxiii_enc_11041963_pacem.html</b:City>
    <b:ThesisType>Encyclical</b:ThesisType>
    <b:RefOrder>6</b:RefOrder>
  </b:Source>
  <b:Source>
    <b:Tag>Kai85</b:Tag>
    <b:SourceType>Report</b:SourceType>
    <b:Guid>{528F6FB1-5F8B-4858-8BED-F65801524C4F}</b:Guid>
    <b:Title>South Africa Kairos Document</b:Title>
    <b:Year>1985</b:Year>
    <b:Author>
      <b:Author>
        <b:NameList>
          <b:Person>
            <b:Last>Kairos</b:Last>
          </b:Person>
        </b:NameList>
      </b:Author>
    </b:Author>
    <b:ThesisType>https://kairossouthernafrica.wordpress.com/2011/05/08/the-south-africa-kairos-document-1985/</b:ThesisType>
    <b:RefOrder>21</b:RefOrder>
  </b:Source>
  <b:Source>
    <b:Tag>Gre04</b:Tag>
    <b:SourceType>BookSection</b:SourceType>
    <b:Guid>{DC00AA5F-D5DC-4EE2-9318-DBC858A13C39}</b:Guid>
    <b:Title>Body and Soul? Questions at the Interace of Science and Christian Faith</b:Title>
    <b:Year>2004</b:Year>
    <b:City>Nashville TN</b:City>
    <b:Publisher>Abingdon</b:Publisher>
    <b:Author>
      <b:Author>
        <b:NameList>
          <b:Person>
            <b:Last>Green</b:Last>
            <b:First>Joel</b:First>
          </b:Person>
        </b:NameList>
      </b:Author>
      <b:BookAuthor>
        <b:NameList>
          <b:Person>
            <b:Last>Joel B Green</b:Last>
            <b:First>ed</b:First>
          </b:Person>
        </b:NameList>
      </b:BookAuthor>
    </b:Author>
    <b:BookTitle>What About the Soul? Neuroscience and Christian Anthropology</b:BookTitle>
    <b:Pages>5-12</b:Pages>
    <b:RefOrder>28</b:RefOrder>
  </b:Source>
  <b:Source>
    <b:Tag>Coa24</b:Tag>
    <b:SourceType>JournalArticle</b:SourceType>
    <b:Guid>{4156D366-45B7-495E-AC71-2FE0ADBAAC9B}</b:Guid>
    <b:Title>Why Christology Matters for Ethics: Constructing a Typology of Options</b:Title>
    <b:Year>2024</b:Year>
    <b:Author>
      <b:Author>
        <b:NameList>
          <b:Person>
            <b:Last>Coakley</b:Last>
            <b:First>Sarah</b:First>
          </b:Person>
        </b:NameList>
      </b:Author>
    </b:Author>
    <b:JournalName>Journal of the Society of Christian Ethics 44:2</b:JournalName>
    <b:Pages>241-260</b:Pages>
    <b:RefOrder>43</b:RefOrder>
  </b:Source>
  <b:Source>
    <b:Tag>Day17</b:Tag>
    <b:SourceType>BookSection</b:SourceType>
    <b:Guid>{0CC07976-903A-46D8-BA81-A833D9E3B79B}</b:Guid>
    <b:Author>
      <b:Author>
        <b:NameList>
          <b:Person>
            <b:Last>Day</b:Last>
            <b:First>Katie</b:First>
            <b:Middle>and Sebastian Kim</b:Middle>
          </b:Person>
        </b:NameList>
      </b:Author>
      <b:BookAuthor>
        <b:NameList>
          <b:Person>
            <b:Last>Katie Day and Sebastain Kim</b:Last>
            <b:First>eds.,</b:First>
          </b:Person>
        </b:NameList>
      </b:BookAuthor>
    </b:Author>
    <b:Title>Introduction</b:Title>
    <b:Year>2017</b:Year>
    <b:Publisher>Brill</b:Publisher>
    <b:City>Leiden and Boston</b:City>
    <b:BookTitle>A Companion to Public Theology</b:BookTitle>
    <b:Pages>1-21</b:Pages>
    <b:RefOrder>3</b:RefOrder>
  </b:Source>
  <b:Source>
    <b:Tag>Pet151</b:Tag>
    <b:SourceType>Book</b:SourceType>
    <b:Guid>{10BF147F-CA68-4A6C-BB41-DC0E6D5E037B}</b:Guid>
    <b:Author>
      <b:Author>
        <b:NameList>
          <b:Person>
            <b:Last>Peters</b:Last>
            <b:First>Ted</b:First>
          </b:Person>
        </b:NameList>
      </b:Author>
    </b:Author>
    <b:Title>Sin Boldly!</b:Title>
    <b:Year>2015</b:Year>
    <b:City>Minneapolis MN</b:City>
    <b:Publisher>Fortress Press</b:Publisher>
    <b:RefOrder>13</b:RefOrder>
  </b:Source>
  <b:Source>
    <b:Tag>Lee15</b:Tag>
    <b:SourceType>BookSection</b:SourceType>
    <b:Guid>{A0D19BCD-9D7D-4C2E-BC43-26A7A2DA8832}</b:Guid>
    <b:Title>Public Theology</b:Title>
    <b:Year>2015</b:Year>
    <b:City>Cambridge UK</b:City>
    <b:Publisher>Cambridge University Press</b:Publisher>
    <b:Author>
      <b:Author>
        <b:NameList>
          <b:Person>
            <b:Last>Lee</b:Last>
            <b:First>Hak</b:First>
            <b:Middle>Joon</b:Middle>
          </b:Person>
        </b:NameList>
      </b:Author>
      <b:BookAuthor>
        <b:NameList>
          <b:Person>
            <b:Last>Craig Hovey and Elizabeth Phillips</b:Last>
            <b:First>eds</b:First>
          </b:Person>
        </b:NameList>
      </b:BookAuthor>
    </b:Author>
    <b:BookTitle>The Cambridge Companion to Christian Political Theology</b:BookTitle>
    <b:Pages>44-65</b:Pages>
    <b:RefOrder>12</b:RefOrder>
  </b:Source>
  <b:Source>
    <b:Tag>Jac12</b:Tag>
    <b:SourceType>JournalArticle</b:SourceType>
    <b:Guid>{1BB8F389-3B3F-455F-86F5-47620C92BA4C}</b:Guid>
    <b:Author>
      <b:Author>
        <b:NameList>
          <b:Person>
            <b:Last>Jacobson</b:Last>
            <b:First>Endida</b:First>
          </b:Person>
        </b:NameList>
      </b:Author>
    </b:Author>
    <b:Title>Models of Public Theology</b:Title>
    <b:JournalName>International Journal of Public Theoilogy 6</b:JournalName>
    <b:Year>2012</b:Year>
    <b:Pages>7-22</b:Pages>
    <b:RefOrder>44</b:RefOrder>
  </b:Source>
  <b:Source>
    <b:Tag>Mar74</b:Tag>
    <b:SourceType>JournalArticle</b:SourceType>
    <b:Guid>{8A267ED3-9C45-4F34-9876-63FE3BF00486}</b:Guid>
    <b:Title>Reinhold Niebuhr: Public Theology and the American Experience</b:Title>
    <b:Year>54:4 1974</b:Year>
    <b:Author>
      <b:Author>
        <b:NameList>
          <b:Person>
            <b:Last>Marty</b:Last>
            <b:First>Martin</b:First>
          </b:Person>
        </b:NameList>
      </b:Author>
    </b:Author>
    <b:JournalName>Journal of Religion</b:JournalName>
    <b:Pages>332-359</b:Pages>
    <b:RefOrder>45</b:RefOrder>
  </b:Source>
  <b:Source>
    <b:Tag>Bel67</b:Tag>
    <b:SourceType>JournalArticle</b:SourceType>
    <b:Guid>{5CD45C67-D610-4381-82B2-F88C2F4FF331}</b:Guid>
    <b:Title>Civil Religion in America</b:Title>
    <b:Year>1967</b:Year>
    <b:Author>
      <b:Author>
        <b:NameList>
          <b:Person>
            <b:Last>Bellah</b:Last>
            <b:First>Robert</b:First>
          </b:Person>
        </b:NameList>
      </b:Author>
    </b:Author>
    <b:JournalName>Daedalus 96:1</b:JournalName>
    <b:Pages>1-20</b:Pages>
    <b:RefOrder>46</b:RefOrder>
  </b:Source>
  <b:Source>
    <b:Tag>Tra84</b:Tag>
    <b:SourceType>JournalArticle</b:SourceType>
    <b:Guid>{2C8015ED-FD68-4AC1-83E5-E07641281134}</b:Guid>
    <b:Author>
      <b:Author>
        <b:NameList>
          <b:Person>
            <b:Last>Tracy</b:Last>
            <b:First>David</b:First>
          </b:Person>
        </b:NameList>
      </b:Author>
    </b:Author>
    <b:Title>The Role of Theology in Public Life: Some Reflections</b:Title>
    <b:JournalName>Word and World 4:3</b:JournalName>
    <b:Year>1984</b:Year>
    <b:Pages>230-239</b:Pages>
    <b:RefOrder>47</b:RefOrder>
  </b:Source>
  <b:Source>
    <b:Tag>Chu16</b:Tag>
    <b:SourceType>Book</b:SourceType>
    <b:Guid>{C207C0E3-4DDC-4487-8823-652D1D5F3BDE}</b:Guid>
    <b:Author>
      <b:Author>
        <b:NameList>
          <b:Person>
            <b:Last>Chung</b:Last>
            <b:First>Paul</b:First>
          </b:Person>
        </b:NameList>
      </b:Author>
    </b:Author>
    <b:Title>Postcolonial Public Theology: Faith, Scientific Rationality, and Prophetic Dialogue</b:Title>
    <b:Year>2016</b:Year>
    <b:City>Eugene OR</b:City>
    <b:Publisher>Cascade Books</b:Publisher>
    <b:RefOrder>48</b:RefOrder>
  </b:Source>
  <b:Source>
    <b:Tag>Tra81</b:Tag>
    <b:SourceType>Book</b:SourceType>
    <b:Guid>{5F190942-37CF-469E-9A56-6B150AFDAE05}</b:Guid>
    <b:Title>The Analogical Imagination</b:Title>
    <b:Year>1981</b:Year>
    <b:City>New York</b:City>
    <b:Publisher>Crossroad</b:Publisher>
    <b:Author>
      <b:Author>
        <b:NameList>
          <b:Person>
            <b:Last>Tracy</b:Last>
            <b:First>David</b:First>
          </b:Person>
        </b:NameList>
      </b:Author>
    </b:Author>
    <b:RefOrder>4</b:RefOrder>
  </b:Source>
  <b:Source>
    <b:Tag>Edw19</b:Tag>
    <b:SourceType>Book</b:SourceType>
    <b:Guid>{56264B9D-5EF3-4E69-A729-7F18AC897124}</b:Guid>
    <b:Title>Deep Incarnation: God's Redemptive Suffering with Creatures</b:Title>
    <b:Year>2019</b:Year>
    <b:Author>
      <b:Author>
        <b:NameList>
          <b:Person>
            <b:Last>Edwards</b:Last>
            <b:First>Denis</b:First>
          </b:Person>
        </b:NameList>
      </b:Author>
    </b:Author>
    <b:City>Maryknoll NY</b:City>
    <b:Publisher>Orbis</b:Publisher>
    <b:RefOrder>14</b:RefOrder>
  </b:Source>
  <b:Source>
    <b:Tag>Pop65</b:Tag>
    <b:SourceType>Report</b:SourceType>
    <b:Guid>{E6CDA992-5049-454D-BDAD-8D118AB9C9E2}</b:Guid>
    <b:Author>
      <b:Author>
        <b:NameList>
          <b:Person>
            <b:Last>Pope Paul VI</b:Last>
          </b:Person>
        </b:NameList>
      </b:Author>
    </b:Author>
    <b:Title>Gaudium et Spes</b:Title>
    <b:Year>1965</b:Year>
    <b:Publisher>The Holy See</b:Publisher>
    <b:City>Vatican City State</b:City>
    <b:ThesisType>http://www.vatican.va/archive/hist_councils/ii_vatican_council/documents/vat-ii_const_19651207_gaudium-et-spes_en.html</b:ThesisType>
    <b:RefOrder>20</b:RefOrder>
  </b:Source>
  <b:Source>
    <b:Tag>Mar20</b:Tag>
    <b:SourceType>JournalArticle</b:SourceType>
    <b:Guid>{11953EDA-15A3-4B73-9DEE-2A008EDA529D}</b:Guid>
    <b:Author>
      <b:Author>
        <b:NameList>
          <b:Person>
            <b:Last>Markham</b:Last>
            <b:First>Ian</b:First>
          </b:Person>
        </b:NameList>
      </b:Author>
    </b:Author>
    <b:Title>Public Theology: Toward a Christian Definition</b:Title>
    <b:JournalName>Anglican Theological Review 102:2</b:JournalName>
    <b:Year>2020</b:Year>
    <b:Pages>179-192</b:Pages>
    <b:RefOrder>8</b:RefOrder>
  </b:Source>
  <b:Source>
    <b:Tag>McI21</b:Tag>
    <b:SourceType>Book</b:SourceType>
    <b:Guid>{9804DABF-CBB6-490D-85F3-691A0A555FC3}</b:Guid>
    <b:Author>
      <b:Author>
        <b:NameList>
          <b:Person>
            <b:Last>McIntosh</b:Last>
            <b:First>Shelly:</b:First>
          </b:Person>
        </b:NameList>
      </b:Author>
    </b:Author>
    <b:Title>Memoirs of a Black Christian Nationalist: Seeds of Liberation</b:Title>
    <b:Year>2021</b:Year>
    <b:City>New York</b:City>
    <b:Publisher>Merill Publishing</b:Publisher>
    <b:RefOrder>49</b:RefOrder>
  </b:Source>
  <b:Source>
    <b:Tag>Bob21</b:Tag>
    <b:SourceType>JournalArticle</b:SourceType>
    <b:Guid>{316A26BA-1EC5-40B9-A7BC-EDF09444C42E}</b:Guid>
    <b:Title>Radical plurality on universal grounds</b:Title>
    <b:Year>2021</b:Year>
    <b:Pages>176-184. DOI: 10.1111/dial.12679 .</b:Pages>
    <b:Author>
      <b:Author>
        <b:NameList>
          <b:Person>
            <b:Last>Bobrowicz</b:Last>
            <b:First>Ryszard</b:First>
          </b:Person>
          <b:Person>
            <b:Last>Lundberg</b:Last>
            <b:First>Johanna</b:First>
            <b:Middle>Gustafsson</b:Middle>
          </b:Person>
        </b:NameList>
      </b:Author>
    </b:Author>
    <b:JournalName>Dialog 60:2</b:JournalName>
    <b:RefOrder>50</b:RefOrder>
  </b:Source>
  <b:Source>
    <b:Tag>Pea071</b:Tag>
    <b:SourceType>JournalArticle</b:SourceType>
    <b:Guid>{C9EB0811-780D-4A9D-AF63-AC01427729E8}</b:Guid>
    <b:Title>The Quest for a Glocal Public Theology</b:Title>
    <b:Year>2007</b:Year>
    <b:Author>
      <b:Author>
        <b:NameList>
          <b:Person>
            <b:Last>Pearson</b:Last>
            <b:First>Clive</b:First>
          </b:Person>
        </b:NameList>
      </b:Author>
    </b:Author>
    <b:JournalName>International Journal of Public Theology 1:2</b:JournalName>
    <b:Pages>151-172</b:Pages>
    <b:RefOrder>16</b:RefOrder>
  </b:Source>
  <b:Source>
    <b:Tag>Sin23</b:Tag>
    <b:SourceType>JournalArticle</b:SourceType>
    <b:Guid>{4B5739BD-142E-4550-839A-035C5250188B}</b:Guid>
    <b:Title>International Journal of Public Theology</b:Title>
    <b:Year>2023</b:Year>
    <b:Pages>https://brill.com/view/journals/ijpt/ijpt-overview.xml?rskey=itnB2t&amp;result=2</b:Pages>
    <b:Author>
      <b:Author>
        <b:NameList>
          <b:Person>
            <b:Last>Sinner</b:Last>
            <b:First>Rudolf</b:First>
            <b:Middle>von</b:Middle>
          </b:Person>
        </b:NameList>
      </b:Author>
    </b:Author>
    <b:JournalName>International Journal of Public Theology</b:JournalName>
    <b:RefOrder>15</b:RefOrder>
  </b:Source>
  <b:Source>
    <b:Tag>Bon59</b:Tag>
    <b:SourceType>Book</b:SourceType>
    <b:Guid>{47AE4361-8EBF-4C87-A845-C4DB61CF39A0}</b:Guid>
    <b:Author>
      <b:Author>
        <b:NameList>
          <b:Person>
            <b:Last>Bonhoeffer</b:Last>
            <b:First>Dietrich</b:First>
          </b:Person>
        </b:NameList>
      </b:Author>
    </b:Author>
    <b:Title>Letters and Papers from Prison</b:Title>
    <b:Year>1953, 1959</b:Year>
    <b:City>London</b:City>
    <b:Publisher>SCM and Fontana</b:Publisher>
    <b:RefOrder>1</b:RefOrder>
  </b:Source>
  <b:Source>
    <b:Tag>Set21</b:Tag>
    <b:SourceType>JournalArticle</b:SourceType>
    <b:Guid>{03E4F630-765B-4D4A-B636-1C387AD6DA90}</b:Guid>
    <b:Author>
      <b:Author>
        <b:NameList>
          <b:Person>
            <b:Last>Setyawan</b:Last>
            <b:First>Yusak</b:First>
            <b:Middle>Budi</b:Middle>
          </b:Person>
        </b:NameList>
      </b:Author>
    </b:Author>
    <b:Title>The Church as an Ecological Community: Practising Eco-Ecclesiology in the Ecological Crisis of Indonesia</b:Title>
    <b:JournalName>International Journal of Public Theology 17:1</b:JournalName>
    <b:Year>2021</b:Year>
    <b:Pages>99-107. https://doi.org/10.1163/17455316-bja10009 .</b:Pages>
    <b:RefOrder>51</b:RefOrder>
  </b:Source>
  <b:Source>
    <b:Tag>Tiles</b:Tag>
    <b:SourceType>Book</b:SourceType>
    <b:Guid>{95AD8F0F-8850-46EB-8B07-F237D71E6709}</b:Guid>
    <b:Author>
      <b:Author>
        <b:NameList>
          <b:Person>
            <b:Last>Tillich</b:Last>
            <b:First>Paul</b:First>
          </b:Person>
        </b:NameList>
      </b:Author>
    </b:Author>
    <b:Title>Systematic Theology</b:Title>
    <b:Year>1951-1963</b:Year>
    <b:City>3 Volumes: Chicago</b:City>
    <b:Publisher>University of Chicago Press</b:Publisher>
    <b:Edition>1st</b:Edition>
    <b:RefOrder>24</b:RefOrder>
  </b:Source>
  <b:Source>
    <b:Tag>Nie49</b:Tag>
    <b:SourceType>Book</b:SourceType>
    <b:Guid>{EA53A99F-41B9-44A9-A0E2-D87D98DC2C43}</b:Guid>
    <b:Author>
      <b:Author>
        <b:NameList>
          <b:Person>
            <b:Last>Niebuhr</b:Last>
            <b:First>Reinhold</b:First>
          </b:Person>
        </b:NameList>
      </b:Author>
    </b:Author>
    <b:Title>Faith and History</b:Title>
    <b:Year>1949</b:Year>
    <b:City>New York</b:City>
    <b:Publisher>Scribners</b:Publisher>
    <b:RefOrder>52</b:RefOrder>
  </b:Source>
  <b:Source>
    <b:Tag>Tra75</b:Tag>
    <b:SourceType>Book</b:SourceType>
    <b:Guid>{0A0B0B1E-3913-473B-BF0A-40E0CCFDA043}</b:Guid>
    <b:Title>Blessed Rager for Order</b:Title>
    <b:Year>1975</b:Year>
    <b:Author>
      <b:Author>
        <b:NameList>
          <b:Person>
            <b:Last>Tracy</b:Last>
            <b:First>David</b:First>
          </b:Person>
        </b:NameList>
      </b:Author>
    </b:Author>
    <b:City>New York</b:City>
    <b:Publisher>Crossroad</b:Publisher>
    <b:RefOrder>53</b:RefOrder>
  </b:Source>
  <b:Source>
    <b:Tag>Bel73</b:Tag>
    <b:SourceType>Book</b:SourceType>
    <b:Guid>{8B1AF760-5FC9-40BB-A70E-490FC9DE6496}</b:Guid>
    <b:Author>
      <b:Author>
        <b:NameList>
          <b:Person>
            <b:Last>Bell</b:Last>
            <b:First>Daniel</b:First>
          </b:Person>
        </b:NameList>
      </b:Author>
    </b:Author>
    <b:Title>The Coming of Post-Industrial Society</b:Title>
    <b:Year>1973</b:Year>
    <b:City>Boston</b:City>
    <b:Publisher>Basic Books</b:Publisher>
    <b:RefOrder>54</b:RefOrder>
  </b:Source>
  <b:Source>
    <b:Tag>Sch21</b:Tag>
    <b:SourceType>BookSection</b:SourceType>
    <b:Guid>{F45DF4BE-6496-4DAA-A410-99B40377B23D}</b:Guid>
    <b:Title>Introduction: Political Theology in the Spirit of Populism -- Methods and Metaphors</b:Title>
    <b:Year>2021</b:Year>
    <b:Pages>1-22</b:Pages>
    <b:Author>
      <b:Author>
        <b:NameList>
          <b:Person>
            <b:Last>Schmiedel</b:Last>
            <b:First>Ulrich</b:First>
          </b:Person>
        </b:NameList>
      </b:Author>
      <b:BookAuthor>
        <b:NameList>
          <b:Person>
            <b:Last>Ulrich Schmiedel and Joshual Ralston</b:Last>
            <b:First>eds</b:First>
          </b:Person>
        </b:NameList>
      </b:BookAuthor>
    </b:Author>
    <b:BookTitle>The Spirit of Populism</b:BookTitle>
    <b:City>Leiden</b:City>
    <b:Publisher>Brill</b:Publisher>
    <b:RefOrder>23</b:RefOrder>
  </b:Source>
  <b:Source>
    <b:Tag>Tra83</b:Tag>
    <b:SourceType>BookSection</b:SourceType>
    <b:Guid>{973CF09E-8EAA-4D94-95AF-7EDCAC0903B1}</b:Guid>
    <b:Title>The Context: The Public Character of Theological Language</b:Title>
    <b:Year>1983</b:Year>
    <b:City>New York</b:City>
    <b:Publisher>Seabury</b:Publisher>
    <b:Author>
      <b:Author>
        <b:NameList>
          <b:Person>
            <b:Last>Tracy</b:Last>
            <b:First>David</b:First>
          </b:Person>
        </b:NameList>
      </b:Author>
      <b:Editor>
        <b:NameList>
          <b:Person>
            <b:Last>David Tracy and John B Cobb</b:Last>
            <b:First>Jr</b:First>
          </b:Person>
        </b:NameList>
      </b:Editor>
    </b:Author>
    <b:BookTitle>Talking about God: Doing Theology in the Context of Modern Pluralism</b:BookTitle>
    <b:Pages>1-12</b:Pages>
    <b:RefOrder>25</b:RefOrder>
  </b:Source>
  <b:Source>
    <b:Tag>Ree22</b:Tag>
    <b:SourceType>Book</b:SourceType>
    <b:Guid>{6863323E-FD8C-4E57-927D-746C8400570B}</b:Guid>
    <b:Author>
      <b:Author>
        <b:NameList>
          <b:Person>
            <b:Last>Rees</b:Last>
            <b:First>Martin</b:First>
          </b:Person>
        </b:NameList>
      </b:Author>
    </b:Author>
    <b:Title>If Science is to Save Us</b:Title>
    <b:Year>2022</b:Year>
    <b:City>Cambridge UK</b:City>
    <b:Publisher>Polity</b:Publisher>
    <b:RefOrder>26</b:RefOrder>
  </b:Source>
  <b:Source>
    <b:Tag>Vel201</b:Tag>
    <b:SourceType>BookSection</b:SourceType>
    <b:Guid>{B56DDD3C-9E21-4B8C-9FE6-12C4D084AA55}</b:Guid>
    <b:Title>Science</b:Title>
    <b:Year>2020</b:Year>
    <b:Author>
      <b:Author>
        <b:NameList>
          <b:Person>
            <b:Last>Veldsman</b:Last>
            <b:First>Danie</b:First>
          </b:Person>
        </b:NameList>
      </b:Author>
      <b:BookAuthor>
        <b:NameList>
          <b:Person>
            <b:Last>J Sunday Bobai Agang</b:Last>
            <b:First>Diaon</b:First>
            <b:Middle>A Forster, and H Jurgens Hendriks, eds</b:Middle>
          </b:Person>
        </b:NameList>
      </b:BookAuthor>
    </b:Author>
    <b:BookTitle>African Public Theology</b:BookTitle>
    <b:Pages>175-188</b:Pages>
    <b:City>Carlisle UK</b:City>
    <b:Publisher>Langham Publishing</b:Publisher>
    <b:RefOrder>27</b:RefOrder>
  </b:Source>
  <b:Source>
    <b:Tag>Pet09</b:Tag>
    <b:SourceType>Book</b:SourceType>
    <b:Guid>{0526A53F-0A6B-452C-8783-AD7758CC9F1D}</b:Guid>
    <b:Title>Can You Believe in God and Evolution?</b:Title>
    <b:Year>2009</b:Year>
    <b:Author>
      <b:Author>
        <b:NameList>
          <b:Person>
            <b:Last>Peters</b:Last>
            <b:First>Ted,</b:First>
            <b:Middle>and Martinez Hewlett</b:Middle>
          </b:Person>
        </b:NameList>
      </b:Author>
    </b:Author>
    <b:City>Nashville TN</b:City>
    <b:Publisher>Abingdon</b:Publisher>
    <b:RefOrder>55</b:RefOrder>
  </b:Source>
  <b:Source>
    <b:Tag>Rus08</b:Tag>
    <b:SourceType>Book</b:SourceType>
    <b:Guid>{EE63A987-BCAE-4D41-A949-AFE09AFAB3E9}</b:Guid>
    <b:Title>Cosmology from Alpha to Omega: The Creative Mutual Interaction of Theology and Science</b:Title>
    <b:Year>2008</b:Year>
    <b:City>Minneapolis MN</b:City>
    <b:Publisher>Fortress Press ISBN 978-0-8006-6273-8</b:Publisher>
    <b:Author>
      <b:Author>
        <b:NameList>
          <b:Person>
            <b:Last>Russell</b:Last>
            <b:First>Robert</b:First>
            <b:Middle>John</b:Middle>
          </b:Person>
        </b:NameList>
      </b:Author>
    </b:Author>
    <b:RefOrder>29</b:RefOrder>
  </b:Source>
  <b:Source>
    <b:Tag>Bar66</b:Tag>
    <b:SourceType>Book</b:SourceType>
    <b:Guid>{0C1C9B89-AE19-4A35-A1C1-69D52FAE7852}</b:Guid>
    <b:Author>
      <b:Author>
        <b:NameList>
          <b:Person>
            <b:Last>Barbour</b:Last>
            <b:First>Ian</b:First>
          </b:Person>
        </b:NameList>
      </b:Author>
    </b:Author>
    <b:Title>Issues in Science and Religion</b:Title>
    <b:Year>1966</b:Year>
    <b:City>New York</b:City>
    <b:Publisher>Prentice Hall and Harper</b:Publisher>
    <b:RefOrder>30</b:RefOrder>
  </b:Source>
  <b:Source>
    <b:Tag>Moe04</b:Tag>
    <b:SourceType>Book</b:SourceType>
    <b:Guid>{F71E9B5E-8FE3-4EAB-816D-6AAE71DE3AAD}</b:Guid>
    <b:Author>
      <b:Author>
        <b:NameList>
          <b:Person>
            <b:Last>Moe-Lobeda</b:Last>
            <b:First>Cynthia:</b:First>
          </b:Person>
        </b:NameList>
      </b:Author>
    </b:Author>
    <b:Title>Public Church: For the Life of the World</b:Title>
    <b:Year>2004</b:Year>
    <b:City>Minneapolis MN</b:City>
    <b:Publisher>Augsburg</b:Publisher>
    <b:RefOrder>32</b:RefOrder>
  </b:Source>
  <b:Source>
    <b:Tag>Fry18</b:Tag>
    <b:SourceType>ArticleInAPeriodical</b:SourceType>
    <b:Guid>{B063C100-F3BE-4F33-822F-FEAE309BF05C}</b:Guid>
    <b:Title>How to talk to climate skeptics</b:Title>
    <b:Year>2018</b:Year>
    <b:Author>
      <b:Author>
        <b:NameList>
          <b:Person>
            <b:Last>Frykholm</b:Last>
            <b:First>Amy</b:First>
          </b:Person>
        </b:NameList>
      </b:Author>
    </b:Author>
    <b:PeriodicalTitle>The Christian Century 135:6</b:PeriodicalTitle>
    <b:Month>March</b:Month>
    <b:Day>14</b:Day>
    <b:Pages>24-27</b:Pages>
    <b:RefOrder>31</b:RefOrder>
  </b:Source>
  <b:Source>
    <b:Tag>Sch85</b:Tag>
    <b:SourceType>Book</b:SourceType>
    <b:Guid>{C2698734-53C5-4C0F-BDC1-61D1AAA9BA6E}</b:Guid>
    <b:Title>Politial Theology</b:Title>
    <b:Year>1922, 1985</b:Year>
    <b:Author>
      <b:Author>
        <b:NameList>
          <b:Person>
            <b:Last>Schmitt</b:Last>
            <b:First>Carl</b:First>
          </b:Person>
        </b:NameList>
      </b:Author>
    </b:Author>
    <b:City>Chicago</b:City>
    <b:Publisher>University of Chicago Press</b:Publisher>
    <b:RefOrder>56</b:RefOrder>
  </b:Source>
  <b:Source>
    <b:Tag>Llo11</b:Tag>
    <b:SourceType>Book</b:SourceType>
    <b:Guid>{CC8830A2-59C3-4C29-9A7A-F49CE55A5734}</b:Guid>
    <b:Author>
      <b:Author>
        <b:NameList>
          <b:Person>
            <b:Last>Lloyd</b:Last>
            <b:First>Vincent</b:First>
          </b:Person>
        </b:NameList>
      </b:Author>
    </b:Author>
    <b:Title>The Problem with Grace: Reconfiguring Political Theology</b:Title>
    <b:Year>2011</b:Year>
    <b:City>Stanford CA</b:City>
    <b:Publisher>Stanford University Press</b:Publisher>
    <b:RefOrder>57</b:RefOrder>
  </b:Source>
  <b:Source>
    <b:Tag>Kah11</b:Tag>
    <b:SourceType>Book</b:SourceType>
    <b:Guid>{12FE8C9A-F882-4FA5-AAAB-30C090362042}</b:Guid>
    <b:Author>
      <b:Author>
        <b:NameList>
          <b:Person>
            <b:Last>Kahn</b:Last>
            <b:First>Paul</b:First>
          </b:Person>
        </b:NameList>
      </b:Author>
    </b:Author>
    <b:Title>Political Theology: Four New Chapters in the Concept of Soverignty</b:Title>
    <b:Year>2011</b:Year>
    <b:City>New York</b:City>
    <b:Publisher>Columbia University Press</b:Publisher>
    <b:RefOrder>58</b:RefOrder>
  </b:Source>
  <b:Source>
    <b:Tag>ELC12</b:Tag>
    <b:SourceType>Report</b:SourceType>
    <b:Guid>{27A82573-2F76-423A-8C93-8703486244C8}</b:Guid>
    <b:Title>Genetics, Faith, and Responsibility</b:Title>
    <b:Year>2013</b:Year>
    <b:Author>
      <b:Author>
        <b:NameList>
          <b:Person>
            <b:Last>ELCA</b:Last>
          </b:Person>
        </b:NameList>
      </b:Author>
    </b:Author>
    <b:Publisher>Social Statement</b:Publisher>
    <b:City>http://www.elca.org/en/Faith/Faith-and-Society/Social-Statements/Genetics</b:City>
    <b:RefOrder>59</b:RefOrder>
  </b:Source>
  <b:Source>
    <b:Tag>Seb20</b:Tag>
    <b:SourceType>BookSection</b:SourceType>
    <b:Guid>{C43CED96-6A13-4BCC-8B4F-86D4834AD653}</b:Guid>
    <b:Title>Mobilizing the Church in Africa: The Need for Public Theology in Africa</b:Title>
    <b:Year>2020</b:Year>
    <b:City>Carlisle UK</b:City>
    <b:Publisher>Langham</b:Publisher>
    <b:Author>
      <b:Author>
        <b:NameList>
          <b:Person>
            <b:Last>Sebahene</b:Last>
            <b:First>Alfred</b:First>
            <b:Middle>Imana</b:Middle>
          </b:Person>
        </b:NameList>
      </b:Author>
      <b:BookAuthor>
        <b:NameList>
          <b:Person>
            <b:Last>J Sunday Bobai Agang</b:Last>
            <b:First>Diaon</b:First>
            <b:Middle>A Forster, and H Jurgens Hendriks, eds</b:Middle>
          </b:Person>
        </b:NameList>
      </b:BookAuthor>
    </b:Author>
    <b:BookTitle>African Public Theology</b:BookTitle>
    <b:Pages>379-390</b:Pages>
    <b:RefOrder>33</b:RefOrder>
  </b:Source>
  <b:Source>
    <b:Tag>Nie12</b:Tag>
    <b:SourceType>BookSection</b:SourceType>
    <b:Guid>{06EA7A39-4CC5-4A4E-B37E-1218E1DE4B4A}</b:Guid>
    <b:Author>
      <b:Author>
        <b:NameList>
          <b:Person>
            <b:Last>Niebuhr</b:Last>
            <b:First>Reinhold</b:First>
          </b:Person>
        </b:NameList>
      </b:Author>
      <b:BookAuthor>
        <b:NameList>
          <b:Person>
            <b:Last>William T Cavanaugh</b:Last>
            <b:First>Jeffrey</b:First>
            <b:Middle>W Bailey, Criag Hovey, eds</b:Middle>
          </b:Person>
        </b:NameList>
      </b:BookAuthor>
    </b:Author>
    <b:Title>Must We Do Nothing?</b:Title>
    <b:BookTitle>An Eerdmans Reader in Contemporary Political Theology</b:BookTitle>
    <b:Year>2012</b:Year>
    <b:Pages>259-264</b:Pages>
    <b:City>Grand Rapids MI</b:City>
    <b:Publisher>Eerdmans</b:Publisher>
    <b:RefOrder>34</b:RefOrder>
  </b:Source>
  <b:Source>
    <b:Tag>Met69</b:Tag>
    <b:SourceType>Book</b:SourceType>
    <b:Guid>{B549DD47-B4B7-465C-904E-2F7F53093F53}</b:Guid>
    <b:Author>
      <b:Author>
        <b:NameList>
          <b:Person>
            <b:Last>Metz</b:Last>
            <b:First>Johannes</b:First>
          </b:Person>
        </b:NameList>
      </b:Author>
    </b:Author>
    <b:Title>Theology of the World</b:Title>
    <b:Year>1969</b:Year>
    <b:City>New York</b:City>
    <b:Publisher>Herder and Herder</b:Publisher>
    <b:RefOrder>35</b:RefOrder>
  </b:Source>
  <b:Source>
    <b:Tag>Dow07</b:Tag>
    <b:SourceType>JournalArticle</b:SourceType>
    <b:Guid>{0ABFCC53-38F6-4024-A481-9278A4400E41}</b:Guid>
    <b:Title>The Future of Political Theology</b:Title>
    <b:Year>2007</b:Year>
    <b:Pages>306-328</b:Pages>
    <b:Author>
      <b:Author>
        <b:NameList>
          <b:Person>
            <b:Last>Downey</b:Last>
            <b:First>John</b:First>
            <b:Middle>K</b:Middle>
          </b:Person>
        </b:NameList>
      </b:Author>
    </b:Author>
    <b:JournalName>Horizons 34:2</b:JournalName>
    <b:RefOrder>36</b:RefOrder>
  </b:Source>
  <b:Source>
    <b:Tag>Chu22</b:Tag>
    <b:SourceType>Book</b:SourceType>
    <b:Guid>{9E043EEB-FC5E-4196-9B91-13A1AA151AF5}</b:Guid>
    <b:Title>Public Theology and Civil Society: Constructive Formation</b:Title>
    <b:Year>2022</b:Year>
    <b:City>Madris</b:City>
    <b:Publisher>EBL</b:Publisher>
    <b:Author>
      <b:Author>
        <b:NameList>
          <b:Person>
            <b:Last>Chung</b:Last>
            <b:First>Paul</b:First>
          </b:Person>
        </b:NameList>
      </b:Author>
    </b:Author>
    <b:RefOrder>38</b:RefOrder>
  </b:Source>
  <b:Source>
    <b:Tag>Zab02</b:Tag>
    <b:SourceType>JournalArticle</b:SourceType>
    <b:Guid>{BC2B1AF6-9A96-40E6-A4DC-9BDDF25D18FC}</b:Guid>
    <b:Author>
      <b:Author>
        <b:NameList>
          <b:Person>
            <b:Last>Zabatiero</b:Last>
            <b:First>Julio</b:First>
            <b:Middle>Paulo Tavares</b:Middle>
          </b:Person>
        </b:NameList>
      </b:Author>
    </b:Author>
    <b:Title>From the Sacristy to the Public Square: The Public Character of Theology</b:Title>
    <b:JournalName>International Journal of Public Theology 6</b:JournalName>
    <b:Year>2002</b:Year>
    <b:Pages>56-69.</b:Pages>
    <b:RefOrder>60</b:RefOrder>
  </b:Source>
  <b:Source>
    <b:Tag>Wil142</b:Tag>
    <b:SourceType>JournalArticle</b:SourceType>
    <b:Guid>{7DDF6D64-66EC-4674-B1E7-1B74499B6986}</b:Guid>
    <b:Author>
      <b:Author>
        <b:NameList>
          <b:Person>
            <b:Last>Williams</b:Last>
            <b:First>Byron</b:First>
          </b:Person>
        </b:NameList>
      </b:Author>
    </b:Author>
    <b:Title>Prophetic Public Theology</b:Title>
    <b:JournalName>Review and Expositor 11:2</b:JournalName>
    <b:Year>2014</b:Year>
    <b:Pages>159-170</b:Pages>
    <b:RefOrder>61</b:RefOrder>
  </b:Source>
  <b:Source>
    <b:Tag>Bru02</b:Tag>
    <b:SourceType>Book</b:SourceType>
    <b:Guid>{62F38B0C-14D5-43D7-9B66-312991D3D946}</b:Guid>
    <b:Title>The Prophetic Imagination</b:Title>
    <b:Year>2002</b:Year>
    <b:City>Minneapolis MN</b:City>
    <b:Publisher>Fortress</b:Publisher>
    <b:Author>
      <b:Author>
        <b:NameList>
          <b:Person>
            <b:Last>Brueggeman</b:Last>
            <b:First>Walter</b:First>
          </b:Person>
        </b:NameList>
      </b:Author>
    </b:Author>
    <b:RefOrder>39</b:RefOrder>
  </b:Source>
  <b:Source>
    <b:Tag>Sto08</b:Tag>
    <b:SourceType>JournalArticle</b:SourceType>
    <b:Guid>{CFF765FA-E4A9-45BC-9FD3-8DD989112914}</b:Guid>
    <b:Author>
      <b:Author>
        <b:NameList>
          <b:Person>
            <b:Last>Stoddard</b:Last>
            <b:First>Eric</b:First>
          </b:Person>
        </b:NameList>
      </b:Author>
    </b:Author>
    <b:Title>Yes, no, cancel: clicking our way to a public theology of cyberdemocracy</b:Title>
    <b:JournalName>International Journal of Public Theology 2:3</b:JournalName>
    <b:Year>2008</b:Year>
    <b:Pages>328-353</b:Pages>
    <b:RefOrder>62</b:RefOrder>
  </b:Source>
  <b:Source>
    <b:Tag>Kin24</b:Tag>
    <b:SourceType>JournalArticle</b:SourceType>
    <b:Guid>{4605D90A-6137-4E34-981B-30A6A6C01ED0}</b:Guid>
    <b:Title>Congolese Youth: Strengths and Challenges</b:Title>
    <b:Year>2024</b:Year>
    <b:Author>
      <b:Author>
        <b:NameList>
          <b:Person>
            <b:Last>Kinzamba</b:Last>
            <b:First>Jérémie</b:First>
            <b:Middle>H</b:Middle>
          </b:Person>
        </b:NameList>
      </b:Author>
    </b:Author>
    <b:PeriodicalTitle>Pax Lumina</b:PeriodicalTitle>
    <b:Pages>13-16</b:Pages>
    <b:JournalName>Pax Lumina 6:5</b:JournalName>
    <b:RefOrder>63</b:RefOrder>
  </b:Source>
  <b:Source>
    <b:Tag>Mel21</b:Tag>
    <b:SourceType>Book</b:SourceType>
    <b:Guid>{6CC908AD-F849-4D31-A578-883B43EE65C4}</b:Guid>
    <b:Author>
      <b:Author>
        <b:NameList>
          <b:Person>
            <b:Last>Melanchthon</b:Last>
            <b:First>Philip</b:First>
          </b:Person>
        </b:NameList>
      </b:Author>
    </b:Author>
    <b:Title>Loci Communes</b:Title>
    <b:Year>1521</b:Year>
    <b:City>Louisville KY</b:City>
    <b:Publisher>Westminster John Knox</b:Publisher>
    <b:RefOrder>64</b:RefOrder>
  </b:Source>
  <b:Source>
    <b:Tag>Sle101</b:Tag>
    <b:SourceType>JournalArticle</b:SourceType>
    <b:Guid>{F2CDFBA6-43E8-4D78-861B-19FFC2F76EE5}</b:Guid>
    <b:Author>
      <b:Author>
        <b:NameList>
          <b:Person>
            <b:Last>Slessarev-Jamir</b:Last>
            <b:First>Helene</b:First>
          </b:Person>
        </b:NameList>
      </b:Author>
    </b:Author>
    <b:Title>Prophetic Activism in and Age of Empire</b:Title>
    <b:JournalName>Political Theology 11:5</b:JournalName>
    <b:Year>October 2010</b:Year>
    <b:Pages>674-690</b:Pages>
    <b:RefOrder>22</b:RefOrder>
  </b:Source>
  <b:Source>
    <b:Tag>Aga20</b:Tag>
    <b:SourceType>BookSection</b:SourceType>
    <b:Guid>{40111245-9E26-4E3D-B64A-E8D146109446}</b:Guid>
    <b:Author>
      <b:Author>
        <b:NameList>
          <b:Person>
            <b:Last>Agang</b:Last>
            <b:First>Sunday</b:First>
            <b:Middle>Bobai</b:Middle>
          </b:Person>
        </b:NameList>
      </b:Author>
      <b:BookAuthor>
        <b:NameList>
          <b:Person>
            <b:Last>Sunday Bobai Agang</b:Last>
            <b:First>Daion</b:First>
            <b:Middle>A Forster, and H Jurgens Hendriks</b:Middle>
          </b:Person>
        </b:NameList>
      </b:BookAuthor>
    </b:Author>
    <b:Title>The Need for Public Theology in Africa</b:Title>
    <b:BookTitle>AFrican Public Theology</b:BookTitle>
    <b:Year>2020</b:Year>
    <b:Pages>3-14</b:Pages>
    <b:City>Carlisle UK</b:City>
    <b:Publisher>Langham</b:Publisher>
    <b:RefOrder>37</b:RefOrder>
  </b:Source>
  <b:Source>
    <b:Tag>Afr131</b:Tag>
    <b:SourceType>Report</b:SourceType>
    <b:Guid>{3CFCDB1B-1157-4CF5-B888-563A61D9ACF2}</b:Guid>
    <b:Title>The Africa We Want</b:Title>
    <b:Year>2013</b:Year>
    <b:Author>
      <b:Author>
        <b:NameList>
          <b:Person>
            <b:Last>African</b:Last>
            <b:First>Union</b:First>
          </b:Person>
        </b:NameList>
      </b:Author>
    </b:Author>
    <b:ThesisType>https://au.int/en/agenda2063/overview</b:ThesisType>
    <b:RefOrder>18</b:RefOrder>
  </b:Source>
  <b:Source>
    <b:Tag>Chi20</b:Tag>
    <b:SourceType>BookSection</b:SourceType>
    <b:Guid>{5AC56D12-4CF7-4C9D-84FE-DC904C482423}</b:Guid>
    <b:Title>Intergenerational Issues, the Need for Public Theology in Africa</b:Title>
    <b:Year>2020</b:Year>
    <b:Publisher>Langham </b:Publisher>
    <b:City>Carlisle UK</b:City>
    <b:Author>
      <b:Author>
        <b:NameList>
          <b:Person>
            <b:Last>Chiroma</b:Last>
            <b:First>Nathan</b:First>
            <b:Middle>Hussaini</b:Middle>
          </b:Person>
        </b:NameList>
      </b:Author>
      <b:BookAuthor>
        <b:NameList>
          <b:Person>
            <b:Last>Sunday Bobai Agang</b:Last>
            <b:First>Diaon</b:First>
            <b:Middle>A Forster, H Jurgens Hendriks</b:Middle>
          </b:Person>
        </b:NameList>
      </b:BookAuthor>
    </b:Author>
    <b:BookTitle>African Public Theology</b:BookTitle>
    <b:Pages>353-364</b:Pages>
    <b:RefOrder>19</b:RefOrder>
  </b:Source>
  <b:Source>
    <b:Tag>Vat65</b:Tag>
    <b:SourceType>Report</b:SourceType>
    <b:Guid>{ADDC8EA3-B611-4DEA-BADF-23148E2C0FB9}</b:Guid>
    <b:Title>Gaudium et Spes</b:Title>
    <b:Year>1965</b:Year>
    <b:City>Vatican City State</b:City>
    <b:Author>
      <b:Author>
        <b:NameList>
          <b:Person>
            <b:Last>Vatican</b:Last>
          </b:Person>
        </b:NameList>
      </b:Author>
    </b:Author>
    <b:ThesisType>https://www.vatican.va/archive/hist_councils/ii_vatican_council/documents/vat-ii_const_19651207_gaudium-et-spes_en.html</b:ThesisType>
    <b:RefOrder>17</b:RefOrder>
  </b:Source>
  <b:Source>
    <b:Tag>Oro181</b:Tag>
    <b:SourceType>Book</b:SourceType>
    <b:Guid>{473838A5-0260-40DD-9453-9CCC8F86CE0F}</b:Guid>
    <b:Title>Theology Brewed in an African Pot</b:Title>
    <b:Year>2018</b:Year>
    <b:Author>
      <b:Author>
        <b:NameList>
          <b:Person>
            <b:Last>Orobator</b:Last>
            <b:First>Agbonkhianmeghe</b:First>
          </b:Person>
        </b:NameList>
      </b:Author>
    </b:Author>
    <b:City>Maryknoll NY</b:City>
    <b:Publisher>Orbis</b:Publisher>
    <b:RefOrder>40</b:RefOrder>
  </b:Source>
  <b:Source>
    <b:Tag>Lus23</b:Tag>
    <b:SourceType>Book</b:SourceType>
    <b:Guid>{15D27E54-2A90-479D-92C6-65EBE251B8DD}</b:Guid>
    <b:Title>A Christian and African Ethic of Women's Political Participation : Living As Risen Beings</b:Title>
    <b:Year>2023</b:Year>
    <b:City>Lanham MD</b:City>
    <b:Publisher>Lexington</b:Publisher>
    <b:Author>
      <b:Author>
        <b:NameList>
          <b:Person>
            <b:Last>Lushombo</b:Last>
            <b:First>Leocadie</b:First>
            <b:Middle>W</b:Middle>
          </b:Person>
        </b:NameList>
      </b:Author>
    </b:Author>
    <b:RefOrder>65</b:RefOrder>
  </b:Source>
  <b:Source>
    <b:Tag>Sia23</b:Tag>
    <b:SourceType>JournalArticle</b:SourceType>
    <b:Guid>{8AEF5ACE-5256-4C13-8CEB-67B970DFEFF0}</b:Guid>
    <b:Title>The power of paranoia: Politics, the Bible, and conspiracy theories</b:Title>
    <b:Year>2023</b:Year>
    <b:Author>
      <b:Author>
        <b:NameList>
          <b:Person>
            <b:Last>Sias</b:Last>
            <b:First>Eric</b:First>
            <b:Middle>J</b:Middle>
          </b:Person>
        </b:NameList>
      </b:Author>
    </b:Author>
    <b:JournalName>Review and Expositor 120:4</b:JournalName>
    <b:Pages>292-309. DOI: 10.1177/00346373241259953</b:Pages>
    <b:RefOrder>66</b:RefOrder>
  </b:Source>
</b:Sources>
</file>

<file path=customXml/itemProps1.xml><?xml version="1.0" encoding="utf-8"?>
<ds:datastoreItem xmlns:ds="http://schemas.openxmlformats.org/officeDocument/2006/customXml" ds:itemID="{C91549E0-C8D8-48A7-8AB1-318F6DE11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9448</Words>
  <Characters>56314</Characters>
  <Application>Microsoft Office Word</Application>
  <DocSecurity>0</DocSecurity>
  <Lines>1759</Lines>
  <Paragraphs>822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dc:creator>
  <cp:lastModifiedBy>Theodore Peters</cp:lastModifiedBy>
  <cp:revision>2</cp:revision>
  <cp:lastPrinted>2024-12-13T01:45:00Z</cp:lastPrinted>
  <dcterms:created xsi:type="dcterms:W3CDTF">2026-01-21T02:56:00Z</dcterms:created>
  <dcterms:modified xsi:type="dcterms:W3CDTF">2026-01-21T02:56:00Z</dcterms:modified>
</cp:coreProperties>
</file>